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2026-2027年体育旅游行业安全生产巡查</w:t>
      </w:r>
    </w:p>
    <w:p>
      <w:pPr>
        <w:spacing w:line="56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工作项目</w:t>
      </w:r>
      <w:r>
        <w:rPr>
          <w:rFonts w:hint="eastAsia" w:ascii="方正小标宋简体" w:hAnsi="方正小标宋简体" w:eastAsia="方正小标宋简体" w:cs="方正小标宋简体"/>
          <w:color w:val="auto"/>
          <w:sz w:val="44"/>
          <w:szCs w:val="44"/>
          <w:highlight w:val="none"/>
        </w:rPr>
        <w:t>需求书</w:t>
      </w:r>
    </w:p>
    <w:p>
      <w:pPr>
        <w:pStyle w:val="8"/>
        <w:spacing w:line="560" w:lineRule="exact"/>
        <w:jc w:val="center"/>
        <w:rPr>
          <w:rFonts w:ascii="方正小标宋简体" w:hAnsi="方正小标宋简体" w:eastAsia="方正小标宋简体" w:cs="方正小标宋简体"/>
          <w:color w:val="auto"/>
          <w:spacing w:val="17"/>
          <w:sz w:val="44"/>
          <w:szCs w:val="44"/>
          <w:highlight w:val="none"/>
        </w:rPr>
      </w:pPr>
    </w:p>
    <w:p>
      <w:pPr>
        <w:tabs>
          <w:tab w:val="left" w:pos="1820"/>
        </w:tabs>
        <w:snapToGrid w:val="0"/>
        <w:spacing w:line="560" w:lineRule="exact"/>
        <w:ind w:firstLine="640" w:firstLineChars="200"/>
        <w:jc w:val="both"/>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一、项目目标</w:t>
      </w:r>
    </w:p>
    <w:p>
      <w:pPr>
        <w:tabs>
          <w:tab w:val="left" w:pos="1820"/>
        </w:tabs>
        <w:snapToGrid w:val="0"/>
        <w:spacing w:line="560" w:lineRule="exact"/>
        <w:ind w:firstLine="640" w:firstLineChars="200"/>
        <w:jc w:val="both"/>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Cs/>
          <w:color w:val="auto"/>
          <w:sz w:val="32"/>
          <w:szCs w:val="32"/>
          <w:highlight w:val="none"/>
        </w:rPr>
        <w:t>执行2026-2027年体育旅游行业安全生产巡查工作项目，协助开展监管场所安全</w:t>
      </w:r>
      <w:r>
        <w:rPr>
          <w:rFonts w:hint="eastAsia" w:ascii="仿宋_GB2312" w:hAnsi="仿宋_GB2312" w:eastAsia="仿宋_GB2312" w:cs="仿宋_GB2312"/>
          <w:bCs/>
          <w:color w:val="auto"/>
          <w:sz w:val="32"/>
          <w:szCs w:val="32"/>
          <w:highlight w:val="none"/>
          <w:lang w:eastAsia="zh-CN"/>
        </w:rPr>
        <w:t>生产巡查、</w:t>
      </w:r>
      <w:r>
        <w:rPr>
          <w:rFonts w:hint="eastAsia" w:ascii="仿宋_GB2312" w:hAnsi="仿宋_GB2312" w:eastAsia="仿宋_GB2312" w:cs="仿宋_GB2312"/>
          <w:bCs/>
          <w:color w:val="auto"/>
          <w:sz w:val="32"/>
          <w:szCs w:val="32"/>
          <w:highlight w:val="none"/>
        </w:rPr>
        <w:t>风险评估、分析、治理管控，动态掌控监管场所的风险点位及安全隐患情况，更具针对性地进行安全工作指导和监督管理，对于排查出来的问题由安全</w:t>
      </w:r>
      <w:r>
        <w:rPr>
          <w:rFonts w:hint="eastAsia" w:ascii="仿宋_GB2312" w:hAnsi="仿宋_GB2312" w:eastAsia="仿宋_GB2312" w:cs="仿宋_GB2312"/>
          <w:bCs/>
          <w:color w:val="auto"/>
          <w:sz w:val="32"/>
          <w:szCs w:val="32"/>
          <w:highlight w:val="none"/>
          <w:lang w:eastAsia="zh-CN"/>
        </w:rPr>
        <w:t>生产巡查</w:t>
      </w:r>
      <w:r>
        <w:rPr>
          <w:rFonts w:hint="eastAsia" w:ascii="仿宋_GB2312" w:hAnsi="仿宋_GB2312" w:eastAsia="仿宋_GB2312" w:cs="仿宋_GB2312"/>
          <w:bCs/>
          <w:color w:val="auto"/>
          <w:sz w:val="32"/>
          <w:szCs w:val="32"/>
          <w:highlight w:val="none"/>
        </w:rPr>
        <w:t>人员和执法人员进行督促整改，同时使各监管场所负责人更深入认识安全生产工作的重要性和迫切性，切实履行安全生产主体责任，有效防范各类安全事故发生，保障我区</w:t>
      </w:r>
      <w:r>
        <w:rPr>
          <w:rFonts w:hint="eastAsia" w:ascii="仿宋_GB2312" w:hAnsi="仿宋_GB2312" w:eastAsia="仿宋_GB2312" w:cs="仿宋_GB2312"/>
          <w:bCs/>
          <w:color w:val="auto"/>
          <w:sz w:val="32"/>
          <w:szCs w:val="32"/>
          <w:highlight w:val="none"/>
          <w:lang w:eastAsia="zh-CN"/>
        </w:rPr>
        <w:t>体育</w:t>
      </w:r>
      <w:r>
        <w:rPr>
          <w:rFonts w:hint="eastAsia" w:ascii="仿宋_GB2312" w:hAnsi="仿宋_GB2312" w:eastAsia="仿宋_GB2312" w:cs="仿宋_GB2312"/>
          <w:bCs/>
          <w:color w:val="auto"/>
          <w:sz w:val="32"/>
          <w:szCs w:val="32"/>
          <w:highlight w:val="none"/>
        </w:rPr>
        <w:t>旅游市场安全形势稳定向好，维护辖区群众生命财产安全。</w:t>
      </w:r>
    </w:p>
    <w:p>
      <w:pPr>
        <w:tabs>
          <w:tab w:val="left" w:pos="1820"/>
        </w:tabs>
        <w:snapToGrid w:val="0"/>
        <w:spacing w:line="560" w:lineRule="exact"/>
        <w:ind w:firstLine="640" w:firstLineChars="200"/>
        <w:jc w:val="both"/>
        <w:rPr>
          <w:rFonts w:hint="eastAsia" w:ascii="黑体" w:hAnsi="黑体" w:eastAsia="黑体" w:cs="黑体"/>
          <w:bCs/>
          <w:color w:val="auto"/>
          <w:sz w:val="32"/>
          <w:szCs w:val="32"/>
          <w:highlight w:val="none"/>
          <w:lang w:eastAsia="zh-CN"/>
        </w:rPr>
      </w:pPr>
      <w:r>
        <w:rPr>
          <w:rFonts w:hint="eastAsia" w:ascii="黑体" w:hAnsi="黑体" w:eastAsia="黑体" w:cs="黑体"/>
          <w:bCs/>
          <w:color w:val="auto"/>
          <w:sz w:val="32"/>
          <w:szCs w:val="32"/>
          <w:highlight w:val="none"/>
        </w:rPr>
        <w:t>二、</w:t>
      </w:r>
      <w:r>
        <w:rPr>
          <w:rFonts w:hint="eastAsia" w:ascii="黑体" w:hAnsi="黑体" w:eastAsia="黑体" w:cs="黑体"/>
          <w:bCs/>
          <w:color w:val="auto"/>
          <w:sz w:val="32"/>
          <w:szCs w:val="32"/>
          <w:highlight w:val="none"/>
          <w:lang w:eastAsia="zh-CN"/>
        </w:rPr>
        <w:t>服务时间</w:t>
      </w:r>
    </w:p>
    <w:p>
      <w:pPr>
        <w:pStyle w:val="7"/>
        <w:spacing w:after="0" w:line="560" w:lineRule="exact"/>
        <w:ind w:left="0" w:leftChars="0" w:right="0" w:rightChars="0" w:firstLine="640" w:firstLineChars="200"/>
        <w:jc w:val="both"/>
        <w:rPr>
          <w:rFonts w:ascii="仿宋_GB2312" w:hAnsi="仿宋_GB2312" w:eastAsia="仿宋_GB2312" w:cs="仿宋_GB2312"/>
          <w:color w:val="auto"/>
          <w:sz w:val="32"/>
          <w:szCs w:val="36"/>
          <w:highlight w:val="none"/>
        </w:rPr>
      </w:pPr>
      <w:r>
        <w:rPr>
          <w:rFonts w:hint="eastAsia" w:ascii="仿宋_GB2312" w:hAnsi="仿宋_GB2312" w:eastAsia="仿宋_GB2312" w:cs="仿宋_GB2312"/>
          <w:color w:val="auto"/>
          <w:sz w:val="32"/>
          <w:szCs w:val="36"/>
          <w:highlight w:val="none"/>
          <w:lang w:val="en-US" w:eastAsia="zh-CN"/>
        </w:rPr>
        <w:t>2026</w:t>
      </w:r>
      <w:r>
        <w:rPr>
          <w:rFonts w:hint="eastAsia" w:ascii="仿宋_GB2312" w:hAnsi="仿宋_GB2312" w:eastAsia="仿宋_GB2312" w:cs="仿宋_GB2312"/>
          <w:color w:val="auto"/>
          <w:sz w:val="32"/>
          <w:szCs w:val="36"/>
          <w:highlight w:val="none"/>
        </w:rPr>
        <w:t>年</w:t>
      </w:r>
      <w:r>
        <w:rPr>
          <w:rFonts w:hint="eastAsia" w:ascii="仿宋_GB2312" w:hAnsi="仿宋_GB2312" w:eastAsia="仿宋_GB2312" w:cs="仿宋_GB2312"/>
          <w:color w:val="auto"/>
          <w:sz w:val="32"/>
          <w:szCs w:val="36"/>
          <w:highlight w:val="none"/>
          <w:lang w:val="en-US" w:eastAsia="zh-CN"/>
        </w:rPr>
        <w:t>5</w:t>
      </w:r>
      <w:r>
        <w:rPr>
          <w:rFonts w:hint="eastAsia" w:ascii="仿宋_GB2312" w:hAnsi="仿宋_GB2312" w:eastAsia="仿宋_GB2312" w:cs="仿宋_GB2312"/>
          <w:color w:val="auto"/>
          <w:sz w:val="32"/>
          <w:szCs w:val="36"/>
          <w:highlight w:val="none"/>
        </w:rPr>
        <w:t>月-</w:t>
      </w:r>
      <w:r>
        <w:rPr>
          <w:rFonts w:hint="eastAsia" w:ascii="仿宋_GB2312" w:hAnsi="仿宋_GB2312" w:eastAsia="仿宋_GB2312" w:cs="仿宋_GB2312"/>
          <w:color w:val="auto"/>
          <w:sz w:val="32"/>
          <w:szCs w:val="36"/>
          <w:highlight w:val="none"/>
          <w:lang w:val="en-US" w:eastAsia="zh-CN"/>
        </w:rPr>
        <w:t>2027年5</w:t>
      </w:r>
      <w:r>
        <w:rPr>
          <w:rFonts w:hint="eastAsia" w:ascii="仿宋_GB2312" w:hAnsi="仿宋_GB2312" w:eastAsia="仿宋_GB2312" w:cs="仿宋_GB2312"/>
          <w:color w:val="auto"/>
          <w:sz w:val="32"/>
          <w:szCs w:val="36"/>
          <w:highlight w:val="none"/>
        </w:rPr>
        <w:t>月（暂定）</w:t>
      </w:r>
    </w:p>
    <w:p>
      <w:pPr>
        <w:tabs>
          <w:tab w:val="left" w:pos="1820"/>
        </w:tabs>
        <w:snapToGrid w:val="0"/>
        <w:spacing w:line="560" w:lineRule="exact"/>
        <w:ind w:firstLine="640" w:firstLineChars="200"/>
        <w:jc w:val="both"/>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三、</w:t>
      </w:r>
      <w:bookmarkStart w:id="0" w:name="OLE_LINK2"/>
      <w:r>
        <w:rPr>
          <w:rFonts w:hint="eastAsia" w:ascii="黑体" w:hAnsi="黑体" w:eastAsia="黑体" w:cs="黑体"/>
          <w:bCs/>
          <w:color w:val="auto"/>
          <w:sz w:val="32"/>
          <w:szCs w:val="32"/>
          <w:highlight w:val="none"/>
        </w:rPr>
        <w:t>项目内容及要求</w:t>
      </w:r>
      <w:bookmarkEnd w:id="0"/>
    </w:p>
    <w:p>
      <w:pPr>
        <w:spacing w:line="560" w:lineRule="exact"/>
        <w:ind w:firstLine="640" w:firstLineChars="200"/>
        <w:jc w:val="both"/>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（一）项目内容</w:t>
      </w:r>
    </w:p>
    <w:p>
      <w:pPr>
        <w:spacing w:line="560" w:lineRule="exact"/>
        <w:ind w:firstLine="640" w:firstLineChars="200"/>
        <w:jc w:val="both"/>
        <w:rPr>
          <w:rFonts w:hint="eastAsia" w:ascii="楷体_GB2312" w:hAnsi="楷体_GB2312" w:eastAsia="楷体_GB2312" w:cs="楷体_GB2312"/>
          <w:color w:val="auto"/>
          <w:sz w:val="32"/>
          <w:szCs w:val="32"/>
          <w:highlight w:val="none"/>
        </w:rPr>
      </w:pPr>
      <w:r>
        <w:rPr>
          <w:rFonts w:hint="eastAsia" w:ascii="仿宋_GB2312" w:hAnsi="仿宋_GB2312" w:eastAsia="仿宋_GB2312" w:cs="仿宋_GB2312"/>
          <w:color w:val="auto"/>
          <w:sz w:val="32"/>
          <w:szCs w:val="32"/>
          <w:highlight w:val="none"/>
        </w:rPr>
        <w:t>协助对全区高危险性体育项目162家、大型体育健身经营场所44家、旅行社及分社243家、酒店（持有特种行业许可证）294家等共743家场所开展4次全覆盖安全生产巡查，项目服务期限为一年，协助安全生产巡查家次不少于2972家次（其中，对在营高危险性体育项目经营场所在运营旺季5月至9月开展专项巡查不少于486家次），开展安全风险辨识、分析和管控提供技术支持，提高场所安全管理水平。</w:t>
      </w:r>
    </w:p>
    <w:p>
      <w:pPr>
        <w:spacing w:line="560" w:lineRule="exact"/>
        <w:ind w:firstLine="640" w:firstLineChars="200"/>
        <w:jc w:val="both"/>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（二）具体要求</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组织</w:t>
      </w:r>
      <w:r>
        <w:rPr>
          <w:rFonts w:hint="eastAsia" w:ascii="仿宋_GB2312" w:hAnsi="仿宋_GB2312" w:eastAsia="仿宋_GB2312" w:cs="仿宋_GB2312"/>
          <w:color w:val="auto"/>
          <w:sz w:val="32"/>
          <w:szCs w:val="32"/>
          <w:highlight w:val="none"/>
          <w:lang w:val="en" w:eastAsia="zh-CN"/>
        </w:rPr>
        <w:t>开展</w:t>
      </w:r>
      <w:r>
        <w:rPr>
          <w:rFonts w:hint="eastAsia" w:ascii="仿宋_GB2312" w:hAnsi="仿宋_GB2312" w:eastAsia="仿宋_GB2312" w:cs="仿宋_GB2312"/>
          <w:bCs/>
          <w:color w:val="auto"/>
          <w:sz w:val="32"/>
          <w:szCs w:val="32"/>
          <w:highlight w:val="none"/>
        </w:rPr>
        <w:t>2026-2027年体育旅游行业安全生产巡查工作项目</w:t>
      </w:r>
      <w:r>
        <w:rPr>
          <w:rFonts w:hint="eastAsia" w:ascii="仿宋_GB2312" w:hAnsi="Arial" w:eastAsia="仿宋_GB2312" w:cs="Arial"/>
          <w:color w:val="auto"/>
          <w:kern w:val="0"/>
          <w:sz w:val="32"/>
          <w:szCs w:val="32"/>
          <w:highlight w:val="none"/>
          <w:lang w:val="en-US" w:eastAsia="zh-CN"/>
        </w:rPr>
        <w:t>工作</w:t>
      </w:r>
      <w:r>
        <w:rPr>
          <w:rFonts w:hint="eastAsia" w:ascii="仿宋_GB2312" w:hAnsi="仿宋_GB2312" w:eastAsia="仿宋_GB2312" w:cs="仿宋_GB2312"/>
          <w:color w:val="auto"/>
          <w:sz w:val="32"/>
          <w:szCs w:val="32"/>
          <w:highlight w:val="none"/>
          <w:lang w:val="en-US" w:eastAsia="zh-CN"/>
        </w:rPr>
        <w:t>。具体工作内容如下：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1.成立项目管理班子，组织检查人员，并安排一名专职人员负责信息收集、整理、上报工作；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2.由安全专业技术人员</w:t>
      </w:r>
      <w:r>
        <w:rPr>
          <w:rFonts w:hint="eastAsia" w:ascii="仿宋_GB2312" w:hAnsi="仿宋_GB2312" w:eastAsia="仿宋_GB2312" w:cs="仿宋_GB2312"/>
          <w:color w:val="auto"/>
          <w:sz w:val="32"/>
          <w:szCs w:val="32"/>
          <w:highlight w:val="none"/>
        </w:rPr>
        <w:t>对全区高危险性体育项目162家、大型体育健身经营场所44家、旅行社及分社243家、酒店（持有特种行业许可证）294家等共743家场所开展4次全覆盖安全生产巡查，项目服务期限为一年，协助安全生产巡查家次不少于2972家次（其中，对在营高危险性体育项目经营场所在运营旺季5月至9月开展专项巡查不少于486家次）</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3.指导、协助场所开展风险辨识、分析和管控，建立安全生产巡查和隐患整改工作台账，对安全生产巡查过程发现的隐患，</w:t>
      </w:r>
      <w:r>
        <w:rPr>
          <w:rFonts w:hint="eastAsia" w:ascii="仿宋_GB2312" w:hAnsi="Calibri" w:eastAsia="仿宋_GB2312" w:cs="仿宋_GB2312"/>
          <w:color w:val="auto"/>
          <w:sz w:val="32"/>
          <w:szCs w:val="32"/>
          <w:highlight w:val="none"/>
          <w:lang w:bidi="ar"/>
        </w:rPr>
        <w:t>从技术</w:t>
      </w:r>
      <w:r>
        <w:rPr>
          <w:rFonts w:hint="eastAsia" w:ascii="仿宋_GB2312" w:hAnsi="Calibri" w:eastAsia="仿宋_GB2312" w:cs="仿宋_GB2312"/>
          <w:color w:val="auto"/>
          <w:sz w:val="32"/>
          <w:szCs w:val="32"/>
          <w:highlight w:val="none"/>
          <w:lang w:eastAsia="zh-CN" w:bidi="ar"/>
        </w:rPr>
        <w:t>和</w:t>
      </w:r>
      <w:r>
        <w:rPr>
          <w:rFonts w:hint="eastAsia" w:ascii="仿宋_GB2312" w:hAnsi="Calibri" w:eastAsia="仿宋_GB2312" w:cs="仿宋_GB2312"/>
          <w:color w:val="auto"/>
          <w:sz w:val="32"/>
          <w:szCs w:val="32"/>
          <w:highlight w:val="none"/>
          <w:lang w:bidi="ar"/>
        </w:rPr>
        <w:t>管理</w:t>
      </w:r>
      <w:r>
        <w:rPr>
          <w:rFonts w:hint="eastAsia" w:ascii="仿宋_GB2312" w:hAnsi="Calibri" w:eastAsia="仿宋_GB2312" w:cs="仿宋_GB2312"/>
          <w:color w:val="auto"/>
          <w:sz w:val="32"/>
          <w:szCs w:val="32"/>
          <w:highlight w:val="none"/>
          <w:lang w:eastAsia="zh-CN" w:bidi="ar"/>
        </w:rPr>
        <w:t>层面</w:t>
      </w:r>
      <w:r>
        <w:rPr>
          <w:rFonts w:hint="eastAsia" w:ascii="仿宋_GB2312" w:hAnsi="仿宋_GB2312" w:eastAsia="仿宋_GB2312" w:cs="仿宋_GB2312"/>
          <w:color w:val="auto"/>
          <w:sz w:val="32"/>
          <w:szCs w:val="32"/>
          <w:highlight w:val="none"/>
          <w:lang w:val="en-US" w:eastAsia="zh-CN"/>
        </w:rPr>
        <w:t>提出专业整改意见，</w:t>
      </w:r>
      <w:r>
        <w:rPr>
          <w:rFonts w:hint="eastAsia" w:ascii="仿宋_GB2312" w:eastAsia="仿宋_GB2312" w:cs="仿宋_GB2312"/>
          <w:color w:val="auto"/>
          <w:sz w:val="32"/>
          <w:szCs w:val="32"/>
          <w:highlight w:val="none"/>
          <w:lang w:eastAsia="zh-CN" w:bidi="ar"/>
        </w:rPr>
        <w:t>督促</w:t>
      </w:r>
      <w:r>
        <w:rPr>
          <w:rFonts w:hint="eastAsia" w:ascii="仿宋_GB2312" w:hAnsi="仿宋_GB2312" w:eastAsia="仿宋_GB2312" w:cs="仿宋_GB2312"/>
          <w:color w:val="auto"/>
          <w:sz w:val="32"/>
          <w:szCs w:val="32"/>
          <w:highlight w:val="none"/>
          <w:lang w:val="en-US" w:eastAsia="zh-CN"/>
        </w:rPr>
        <w:t>落实整改，</w:t>
      </w:r>
      <w:r>
        <w:rPr>
          <w:rFonts w:hint="eastAsia" w:ascii="仿宋_GB2312" w:hAnsi="Calibri" w:eastAsia="仿宋_GB2312" w:cs="仿宋_GB2312"/>
          <w:color w:val="auto"/>
          <w:sz w:val="32"/>
          <w:szCs w:val="32"/>
          <w:highlight w:val="none"/>
          <w:lang w:bidi="ar"/>
        </w:rPr>
        <w:t>积极消除各类安全隐患</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4.本次列入安全生产巡查服务的场所数以名单公布的</w:t>
      </w:r>
      <w:r>
        <w:rPr>
          <w:rFonts w:hint="eastAsia" w:ascii="仿宋_GB2312" w:hAnsi="仿宋_GB2312" w:eastAsia="仿宋_GB2312" w:cs="仿宋_GB2312"/>
          <w:color w:val="auto"/>
          <w:sz w:val="32"/>
          <w:szCs w:val="32"/>
          <w:highlight w:val="none"/>
        </w:rPr>
        <w:t>743</w:t>
      </w:r>
      <w:r>
        <w:rPr>
          <w:rFonts w:hint="eastAsia" w:ascii="仿宋_GB2312" w:hAnsi="仿宋_GB2312" w:eastAsia="仿宋_GB2312" w:cs="仿宋_GB2312"/>
          <w:color w:val="auto"/>
          <w:sz w:val="32"/>
          <w:szCs w:val="32"/>
          <w:highlight w:val="none"/>
          <w:lang w:val="en-US" w:eastAsia="zh-CN"/>
        </w:rPr>
        <w:t>家为基数，但不仅限于名单中的</w:t>
      </w:r>
      <w:r>
        <w:rPr>
          <w:rFonts w:hint="eastAsia" w:ascii="仿宋_GB2312" w:hAnsi="仿宋_GB2312" w:eastAsia="仿宋_GB2312" w:cs="仿宋_GB2312"/>
          <w:color w:val="auto"/>
          <w:sz w:val="32"/>
          <w:szCs w:val="32"/>
          <w:highlight w:val="none"/>
        </w:rPr>
        <w:t>743</w:t>
      </w:r>
      <w:r>
        <w:rPr>
          <w:rFonts w:hint="eastAsia" w:ascii="仿宋_GB2312" w:hAnsi="仿宋_GB2312" w:eastAsia="仿宋_GB2312" w:cs="仿宋_GB2312"/>
          <w:color w:val="auto"/>
          <w:sz w:val="32"/>
          <w:szCs w:val="32"/>
          <w:highlight w:val="none"/>
          <w:lang w:val="en-US" w:eastAsia="zh-CN"/>
        </w:rPr>
        <w:t>家场所，如在日常检查、其他部门移交、群众举报等过程发现新的上述类型场所，一并纳入本项目服务要求进行安全生产巡查；结合监管场所经营状态变化，如有注销证件或倒闭场所从安全生产巡查名单中移除；</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5.指导、协助经营场所完善安全生产巡查档案；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6.承办龙华区文化广电旅游体育局交办的其他安全生产巡查工作。</w:t>
      </w:r>
    </w:p>
    <w:p>
      <w:pPr>
        <w:tabs>
          <w:tab w:val="left" w:pos="1820"/>
        </w:tabs>
        <w:snapToGrid w:val="0"/>
        <w:spacing w:line="560" w:lineRule="exact"/>
        <w:ind w:firstLine="640" w:firstLineChars="200"/>
        <w:jc w:val="left"/>
        <w:rPr>
          <w:rFonts w:hint="eastAsia" w:ascii="黑体" w:hAnsi="黑体" w:eastAsia="黑体" w:cs="黑体"/>
          <w:bCs/>
          <w:color w:val="auto"/>
          <w:sz w:val="32"/>
          <w:szCs w:val="32"/>
          <w:highlight w:val="none"/>
          <w:lang w:eastAsia="zh-CN"/>
        </w:rPr>
      </w:pPr>
      <w:r>
        <w:rPr>
          <w:rFonts w:hint="eastAsia" w:ascii="黑体" w:hAnsi="黑体" w:eastAsia="黑体" w:cs="黑体"/>
          <w:bCs/>
          <w:color w:val="auto"/>
          <w:sz w:val="32"/>
          <w:szCs w:val="32"/>
          <w:highlight w:val="none"/>
          <w:lang w:eastAsia="zh-CN"/>
        </w:rPr>
        <w:t>四、报价限额</w:t>
      </w:r>
    </w:p>
    <w:p>
      <w:pPr>
        <w:spacing w:line="560" w:lineRule="exact"/>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76</w:t>
      </w:r>
      <w:r>
        <w:rPr>
          <w:rFonts w:hint="eastAsia" w:ascii="仿宋_GB2312" w:hAnsi="仿宋_GB2312" w:eastAsia="仿宋_GB2312" w:cs="仿宋_GB2312"/>
          <w:color w:val="auto"/>
          <w:sz w:val="32"/>
          <w:szCs w:val="32"/>
          <w:highlight w:val="none"/>
          <w:lang w:eastAsia="zh-CN"/>
        </w:rPr>
        <w:t>万元，</w:t>
      </w:r>
      <w:r>
        <w:rPr>
          <w:rFonts w:hint="eastAsia" w:ascii="仿宋_GB2312" w:hAnsi="仿宋_GB2312" w:eastAsia="仿宋_GB2312" w:cs="仿宋_GB2312"/>
          <w:b/>
          <w:bCs/>
          <w:color w:val="auto"/>
          <w:sz w:val="32"/>
          <w:szCs w:val="32"/>
          <w:highlight w:val="none"/>
          <w:lang w:eastAsia="zh-CN"/>
        </w:rPr>
        <w:t>项目报价表</w:t>
      </w:r>
      <w:r>
        <w:rPr>
          <w:rFonts w:hint="eastAsia" w:ascii="仿宋_GB2312" w:hAnsi="仿宋_GB2312" w:eastAsia="仿宋_GB2312" w:cs="仿宋_GB2312"/>
          <w:color w:val="auto"/>
          <w:sz w:val="32"/>
          <w:szCs w:val="32"/>
          <w:highlight w:val="none"/>
        </w:rPr>
        <w:t>需</w:t>
      </w:r>
      <w:r>
        <w:rPr>
          <w:rFonts w:hint="eastAsia" w:ascii="仿宋_GB2312" w:hAnsi="仿宋_GB2312" w:eastAsia="仿宋_GB2312" w:cs="仿宋_GB2312"/>
          <w:color w:val="auto"/>
          <w:sz w:val="32"/>
          <w:szCs w:val="32"/>
          <w:highlight w:val="none"/>
          <w:lang w:eastAsia="zh-CN"/>
        </w:rPr>
        <w:t>与下表</w:t>
      </w:r>
      <w:r>
        <w:rPr>
          <w:rFonts w:hint="eastAsia" w:ascii="仿宋_GB2312" w:hAnsi="仿宋_GB2312" w:eastAsia="仿宋_GB2312" w:cs="仿宋_GB2312"/>
          <w:color w:val="auto"/>
          <w:sz w:val="32"/>
          <w:szCs w:val="32"/>
          <w:highlight w:val="none"/>
        </w:rPr>
        <w:t>保持一致</w:t>
      </w:r>
      <w:r>
        <w:rPr>
          <w:rFonts w:hint="eastAsia" w:ascii="仿宋_GB2312" w:hAnsi="仿宋_GB2312" w:eastAsia="仿宋_GB2312" w:cs="仿宋_GB2312"/>
          <w:color w:val="auto"/>
          <w:sz w:val="32"/>
          <w:szCs w:val="32"/>
          <w:highlight w:val="none"/>
          <w:lang w:eastAsia="zh-CN"/>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1763"/>
        <w:gridCol w:w="1106"/>
        <w:gridCol w:w="975"/>
        <w:gridCol w:w="3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center"/>
          </w:tcPr>
          <w:p>
            <w:pPr>
              <w:pStyle w:val="7"/>
              <w:keepNext w:val="0"/>
              <w:keepLines w:val="0"/>
              <w:suppressLineNumbers w:val="0"/>
              <w:spacing w:before="0" w:beforeAutospacing="0" w:after="0" w:afterAutospacing="0" w:line="560" w:lineRule="exact"/>
              <w:ind w:left="0" w:leftChars="0" w:right="0" w:rightChars="0" w:firstLine="0" w:firstLineChars="0"/>
              <w:jc w:val="center"/>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2026-2027年体育旅游行业安全生产巡查工作项目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noWrap w:val="0"/>
            <w:vAlign w:val="top"/>
          </w:tcPr>
          <w:p>
            <w:pPr>
              <w:pStyle w:val="7"/>
              <w:keepNext w:val="0"/>
              <w:keepLines w:val="0"/>
              <w:suppressLineNumbers w:val="0"/>
              <w:spacing w:before="0" w:beforeAutospacing="0" w:after="0" w:afterAutospacing="0" w:line="560" w:lineRule="exact"/>
              <w:ind w:left="0" w:leftChars="0" w:right="0" w:rightChars="0" w:firstLine="0" w:firstLineChars="0"/>
              <w:jc w:val="left"/>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序号</w:t>
            </w:r>
          </w:p>
        </w:tc>
        <w:tc>
          <w:tcPr>
            <w:tcW w:w="1763" w:type="dxa"/>
            <w:noWrap w:val="0"/>
            <w:vAlign w:val="top"/>
          </w:tcPr>
          <w:p>
            <w:pPr>
              <w:pStyle w:val="7"/>
              <w:keepNext w:val="0"/>
              <w:keepLines w:val="0"/>
              <w:suppressLineNumbers w:val="0"/>
              <w:spacing w:before="0" w:beforeAutospacing="0" w:after="0" w:afterAutospacing="0" w:line="560" w:lineRule="exact"/>
              <w:ind w:left="0" w:leftChars="0" w:right="0" w:rightChars="0" w:firstLine="0" w:firstLineChars="0"/>
              <w:jc w:val="left"/>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eastAsia="zh-CN"/>
              </w:rPr>
              <w:t>项目</w:t>
            </w:r>
            <w:r>
              <w:rPr>
                <w:rFonts w:hint="eastAsia" w:ascii="仿宋_GB2312" w:hAnsi="仿宋_GB2312" w:eastAsia="仿宋_GB2312" w:cs="仿宋_GB2312"/>
                <w:color w:val="auto"/>
                <w:sz w:val="32"/>
                <w:szCs w:val="32"/>
                <w:highlight w:val="none"/>
                <w:vertAlign w:val="baseline"/>
                <w:lang w:val="en-US" w:eastAsia="zh-CN"/>
              </w:rPr>
              <w:t>/内容</w:t>
            </w:r>
          </w:p>
        </w:tc>
        <w:tc>
          <w:tcPr>
            <w:tcW w:w="1106" w:type="dxa"/>
            <w:noWrap w:val="0"/>
            <w:vAlign w:val="top"/>
          </w:tcPr>
          <w:p>
            <w:pPr>
              <w:pStyle w:val="7"/>
              <w:keepNext w:val="0"/>
              <w:keepLines w:val="0"/>
              <w:suppressLineNumbers w:val="0"/>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单位</w:t>
            </w:r>
          </w:p>
        </w:tc>
        <w:tc>
          <w:tcPr>
            <w:tcW w:w="975" w:type="dxa"/>
            <w:noWrap w:val="0"/>
            <w:vAlign w:val="top"/>
          </w:tcPr>
          <w:p>
            <w:pPr>
              <w:pStyle w:val="7"/>
              <w:keepNext w:val="0"/>
              <w:keepLines w:val="0"/>
              <w:suppressLineNumbers w:val="0"/>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数量</w:t>
            </w:r>
          </w:p>
        </w:tc>
        <w:tc>
          <w:tcPr>
            <w:tcW w:w="3619" w:type="dxa"/>
            <w:noWrap w:val="0"/>
            <w:vAlign w:val="top"/>
          </w:tcPr>
          <w:p>
            <w:pPr>
              <w:pStyle w:val="7"/>
              <w:keepNext w:val="0"/>
              <w:keepLines w:val="0"/>
              <w:suppressLineNumbers w:val="0"/>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noWrap w:val="0"/>
            <w:vAlign w:val="center"/>
          </w:tcPr>
          <w:p>
            <w:pPr>
              <w:keepNext w:val="0"/>
              <w:keepLines w:val="0"/>
              <w:widowControl/>
              <w:suppressLineNumbers w:val="0"/>
              <w:autoSpaceDE w:val="0"/>
              <w:autoSpaceDN/>
              <w:spacing w:before="0" w:beforeAutospacing="0" w:after="0" w:afterAutospacing="0" w:line="480" w:lineRule="exact"/>
              <w:ind w:left="0" w:leftChars="0" w:right="0" w:rightChars="0"/>
              <w:jc w:val="center"/>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
              </w:rPr>
              <w:t>1</w:t>
            </w:r>
          </w:p>
        </w:tc>
        <w:tc>
          <w:tcPr>
            <w:tcW w:w="1763" w:type="dxa"/>
            <w:noWrap w:val="0"/>
            <w:vAlign w:val="center"/>
          </w:tcPr>
          <w:p>
            <w:pPr>
              <w:keepNext w:val="0"/>
              <w:keepLines w:val="0"/>
              <w:widowControl/>
              <w:suppressLineNumbers w:val="0"/>
              <w:autoSpaceDE w:val="0"/>
              <w:autoSpaceDN/>
              <w:spacing w:before="0" w:beforeAutospacing="0" w:after="0" w:afterAutospacing="0" w:line="480" w:lineRule="exact"/>
              <w:ind w:left="0" w:leftChars="0" w:right="0" w:rightChars="0"/>
              <w:jc w:val="center"/>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sz w:val="28"/>
                <w:szCs w:val="28"/>
                <w:highlight w:val="none"/>
                <w:vertAlign w:val="baseline"/>
                <w:lang w:val="en-US" w:eastAsia="zh-CN"/>
              </w:rPr>
              <w:t>体育旅游行业安全生产巡查</w:t>
            </w:r>
          </w:p>
        </w:tc>
        <w:tc>
          <w:tcPr>
            <w:tcW w:w="1106" w:type="dxa"/>
            <w:noWrap w:val="0"/>
            <w:vAlign w:val="center"/>
          </w:tcPr>
          <w:p>
            <w:pPr>
              <w:keepNext w:val="0"/>
              <w:keepLines w:val="0"/>
              <w:widowControl/>
              <w:suppressLineNumbers w:val="0"/>
              <w:autoSpaceDE w:val="0"/>
              <w:autoSpaceDN/>
              <w:spacing w:before="0" w:beforeAutospacing="0" w:after="0" w:afterAutospacing="0" w:line="480" w:lineRule="exact"/>
              <w:ind w:left="0" w:leftChars="0" w:right="0" w:rightChars="0"/>
              <w:jc w:val="center"/>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
              </w:rPr>
              <w:t>家次</w:t>
            </w:r>
          </w:p>
        </w:tc>
        <w:tc>
          <w:tcPr>
            <w:tcW w:w="975" w:type="dxa"/>
            <w:noWrap w:val="0"/>
            <w:vAlign w:val="center"/>
          </w:tcPr>
          <w:p>
            <w:pPr>
              <w:keepNext w:val="0"/>
              <w:keepLines w:val="0"/>
              <w:widowControl/>
              <w:suppressLineNumbers w:val="0"/>
              <w:autoSpaceDE w:val="0"/>
              <w:autoSpaceDN/>
              <w:spacing w:before="0" w:beforeAutospacing="0" w:after="0" w:afterAutospacing="0" w:line="480" w:lineRule="exact"/>
              <w:ind w:left="0" w:leftChars="0" w:right="0" w:rightChars="0"/>
              <w:jc w:val="center"/>
              <w:rPr>
                <w:rFonts w:hint="default"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
              </w:rPr>
              <w:t>2972</w:t>
            </w:r>
          </w:p>
        </w:tc>
        <w:tc>
          <w:tcPr>
            <w:tcW w:w="3619" w:type="dxa"/>
            <w:noWrap w:val="0"/>
            <w:vAlign w:val="center"/>
          </w:tcPr>
          <w:p>
            <w:pPr>
              <w:keepNext w:val="0"/>
              <w:keepLines w:val="0"/>
              <w:widowControl/>
              <w:suppressLineNumbers w:val="0"/>
              <w:autoSpaceDE w:val="0"/>
              <w:autoSpaceDN/>
              <w:spacing w:before="0" w:beforeAutospacing="0" w:after="0" w:afterAutospacing="0" w:line="480" w:lineRule="exact"/>
              <w:ind w:left="0" w:leftChars="0" w:right="0" w:rightChars="0"/>
              <w:jc w:val="both"/>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
              </w:rPr>
              <w:t>协助对全区高危险性体育项目162家、大型体育健身经营场所44家、旅行社及分社243家、酒店（持有特种行业许可证）294家等共743家场所开展4次全覆盖安全生产巡查，项目服务期限为一年，协助安全生产巡查家次不少于2972家次（其中，对在营高危险性体育项目经营场所在运营旺季5月至9月开展专项巡查不少于486家次），开展安全风险辨识、分析和管控提供技术支持，提高场所安全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9" w:type="dxa"/>
            <w:noWrap w:val="0"/>
            <w:vAlign w:val="center"/>
          </w:tcPr>
          <w:p>
            <w:pPr>
              <w:keepNext w:val="0"/>
              <w:keepLines w:val="0"/>
              <w:widowControl/>
              <w:suppressLineNumbers w:val="0"/>
              <w:autoSpaceDE w:val="0"/>
              <w:autoSpaceDN/>
              <w:spacing w:before="0" w:beforeAutospacing="0" w:after="0" w:afterAutospacing="0" w:line="480" w:lineRule="exact"/>
              <w:ind w:left="0" w:leftChars="0" w:right="0" w:rightChars="0"/>
              <w:jc w:val="center"/>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
              </w:rPr>
              <w:t>2</w:t>
            </w:r>
          </w:p>
        </w:tc>
        <w:tc>
          <w:tcPr>
            <w:tcW w:w="1763" w:type="dxa"/>
            <w:noWrap w:val="0"/>
            <w:vAlign w:val="center"/>
          </w:tcPr>
          <w:p>
            <w:pPr>
              <w:keepNext w:val="0"/>
              <w:keepLines w:val="0"/>
              <w:widowControl/>
              <w:suppressLineNumbers w:val="0"/>
              <w:autoSpaceDE w:val="0"/>
              <w:autoSpaceDN/>
              <w:spacing w:before="0" w:beforeAutospacing="0" w:after="0" w:afterAutospacing="0" w:line="480" w:lineRule="exact"/>
              <w:ind w:left="0" w:leftChars="0" w:right="0" w:rightChars="0"/>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
              </w:rPr>
              <w:t>汇总</w:t>
            </w:r>
            <w:r>
              <w:rPr>
                <w:rFonts w:hint="eastAsia" w:ascii="仿宋_GB2312" w:hAnsi="仿宋_GB2312" w:eastAsia="仿宋_GB2312" w:cs="仿宋_GB2312"/>
                <w:color w:val="auto"/>
                <w:sz w:val="28"/>
                <w:szCs w:val="28"/>
                <w:highlight w:val="none"/>
                <w:vertAlign w:val="baseline"/>
                <w:lang w:val="en-US" w:eastAsia="zh-CN"/>
              </w:rPr>
              <w:t>安全生产巡查和隐患整改</w:t>
            </w:r>
            <w:r>
              <w:rPr>
                <w:rFonts w:hint="eastAsia" w:ascii="仿宋_GB2312" w:hAnsi="仿宋_GB2312" w:eastAsia="仿宋_GB2312" w:cs="仿宋_GB2312"/>
                <w:color w:val="auto"/>
                <w:kern w:val="2"/>
                <w:sz w:val="28"/>
                <w:szCs w:val="28"/>
                <w:highlight w:val="none"/>
                <w:lang w:val="en-US" w:eastAsia="zh-CN" w:bidi="ar"/>
              </w:rPr>
              <w:t>工作台账</w:t>
            </w:r>
          </w:p>
        </w:tc>
        <w:tc>
          <w:tcPr>
            <w:tcW w:w="1106" w:type="dxa"/>
            <w:noWrap w:val="0"/>
            <w:vAlign w:val="center"/>
          </w:tcPr>
          <w:p>
            <w:pPr>
              <w:keepNext w:val="0"/>
              <w:keepLines w:val="0"/>
              <w:widowControl/>
              <w:suppressLineNumbers w:val="0"/>
              <w:autoSpaceDE w:val="0"/>
              <w:autoSpaceDN/>
              <w:spacing w:before="0" w:beforeAutospacing="0" w:after="0" w:afterAutospacing="0" w:line="480" w:lineRule="exact"/>
              <w:ind w:left="0" w:leftChars="0" w:right="0" w:rightChars="0"/>
              <w:jc w:val="center"/>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
              </w:rPr>
              <w:t>项</w:t>
            </w:r>
          </w:p>
        </w:tc>
        <w:tc>
          <w:tcPr>
            <w:tcW w:w="975" w:type="dxa"/>
            <w:noWrap w:val="0"/>
            <w:vAlign w:val="center"/>
          </w:tcPr>
          <w:p>
            <w:pPr>
              <w:keepNext w:val="0"/>
              <w:keepLines w:val="0"/>
              <w:widowControl/>
              <w:suppressLineNumbers w:val="0"/>
              <w:autoSpaceDE w:val="0"/>
              <w:autoSpaceDN/>
              <w:spacing w:before="0" w:beforeAutospacing="0" w:after="0" w:afterAutospacing="0" w:line="480" w:lineRule="exact"/>
              <w:ind w:left="0" w:leftChars="0" w:right="0" w:rightChars="0"/>
              <w:jc w:val="center"/>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
              </w:rPr>
              <w:t>1</w:t>
            </w:r>
          </w:p>
        </w:tc>
        <w:tc>
          <w:tcPr>
            <w:tcW w:w="3619" w:type="dxa"/>
            <w:noWrap w:val="0"/>
            <w:vAlign w:val="center"/>
          </w:tcPr>
          <w:p>
            <w:pPr>
              <w:keepNext w:val="0"/>
              <w:keepLines w:val="0"/>
              <w:widowControl/>
              <w:suppressLineNumbers w:val="0"/>
              <w:autoSpaceDE w:val="0"/>
              <w:autoSpaceDN/>
              <w:spacing w:before="0" w:beforeAutospacing="0" w:after="0" w:afterAutospacing="0" w:line="480" w:lineRule="exact"/>
              <w:ind w:left="0" w:leftChars="0" w:right="0" w:rightChars="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
              </w:rPr>
              <w:t>汇总整理开展2026-2027年体育旅游行业安全生产巡查</w:t>
            </w:r>
            <w:r>
              <w:rPr>
                <w:rFonts w:hint="eastAsia" w:ascii="仿宋_GB2312" w:hAnsi="仿宋_GB2312" w:eastAsia="仿宋_GB2312" w:cs="仿宋_GB2312"/>
                <w:color w:val="auto"/>
                <w:sz w:val="28"/>
                <w:szCs w:val="28"/>
                <w:highlight w:val="none"/>
                <w:vertAlign w:val="baseline"/>
                <w:lang w:val="en-US" w:eastAsia="zh-CN"/>
              </w:rPr>
              <w:t>和隐患整改</w:t>
            </w:r>
            <w:r>
              <w:rPr>
                <w:rFonts w:hint="eastAsia" w:ascii="仿宋_GB2312" w:hAnsi="仿宋_GB2312" w:eastAsia="仿宋_GB2312" w:cs="仿宋_GB2312"/>
                <w:color w:val="auto"/>
                <w:kern w:val="2"/>
                <w:sz w:val="28"/>
                <w:szCs w:val="28"/>
                <w:highlight w:val="none"/>
                <w:lang w:val="en-US" w:eastAsia="zh-CN" w:bidi="ar"/>
              </w:rPr>
              <w:t>工作台账。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noWrap w:val="0"/>
            <w:vAlign w:val="center"/>
          </w:tcPr>
          <w:p>
            <w:pPr>
              <w:keepNext w:val="0"/>
              <w:keepLines w:val="0"/>
              <w:widowControl/>
              <w:suppressLineNumbers w:val="0"/>
              <w:autoSpaceDE w:val="0"/>
              <w:autoSpaceDN/>
              <w:spacing w:before="0" w:beforeAutospacing="0" w:after="0" w:afterAutospacing="0" w:line="480" w:lineRule="exact"/>
              <w:ind w:left="0" w:leftChars="0" w:right="0" w:rightChars="0"/>
              <w:jc w:val="center"/>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
              </w:rPr>
              <w:t>3</w:t>
            </w:r>
          </w:p>
        </w:tc>
        <w:tc>
          <w:tcPr>
            <w:tcW w:w="1763" w:type="dxa"/>
            <w:noWrap w:val="0"/>
            <w:vAlign w:val="center"/>
          </w:tcPr>
          <w:p>
            <w:pPr>
              <w:keepNext w:val="0"/>
              <w:keepLines w:val="0"/>
              <w:widowControl/>
              <w:suppressLineNumbers w:val="0"/>
              <w:autoSpaceDE w:val="0"/>
              <w:autoSpaceDN/>
              <w:spacing w:before="0" w:beforeAutospacing="0" w:after="0" w:afterAutospacing="0" w:line="480" w:lineRule="exact"/>
              <w:ind w:left="0" w:leftChars="0" w:right="0" w:rightChars="0"/>
              <w:jc w:val="center"/>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
              </w:rPr>
              <w:t>项目总结报告编制</w:t>
            </w:r>
          </w:p>
        </w:tc>
        <w:tc>
          <w:tcPr>
            <w:tcW w:w="1106" w:type="dxa"/>
            <w:noWrap w:val="0"/>
            <w:vAlign w:val="center"/>
          </w:tcPr>
          <w:p>
            <w:pPr>
              <w:keepNext w:val="0"/>
              <w:keepLines w:val="0"/>
              <w:widowControl/>
              <w:suppressLineNumbers w:val="0"/>
              <w:autoSpaceDE w:val="0"/>
              <w:autoSpaceDN/>
              <w:spacing w:before="0" w:beforeAutospacing="0" w:after="0" w:afterAutospacing="0" w:line="480" w:lineRule="exact"/>
              <w:ind w:left="0" w:leftChars="0" w:right="0" w:rightChars="0"/>
              <w:jc w:val="center"/>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
              </w:rPr>
              <w:t>份</w:t>
            </w:r>
          </w:p>
        </w:tc>
        <w:tc>
          <w:tcPr>
            <w:tcW w:w="975" w:type="dxa"/>
            <w:noWrap w:val="0"/>
            <w:vAlign w:val="center"/>
          </w:tcPr>
          <w:p>
            <w:pPr>
              <w:keepNext w:val="0"/>
              <w:keepLines w:val="0"/>
              <w:widowControl/>
              <w:suppressLineNumbers w:val="0"/>
              <w:autoSpaceDE w:val="0"/>
              <w:autoSpaceDN/>
              <w:spacing w:before="0" w:beforeAutospacing="0" w:after="0" w:afterAutospacing="0" w:line="480" w:lineRule="exact"/>
              <w:ind w:left="0" w:leftChars="0" w:right="0" w:rightChars="0"/>
              <w:jc w:val="center"/>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
              </w:rPr>
              <w:t>1</w:t>
            </w:r>
          </w:p>
        </w:tc>
        <w:tc>
          <w:tcPr>
            <w:tcW w:w="3619" w:type="dxa"/>
            <w:noWrap w:val="0"/>
            <w:vAlign w:val="center"/>
          </w:tcPr>
          <w:p>
            <w:pPr>
              <w:keepNext w:val="0"/>
              <w:keepLines w:val="0"/>
              <w:widowControl/>
              <w:suppressLineNumbers w:val="0"/>
              <w:autoSpaceDE w:val="0"/>
              <w:autoSpaceDN/>
              <w:spacing w:before="0" w:beforeAutospacing="0" w:after="0" w:afterAutospacing="0" w:line="480" w:lineRule="exact"/>
              <w:ind w:left="0" w:leftChars="0" w:right="0" w:rightChars="0"/>
              <w:jc w:val="left"/>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
              </w:rPr>
              <w:t>编制2026-2027年体育旅游行业安全生产巡查工作项目总结报告。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pStyle w:val="7"/>
              <w:keepNext w:val="0"/>
              <w:keepLines w:val="0"/>
              <w:suppressLineNumbers w:val="0"/>
              <w:spacing w:before="0" w:beforeAutospacing="0" w:after="0" w:afterAutospacing="0" w:line="560" w:lineRule="exact"/>
              <w:ind w:left="0" w:leftChars="0" w:right="0" w:rightChars="0" w:firstLine="0" w:firstLineChars="0"/>
              <w:jc w:val="left"/>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eastAsia="zh-CN"/>
              </w:rPr>
              <w:t>投标价格（万元）：</w:t>
            </w:r>
            <w:r>
              <w:rPr>
                <w:rFonts w:hint="eastAsia" w:ascii="仿宋_GB2312" w:hAnsi="仿宋_GB2312" w:eastAsia="仿宋_GB2312" w:cs="仿宋_GB2312"/>
                <w:color w:val="auto"/>
                <w:sz w:val="32"/>
                <w:szCs w:val="32"/>
                <w:highlight w:val="none"/>
                <w:vertAlign w:val="baseline"/>
                <w:lang w:val="en-US" w:eastAsia="zh-CN"/>
              </w:rPr>
              <w:t>___（以万元为单位，最多保留两位小数）</w:t>
            </w:r>
          </w:p>
        </w:tc>
      </w:tr>
    </w:tbl>
    <w:p>
      <w:pP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黑体" w:hAnsi="黑体" w:eastAsia="黑体" w:cs="黑体"/>
          <w:bCs/>
          <w:color w:val="auto"/>
          <w:sz w:val="32"/>
          <w:szCs w:val="32"/>
          <w:highlight w:val="none"/>
        </w:rPr>
        <w:t>五、</w:t>
      </w:r>
      <w:r>
        <w:rPr>
          <w:rFonts w:hint="eastAsia" w:ascii="黑体" w:hAnsi="黑体" w:eastAsia="黑体" w:cs="黑体"/>
          <w:color w:val="auto"/>
          <w:sz w:val="32"/>
          <w:szCs w:val="32"/>
          <w:highlight w:val="none"/>
        </w:rPr>
        <w:t>供应商的资质要求</w:t>
      </w:r>
    </w:p>
    <w:p>
      <w:pPr>
        <w:pStyle w:val="14"/>
        <w:spacing w:line="560" w:lineRule="exact"/>
        <w:ind w:firstLine="640"/>
        <w:jc w:val="both"/>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（一）在中国境内注册的独立法人或其他组织（提供营业执照、事业法人证书、社会团体法人登记证书等扫描件）</w:t>
      </w:r>
      <w:r>
        <w:rPr>
          <w:rFonts w:hint="eastAsia" w:ascii="仿宋_GB2312" w:hAnsi="仿宋" w:cs="仿宋"/>
          <w:color w:val="auto"/>
          <w:sz w:val="32"/>
          <w:szCs w:val="32"/>
          <w:highlight w:val="none"/>
          <w:lang w:eastAsia="zh-CN"/>
        </w:rPr>
        <w:t>，</w:t>
      </w:r>
      <w:r>
        <w:rPr>
          <w:rFonts w:hint="eastAsia" w:ascii="仿宋_GB2312" w:hAnsi="仿宋" w:eastAsia="仿宋_GB2312" w:cs="仿宋"/>
          <w:color w:val="auto"/>
          <w:sz w:val="32"/>
          <w:szCs w:val="32"/>
          <w:highlight w:val="none"/>
        </w:rPr>
        <w:t>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pPr>
        <w:pStyle w:val="14"/>
        <w:spacing w:line="560" w:lineRule="exact"/>
        <w:ind w:firstLine="640"/>
        <w:jc w:val="both"/>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cs="仿宋"/>
          <w:color w:val="auto"/>
          <w:sz w:val="32"/>
          <w:szCs w:val="32"/>
          <w:highlight w:val="none"/>
          <w:lang w:eastAsia="zh-CN"/>
        </w:rPr>
        <w:t>；</w:t>
      </w:r>
    </w:p>
    <w:p>
      <w:pPr>
        <w:pStyle w:val="14"/>
        <w:spacing w:line="560" w:lineRule="exact"/>
        <w:ind w:firstLine="640"/>
        <w:jc w:val="both"/>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rPr>
        <w:t>（三）</w:t>
      </w:r>
      <w:r>
        <w:rPr>
          <w:rFonts w:hint="eastAsia" w:ascii="仿宋_GB2312" w:hAnsi="仿宋" w:eastAsia="仿宋_GB2312" w:cs="仿宋"/>
          <w:bCs/>
          <w:color w:val="auto"/>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color w:val="auto"/>
          <w:sz w:val="32"/>
          <w:szCs w:val="32"/>
          <w:highlight w:val="none"/>
        </w:rPr>
        <w:t>，不得同时参加本项目的采购活动</w:t>
      </w:r>
      <w:r>
        <w:rPr>
          <w:rFonts w:hint="eastAsia" w:ascii="仿宋_GB2312" w:hAnsi="仿宋" w:cs="仿宋"/>
          <w:color w:val="auto"/>
          <w:sz w:val="32"/>
          <w:szCs w:val="32"/>
          <w:highlight w:val="none"/>
          <w:lang w:eastAsia="zh-CN"/>
        </w:rPr>
        <w:t>。</w:t>
      </w:r>
    </w:p>
    <w:p>
      <w:pPr>
        <w:spacing w:line="560" w:lineRule="exact"/>
        <w:ind w:firstLine="640" w:firstLineChars="200"/>
        <w:jc w:val="both"/>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六、选定供应商方法</w:t>
      </w:r>
    </w:p>
    <w:p>
      <w:pPr>
        <w:spacing w:line="560" w:lineRule="exact"/>
        <w:ind w:firstLine="640" w:firstLineChars="200"/>
        <w:jc w:val="both"/>
        <w:rPr>
          <w:rFonts w:hint="eastAsia" w:ascii="仿宋_GB2312" w:hAnsi="仿宋" w:eastAsia="仿宋_GB2312"/>
          <w:color w:val="auto"/>
          <w:sz w:val="32"/>
          <w:highlight w:val="none"/>
          <w:lang w:val="en-US" w:eastAsia="zh-CN"/>
        </w:rPr>
      </w:pPr>
      <w:r>
        <w:rPr>
          <w:rFonts w:hint="eastAsia" w:ascii="仿宋_GB2312" w:hAnsi="仿宋" w:eastAsia="仿宋_GB2312"/>
          <w:color w:val="auto"/>
          <w:sz w:val="32"/>
          <w:highlight w:val="none"/>
        </w:rPr>
        <w:t>综合评分法</w:t>
      </w:r>
      <w:r>
        <w:rPr>
          <w:rFonts w:hint="eastAsia" w:ascii="仿宋_GB2312" w:hAnsi="仿宋" w:eastAsia="仿宋_GB2312"/>
          <w:color w:val="auto"/>
          <w:sz w:val="32"/>
          <w:highlight w:val="none"/>
          <w:lang w:val="en-US" w:eastAsia="zh-CN"/>
        </w:rPr>
        <w:t>。</w:t>
      </w:r>
    </w:p>
    <w:p>
      <w:pPr>
        <w:spacing w:line="560" w:lineRule="exact"/>
        <w:ind w:firstLine="640" w:firstLineChars="200"/>
        <w:jc w:val="both"/>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七、评分要求</w:t>
      </w:r>
    </w:p>
    <w:p>
      <w:pPr>
        <w:pStyle w:val="16"/>
        <w:spacing w:line="560" w:lineRule="exact"/>
        <w:ind w:firstLine="640" w:firstLineChars="200"/>
        <w:jc w:val="both"/>
        <w:rPr>
          <w:rFonts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（一）评分规则</w:t>
      </w:r>
    </w:p>
    <w:p>
      <w:pPr>
        <w:spacing w:line="560" w:lineRule="exact"/>
        <w:ind w:firstLine="640" w:firstLineChars="200"/>
        <w:jc w:val="both"/>
        <w:rPr>
          <w:rFonts w:ascii="楷体_GB2312" w:hAnsi="楷体_GB2312" w:eastAsia="楷体_GB2312" w:cs="楷体_GB2312"/>
          <w:bCs/>
          <w:color w:val="auto"/>
          <w:sz w:val="32"/>
          <w:szCs w:val="32"/>
          <w:highlight w:val="none"/>
        </w:rPr>
      </w:pPr>
      <w:r>
        <w:rPr>
          <w:rFonts w:hint="eastAsia" w:ascii="仿宋_GB2312" w:eastAsia="仿宋_GB2312"/>
          <w:color w:val="auto"/>
          <w:sz w:val="32"/>
          <w:szCs w:val="32"/>
          <w:highlight w:val="none"/>
        </w:rPr>
        <w:t>采取综合评分标准，平均分最高的投标人为本项目中标人。</w:t>
      </w:r>
    </w:p>
    <w:p>
      <w:pPr>
        <w:pStyle w:val="16"/>
        <w:spacing w:line="560" w:lineRule="exact"/>
        <w:ind w:firstLine="640" w:firstLineChars="200"/>
        <w:rPr>
          <w:rFonts w:hint="eastAsia" w:ascii="楷体_GB2312" w:hAnsi="楷体_GB2312" w:eastAsia="楷体_GB2312" w:cs="楷体_GB2312"/>
          <w:b w:val="0"/>
          <w:bCs/>
          <w:color w:val="auto"/>
          <w:sz w:val="32"/>
          <w:szCs w:val="32"/>
          <w:highlight w:val="none"/>
          <w:lang w:eastAsia="zh-CN"/>
        </w:rPr>
      </w:pPr>
      <w:r>
        <w:rPr>
          <w:rFonts w:hint="eastAsia" w:ascii="楷体_GB2312" w:hAnsi="楷体_GB2312" w:eastAsia="楷体_GB2312" w:cs="楷体_GB2312"/>
          <w:b w:val="0"/>
          <w:bCs/>
          <w:color w:val="auto"/>
          <w:sz w:val="32"/>
          <w:szCs w:val="32"/>
          <w:highlight w:val="none"/>
        </w:rPr>
        <w:t>（二）评分权重</w:t>
      </w:r>
    </w:p>
    <w:tbl>
      <w:tblPr>
        <w:tblStyle w:val="11"/>
        <w:tblW w:w="835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6"/>
              <w:keepNext w:val="0"/>
              <w:keepLines w:val="0"/>
              <w:suppressLineNumbers w:val="0"/>
              <w:spacing w:before="0" w:beforeAutospacing="0" w:after="0" w:afterAutospacing="0" w:line="560" w:lineRule="exact"/>
              <w:ind w:left="0" w:right="0"/>
              <w:jc w:val="left"/>
              <w:rPr>
                <w:rFonts w:hint="default" w:ascii="仿宋_GB2312" w:hAnsi="仿宋_GB2312" w:eastAsia="仿宋_GB2312" w:cs="仿宋_GB2312"/>
                <w:b w:val="0"/>
                <w:bCs/>
                <w:color w:val="auto"/>
                <w:szCs w:val="24"/>
                <w:highlight w:val="none"/>
              </w:rPr>
            </w:pPr>
            <w:r>
              <w:rPr>
                <w:rFonts w:hint="eastAsia" w:ascii="仿宋_GB2312" w:hAnsi="仿宋_GB2312" w:eastAsia="仿宋_GB2312" w:cs="仿宋_GB2312"/>
                <w:b w:val="0"/>
                <w:bCs/>
                <w:color w:val="auto"/>
                <w:szCs w:val="24"/>
                <w:highlight w:val="none"/>
              </w:rPr>
              <w:t>评分内容</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keepNext w:val="0"/>
              <w:keepLines w:val="0"/>
              <w:suppressLineNumbers w:val="0"/>
              <w:spacing w:before="0" w:beforeAutospacing="0" w:after="0" w:afterAutospacing="0" w:line="560" w:lineRule="exact"/>
              <w:ind w:left="0" w:right="0"/>
              <w:jc w:val="left"/>
              <w:rPr>
                <w:rFonts w:hint="eastAsia" w:ascii="仿宋_GB2312" w:hAnsi="仿宋_GB2312" w:eastAsia="仿宋_GB2312" w:cs="仿宋_GB2312"/>
                <w:b w:val="0"/>
                <w:bCs/>
                <w:color w:val="auto"/>
                <w:szCs w:val="24"/>
                <w:highlight w:val="none"/>
                <w:lang w:eastAsia="zh-CN"/>
              </w:rPr>
            </w:pPr>
            <w:r>
              <w:rPr>
                <w:rFonts w:hint="eastAsia" w:ascii="仿宋_GB2312" w:hAnsi="仿宋_GB2312" w:eastAsia="仿宋_GB2312" w:cs="仿宋_GB2312"/>
                <w:b w:val="0"/>
                <w:bCs/>
                <w:color w:val="auto"/>
                <w:szCs w:val="24"/>
                <w:highlight w:val="none"/>
              </w:rPr>
              <w:t>报价</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keepNext w:val="0"/>
              <w:keepLines w:val="0"/>
              <w:suppressLineNumbers w:val="0"/>
              <w:spacing w:before="0" w:beforeAutospacing="0" w:after="0" w:afterAutospacing="0" w:line="560" w:lineRule="exact"/>
              <w:ind w:left="0" w:right="0"/>
              <w:jc w:val="left"/>
              <w:rPr>
                <w:rFonts w:hint="eastAsia" w:ascii="仿宋_GB2312" w:hAnsi="仿宋_GB2312" w:eastAsia="仿宋_GB2312" w:cs="仿宋_GB2312"/>
                <w:b w:val="0"/>
                <w:bCs/>
                <w:color w:val="auto"/>
                <w:szCs w:val="24"/>
                <w:highlight w:val="none"/>
                <w:lang w:eastAsia="zh-CN"/>
              </w:rPr>
            </w:pPr>
            <w:r>
              <w:rPr>
                <w:rFonts w:hint="eastAsia" w:ascii="仿宋_GB2312" w:hAnsi="仿宋_GB2312" w:eastAsia="仿宋_GB2312" w:cs="仿宋_GB2312"/>
                <w:b w:val="0"/>
                <w:bCs/>
                <w:color w:val="auto"/>
                <w:szCs w:val="24"/>
                <w:highlight w:val="none"/>
              </w:rPr>
              <w:t>技术</w:t>
            </w:r>
            <w:r>
              <w:rPr>
                <w:rFonts w:hint="eastAsia" w:ascii="仿宋_GB2312" w:hAnsi="仿宋_GB2312" w:eastAsia="仿宋_GB2312" w:cs="仿宋_GB2312"/>
                <w:b w:val="0"/>
                <w:bCs/>
                <w:color w:val="auto"/>
                <w:szCs w:val="24"/>
                <w:highlight w:val="none"/>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keepNext w:val="0"/>
              <w:keepLines w:val="0"/>
              <w:suppressLineNumbers w:val="0"/>
              <w:spacing w:before="0" w:beforeAutospacing="0" w:after="0" w:afterAutospacing="0" w:line="560" w:lineRule="exact"/>
              <w:ind w:left="0" w:right="0"/>
              <w:jc w:val="left"/>
              <w:rPr>
                <w:rFonts w:hint="default" w:ascii="仿宋_GB2312" w:hAnsi="仿宋_GB2312" w:eastAsia="仿宋_GB2312" w:cs="仿宋_GB2312"/>
                <w:b w:val="0"/>
                <w:bCs/>
                <w:color w:val="auto"/>
                <w:szCs w:val="24"/>
                <w:highlight w:val="none"/>
              </w:rPr>
            </w:pPr>
            <w:r>
              <w:rPr>
                <w:rFonts w:hint="eastAsia" w:ascii="仿宋_GB2312" w:hAnsi="仿宋_GB2312" w:eastAsia="仿宋_GB2312" w:cs="仿宋_GB2312"/>
                <w:b w:val="0"/>
                <w:bCs/>
                <w:color w:val="auto"/>
                <w:szCs w:val="24"/>
                <w:highlight w:val="none"/>
              </w:rPr>
              <w:t>商务</w:t>
            </w:r>
            <w:r>
              <w:rPr>
                <w:rFonts w:hint="eastAsia" w:ascii="仿宋_GB2312" w:hAnsi="仿宋_GB2312" w:eastAsia="仿宋_GB2312" w:cs="仿宋_GB2312"/>
                <w:b w:val="0"/>
                <w:bCs/>
                <w:color w:val="auto"/>
                <w:szCs w:val="24"/>
                <w:highlight w:val="none"/>
                <w:lang w:eastAsia="zh-CN"/>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6"/>
              <w:keepNext w:val="0"/>
              <w:keepLines w:val="0"/>
              <w:suppressLineNumbers w:val="0"/>
              <w:spacing w:before="0" w:beforeAutospacing="0" w:after="0" w:afterAutospacing="0" w:line="560" w:lineRule="exact"/>
              <w:ind w:left="0" w:right="0"/>
              <w:jc w:val="left"/>
              <w:rPr>
                <w:rFonts w:hint="default" w:ascii="仿宋_GB2312" w:hAnsi="仿宋_GB2312" w:eastAsia="仿宋_GB2312" w:cs="仿宋_GB2312"/>
                <w:b w:val="0"/>
                <w:bCs/>
                <w:color w:val="auto"/>
                <w:szCs w:val="24"/>
                <w:highlight w:val="none"/>
              </w:rPr>
            </w:pPr>
            <w:r>
              <w:rPr>
                <w:rFonts w:hint="eastAsia" w:ascii="仿宋_GB2312" w:hAnsi="仿宋_GB2312" w:eastAsia="仿宋_GB2312" w:cs="仿宋_GB2312"/>
                <w:b w:val="0"/>
                <w:bCs/>
                <w:color w:val="auto"/>
                <w:szCs w:val="24"/>
                <w:highlight w:val="none"/>
              </w:rPr>
              <w:t>分值</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keepNext w:val="0"/>
              <w:keepLines w:val="0"/>
              <w:suppressLineNumbers w:val="0"/>
              <w:spacing w:before="0" w:beforeAutospacing="0" w:after="0" w:afterAutospacing="0" w:line="560" w:lineRule="exact"/>
              <w:ind w:left="0" w:right="0"/>
              <w:jc w:val="left"/>
              <w:rPr>
                <w:rFonts w:hint="default" w:ascii="仿宋_GB2312" w:hAnsi="仿宋_GB2312" w:eastAsia="仿宋_GB2312" w:cs="仿宋_GB2312"/>
                <w:b w:val="0"/>
                <w:bCs/>
                <w:color w:val="auto"/>
                <w:szCs w:val="24"/>
                <w:highlight w:val="none"/>
              </w:rPr>
            </w:pPr>
            <w:r>
              <w:rPr>
                <w:rFonts w:hint="eastAsia" w:ascii="仿宋_GB2312" w:hAnsi="仿宋_GB2312" w:eastAsia="仿宋_GB2312" w:cs="仿宋_GB2312"/>
                <w:color w:val="auto"/>
                <w:sz w:val="24"/>
                <w:szCs w:val="24"/>
                <w:highlight w:val="none"/>
                <w:lang w:val="en-US" w:eastAsia="zh-CN"/>
              </w:rPr>
              <w:t>30</w:t>
            </w:r>
            <w:r>
              <w:rPr>
                <w:rFonts w:hint="eastAsia" w:ascii="仿宋_GB2312" w:hAnsi="仿宋_GB2312" w:eastAsia="仿宋_GB2312" w:cs="仿宋_GB2312"/>
                <w:b w:val="0"/>
                <w:bCs/>
                <w:color w:val="auto"/>
                <w:szCs w:val="24"/>
                <w:highlight w:val="none"/>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keepNext w:val="0"/>
              <w:keepLines w:val="0"/>
              <w:suppressLineNumbers w:val="0"/>
              <w:spacing w:before="0" w:beforeAutospacing="0" w:after="0" w:afterAutospacing="0" w:line="560" w:lineRule="exact"/>
              <w:ind w:left="0" w:right="0"/>
              <w:jc w:val="left"/>
              <w:rPr>
                <w:rFonts w:hint="default" w:ascii="仿宋_GB2312" w:hAnsi="仿宋_GB2312" w:eastAsia="仿宋_GB2312" w:cs="仿宋_GB2312"/>
                <w:b w:val="0"/>
                <w:bCs/>
                <w:color w:val="auto"/>
                <w:szCs w:val="24"/>
                <w:highlight w:val="none"/>
              </w:rPr>
            </w:pPr>
            <w:r>
              <w:rPr>
                <w:rFonts w:hint="eastAsia" w:ascii="仿宋_GB2312" w:hAnsi="仿宋_GB2312" w:eastAsia="仿宋_GB2312" w:cs="仿宋_GB2312"/>
                <w:color w:val="auto"/>
                <w:sz w:val="24"/>
                <w:szCs w:val="24"/>
                <w:highlight w:val="none"/>
                <w:lang w:val="en-US" w:eastAsia="zh-CN"/>
              </w:rPr>
              <w:t>40</w:t>
            </w:r>
            <w:r>
              <w:rPr>
                <w:rFonts w:hint="eastAsia" w:ascii="仿宋_GB2312" w:hAnsi="仿宋_GB2312" w:eastAsia="仿宋_GB2312" w:cs="仿宋_GB2312"/>
                <w:b w:val="0"/>
                <w:bCs/>
                <w:color w:val="auto"/>
                <w:szCs w:val="24"/>
                <w:highlight w:val="none"/>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keepNext w:val="0"/>
              <w:keepLines w:val="0"/>
              <w:suppressLineNumbers w:val="0"/>
              <w:spacing w:before="0" w:beforeAutospacing="0" w:after="0" w:afterAutospacing="0" w:line="560" w:lineRule="exact"/>
              <w:ind w:left="0" w:right="0"/>
              <w:jc w:val="left"/>
              <w:rPr>
                <w:rFonts w:hint="default" w:ascii="仿宋_GB2312" w:hAnsi="仿宋_GB2312" w:eastAsia="仿宋_GB2312" w:cs="仿宋_GB2312"/>
                <w:b w:val="0"/>
                <w:bCs/>
                <w:color w:val="auto"/>
                <w:szCs w:val="24"/>
                <w:highlight w:val="none"/>
              </w:rPr>
            </w:pPr>
            <w:r>
              <w:rPr>
                <w:rFonts w:hint="eastAsia" w:ascii="仿宋_GB2312" w:hAnsi="仿宋_GB2312" w:eastAsia="仿宋_GB2312" w:cs="仿宋_GB2312"/>
                <w:color w:val="auto"/>
                <w:sz w:val="24"/>
                <w:szCs w:val="24"/>
                <w:highlight w:val="none"/>
                <w:lang w:val="en-US" w:eastAsia="zh-CN"/>
              </w:rPr>
              <w:t>30</w:t>
            </w:r>
            <w:r>
              <w:rPr>
                <w:rFonts w:hint="eastAsia" w:ascii="仿宋_GB2312" w:hAnsi="仿宋_GB2312" w:eastAsia="仿宋_GB2312" w:cs="仿宋_GB2312"/>
                <w:b w:val="0"/>
                <w:bCs/>
                <w:color w:val="auto"/>
                <w:szCs w:val="24"/>
                <w:highlight w:val="none"/>
              </w:rPr>
              <w:t>分</w:t>
            </w:r>
          </w:p>
        </w:tc>
      </w:tr>
    </w:tbl>
    <w:p>
      <w:pPr>
        <w:pStyle w:val="16"/>
        <w:spacing w:line="560" w:lineRule="exact"/>
        <w:ind w:firstLine="640" w:firstLineChars="200"/>
        <w:rPr>
          <w:rFonts w:ascii="仿宋_GB2312" w:eastAsia="仿宋_GB2312"/>
          <w:color w:val="auto"/>
          <w:sz w:val="32"/>
          <w:szCs w:val="32"/>
          <w:highlight w:val="none"/>
        </w:rPr>
      </w:pPr>
      <w:r>
        <w:rPr>
          <w:rFonts w:hint="eastAsia" w:ascii="楷体_GB2312" w:hAnsi="楷体_GB2312" w:eastAsia="楷体_GB2312" w:cs="楷体_GB2312"/>
          <w:b w:val="0"/>
          <w:bCs/>
          <w:color w:val="auto"/>
          <w:sz w:val="32"/>
          <w:szCs w:val="32"/>
          <w:highlight w:val="none"/>
        </w:rPr>
        <w:t>（三）评分标准</w:t>
      </w:r>
    </w:p>
    <w:tbl>
      <w:tblPr>
        <w:tblStyle w:val="12"/>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170"/>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keepNext w:val="0"/>
              <w:keepLines w:val="0"/>
              <w:suppressLineNumbers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报价</w:t>
            </w:r>
          </w:p>
          <w:p>
            <w:pPr>
              <w:keepNext w:val="0"/>
              <w:keepLines w:val="0"/>
              <w:suppressLineNumbers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eastAsia="zh-CN"/>
              </w:rPr>
              <w:t>（</w:t>
            </w:r>
            <w:r>
              <w:rPr>
                <w:rFonts w:hint="eastAsia" w:ascii="仿宋_GB2312" w:hAnsi="仿宋_GB2312" w:eastAsia="仿宋_GB2312" w:cs="仿宋_GB2312"/>
                <w:color w:val="auto"/>
                <w:sz w:val="24"/>
                <w:szCs w:val="24"/>
                <w:highlight w:val="none"/>
                <w:vertAlign w:val="baseline"/>
                <w:lang w:val="en-US" w:eastAsia="zh-CN"/>
              </w:rPr>
              <w:t>30分</w:t>
            </w:r>
            <w:r>
              <w:rPr>
                <w:rFonts w:hint="eastAsia" w:ascii="仿宋_GB2312" w:hAnsi="仿宋_GB2312" w:eastAsia="仿宋_GB2312" w:cs="仿宋_GB2312"/>
                <w:color w:val="auto"/>
                <w:sz w:val="24"/>
                <w:szCs w:val="24"/>
                <w:highlight w:val="none"/>
                <w:vertAlign w:val="baseline"/>
                <w:lang w:eastAsia="zh-CN"/>
              </w:rPr>
              <w:t>）</w:t>
            </w:r>
          </w:p>
        </w:tc>
        <w:tc>
          <w:tcPr>
            <w:tcW w:w="1170" w:type="dxa"/>
            <w:noWrap w:val="0"/>
            <w:vAlign w:val="top"/>
          </w:tcPr>
          <w:p>
            <w:pPr>
              <w:keepNext w:val="0"/>
              <w:keepLines w:val="0"/>
              <w:suppressLineNumbers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评分</w:t>
            </w:r>
          </w:p>
          <w:p>
            <w:pPr>
              <w:keepNext w:val="0"/>
              <w:keepLines w:val="0"/>
              <w:suppressLineNumbers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highlight w:val="none"/>
                <w:vertAlign w:val="baseline"/>
                <w:lang w:eastAsia="zh-CN"/>
              </w:rPr>
              <w:t>因素</w:t>
            </w:r>
          </w:p>
        </w:tc>
        <w:tc>
          <w:tcPr>
            <w:tcW w:w="6143" w:type="dxa"/>
            <w:noWrap w:val="0"/>
            <w:vAlign w:val="center"/>
          </w:tcPr>
          <w:p>
            <w:pPr>
              <w:keepNext w:val="0"/>
              <w:keepLines w:val="0"/>
              <w:suppressLineNumbers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highlight w:val="none"/>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keepNext w:val="0"/>
              <w:keepLines w:val="0"/>
              <w:suppressLineNumbers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vertAlign w:val="baseline"/>
                <w:lang w:val="en-US" w:eastAsia="zh-CN"/>
              </w:rPr>
            </w:pPr>
          </w:p>
        </w:tc>
        <w:tc>
          <w:tcPr>
            <w:tcW w:w="1170" w:type="dxa"/>
            <w:noWrap w:val="0"/>
            <w:vAlign w:val="center"/>
          </w:tcPr>
          <w:p>
            <w:pPr>
              <w:keepNext w:val="0"/>
              <w:keepLines w:val="0"/>
              <w:suppressLineNumbers w:val="0"/>
              <w:topLinePunct/>
              <w:snapToGrid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价格</w:t>
            </w:r>
          </w:p>
        </w:tc>
        <w:tc>
          <w:tcPr>
            <w:tcW w:w="6143" w:type="dxa"/>
            <w:noWrap w:val="0"/>
            <w:vAlign w:val="center"/>
          </w:tcPr>
          <w:p>
            <w:pPr>
              <w:keepNext w:val="0"/>
              <w:keepLines w:val="0"/>
              <w:suppressLineNumbers w:val="0"/>
              <w:topLinePunct/>
              <w:snapToGrid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以本次报价或投标人所报的有效报价中的最低价作为基准报价。投标人报价得分=（基准价/投标人报价）*30分。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keepNext w:val="0"/>
              <w:keepLines w:val="0"/>
              <w:suppressLineNumbers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商务</w:t>
            </w:r>
          </w:p>
          <w:p>
            <w:pPr>
              <w:pStyle w:val="6"/>
              <w:keepNext w:val="0"/>
              <w:keepLines w:val="0"/>
              <w:suppressLineNumbers w:val="0"/>
              <w:spacing w:before="0" w:beforeAutospacing="0" w:afterAutospacing="0" w:line="560" w:lineRule="exact"/>
              <w:ind w:left="0" w:right="0"/>
              <w:jc w:val="left"/>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部分</w:t>
            </w:r>
          </w:p>
          <w:p>
            <w:pPr>
              <w:pStyle w:val="6"/>
              <w:keepNext w:val="0"/>
              <w:keepLines w:val="0"/>
              <w:suppressLineNumbers w:val="0"/>
              <w:spacing w:before="0" w:beforeAutospacing="0" w:afterAutospacing="0" w:line="560" w:lineRule="exact"/>
              <w:ind w:left="0" w:right="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vertAlign w:val="baseline"/>
                <w:lang w:eastAsia="zh-CN"/>
              </w:rPr>
              <w:t>（</w:t>
            </w:r>
            <w:r>
              <w:rPr>
                <w:rFonts w:hint="eastAsia" w:ascii="仿宋_GB2312" w:hAnsi="仿宋_GB2312" w:eastAsia="仿宋_GB2312" w:cs="仿宋_GB2312"/>
                <w:color w:val="auto"/>
                <w:sz w:val="24"/>
                <w:szCs w:val="24"/>
                <w:highlight w:val="none"/>
                <w:lang w:val="en-US" w:eastAsia="zh-CN"/>
              </w:rPr>
              <w:t>30</w:t>
            </w:r>
            <w:r>
              <w:rPr>
                <w:rFonts w:hint="eastAsia" w:ascii="仿宋_GB2312" w:hAnsi="仿宋_GB2312" w:eastAsia="仿宋_GB2312" w:cs="仿宋_GB2312"/>
                <w:color w:val="auto"/>
                <w:sz w:val="24"/>
                <w:szCs w:val="24"/>
                <w:highlight w:val="none"/>
                <w:vertAlign w:val="baseline"/>
                <w:lang w:val="en-US" w:eastAsia="zh-CN"/>
              </w:rPr>
              <w:t>分</w:t>
            </w:r>
            <w:r>
              <w:rPr>
                <w:rFonts w:hint="eastAsia" w:ascii="仿宋_GB2312" w:hAnsi="仿宋_GB2312" w:eastAsia="仿宋_GB2312" w:cs="仿宋_GB2312"/>
                <w:color w:val="auto"/>
                <w:sz w:val="24"/>
                <w:szCs w:val="24"/>
                <w:highlight w:val="none"/>
                <w:vertAlign w:val="baseline"/>
                <w:lang w:eastAsia="zh-CN"/>
              </w:rPr>
              <w:t>）</w:t>
            </w:r>
          </w:p>
        </w:tc>
        <w:tc>
          <w:tcPr>
            <w:tcW w:w="1170" w:type="dxa"/>
            <w:noWrap w:val="0"/>
            <w:vAlign w:val="top"/>
          </w:tcPr>
          <w:p>
            <w:pPr>
              <w:keepNext w:val="0"/>
              <w:keepLines w:val="0"/>
              <w:suppressLineNumbers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评分</w:t>
            </w:r>
          </w:p>
          <w:p>
            <w:pPr>
              <w:keepNext w:val="0"/>
              <w:keepLines w:val="0"/>
              <w:suppressLineNumbers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因素</w:t>
            </w:r>
          </w:p>
        </w:tc>
        <w:tc>
          <w:tcPr>
            <w:tcW w:w="6143" w:type="dxa"/>
            <w:noWrap w:val="0"/>
            <w:vAlign w:val="center"/>
          </w:tcPr>
          <w:p>
            <w:pPr>
              <w:keepNext w:val="0"/>
              <w:keepLines w:val="0"/>
              <w:suppressLineNumbers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8" w:type="dxa"/>
            <w:vMerge w:val="continue"/>
            <w:noWrap w:val="0"/>
            <w:vAlign w:val="top"/>
          </w:tcPr>
          <w:p>
            <w:pPr>
              <w:keepNext w:val="0"/>
              <w:keepLines w:val="0"/>
              <w:suppressLineNumbers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vertAlign w:val="baseline"/>
                <w:lang w:val="en-US" w:eastAsia="zh-CN"/>
              </w:rPr>
            </w:pPr>
          </w:p>
        </w:tc>
        <w:tc>
          <w:tcPr>
            <w:tcW w:w="1170" w:type="dxa"/>
            <w:noWrap w:val="0"/>
            <w:vAlign w:val="center"/>
          </w:tcPr>
          <w:p>
            <w:pPr>
              <w:keepNext w:val="0"/>
              <w:keepLines w:val="0"/>
              <w:suppressLineNumbers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lang w:eastAsia="zh-CN"/>
              </w:rPr>
              <w:t>同类项目经验（</w:t>
            </w:r>
            <w:r>
              <w:rPr>
                <w:rFonts w:hint="eastAsia" w:ascii="仿宋_GB2312" w:hAnsi="仿宋_GB2312" w:eastAsia="仿宋_GB2312" w:cs="仿宋_GB2312"/>
                <w:color w:val="auto"/>
                <w:sz w:val="24"/>
                <w:szCs w:val="24"/>
                <w:highlight w:val="none"/>
                <w:lang w:val="en-US" w:eastAsia="zh-CN"/>
              </w:rPr>
              <w:t>10分</w:t>
            </w:r>
            <w:r>
              <w:rPr>
                <w:rFonts w:hint="eastAsia" w:ascii="仿宋_GB2312" w:hAnsi="仿宋_GB2312" w:eastAsia="仿宋_GB2312" w:cs="仿宋_GB2312"/>
                <w:color w:val="auto"/>
                <w:sz w:val="24"/>
                <w:szCs w:val="24"/>
                <w:highlight w:val="none"/>
                <w:lang w:eastAsia="zh-CN"/>
              </w:rPr>
              <w:t>）</w:t>
            </w:r>
          </w:p>
        </w:tc>
        <w:tc>
          <w:tcPr>
            <w:tcW w:w="6143" w:type="dxa"/>
            <w:noWrap w:val="0"/>
            <w:vAlign w:val="top"/>
          </w:tcPr>
          <w:p>
            <w:pPr>
              <w:keepNext w:val="0"/>
              <w:keepLines w:val="0"/>
              <w:suppressLineNumbers w:val="0"/>
              <w:topLinePunct/>
              <w:snapToGrid w:val="0"/>
              <w:spacing w:before="0" w:beforeAutospacing="0" w:after="0" w:afterAutospacing="0" w:line="560" w:lineRule="exact"/>
              <w:ind w:left="0" w:right="0"/>
              <w:jc w:val="left"/>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（一）评审内容：</w:t>
            </w:r>
          </w:p>
          <w:p>
            <w:pPr>
              <w:keepNext w:val="0"/>
              <w:keepLines w:val="0"/>
              <w:suppressLineNumbers w:val="0"/>
              <w:topLinePunct/>
              <w:snapToGrid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投标人自202</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年1月1日至本项目投标截止日（以合同签订日期为准），</w:t>
            </w:r>
            <w:r>
              <w:rPr>
                <w:rFonts w:hint="eastAsia" w:ascii="仿宋_GB2312" w:hAnsi="仿宋_GB2312" w:eastAsia="仿宋_GB2312" w:cs="仿宋_GB2312"/>
                <w:color w:val="auto"/>
                <w:sz w:val="24"/>
                <w:szCs w:val="24"/>
                <w:highlight w:val="none"/>
                <w:lang w:val="en-US" w:eastAsia="zh-CN"/>
              </w:rPr>
              <w:t>每提供一项安全服务类</w:t>
            </w:r>
            <w:r>
              <w:rPr>
                <w:rFonts w:hint="eastAsia" w:ascii="仿宋_GB2312" w:hAnsi="仿宋_GB2312" w:eastAsia="仿宋_GB2312" w:cs="仿宋_GB2312"/>
                <w:color w:val="auto"/>
                <w:sz w:val="24"/>
                <w:szCs w:val="24"/>
                <w:highlight w:val="none"/>
                <w:lang w:eastAsia="zh-CN"/>
              </w:rPr>
              <w:t>同类业绩得</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eastAsia="zh-CN"/>
              </w:rPr>
              <w:t>分，最高得</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lang w:eastAsia="zh-CN"/>
              </w:rPr>
              <w:t>分</w:t>
            </w:r>
            <w:r>
              <w:rPr>
                <w:rFonts w:hint="eastAsia" w:ascii="仿宋_GB2312" w:hAnsi="仿宋_GB2312" w:eastAsia="仿宋_GB2312" w:cs="仿宋_GB2312"/>
                <w:color w:val="auto"/>
                <w:sz w:val="24"/>
                <w:szCs w:val="24"/>
                <w:highlight w:val="none"/>
                <w:lang w:val="en-US" w:eastAsia="zh-CN"/>
              </w:rPr>
              <w:t>。</w:t>
            </w:r>
          </w:p>
          <w:p>
            <w:pPr>
              <w:keepNext w:val="0"/>
              <w:keepLines w:val="0"/>
              <w:suppressLineNumbers w:val="0"/>
              <w:topLinePunct/>
              <w:snapToGrid w:val="0"/>
              <w:spacing w:before="0" w:beforeAutospacing="0" w:after="0" w:afterAutospacing="0" w:line="560" w:lineRule="exact"/>
              <w:ind w:left="0" w:right="0"/>
              <w:jc w:val="left"/>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二</w:t>
            </w:r>
            <w:r>
              <w:rPr>
                <w:rFonts w:hint="eastAsia" w:ascii="仿宋_GB2312" w:hAnsi="仿宋_GB2312" w:eastAsia="仿宋_GB2312" w:cs="仿宋_GB2312"/>
                <w:b/>
                <w:bCs/>
                <w:color w:val="auto"/>
                <w:sz w:val="24"/>
                <w:szCs w:val="24"/>
                <w:highlight w:val="none"/>
                <w:lang w:eastAsia="zh-CN"/>
              </w:rPr>
              <w:t>）评审依据：</w:t>
            </w:r>
          </w:p>
          <w:p>
            <w:pPr>
              <w:keepNext w:val="0"/>
              <w:keepLines w:val="0"/>
              <w:suppressLineNumbers w:val="0"/>
              <w:topLinePunct/>
              <w:snapToGrid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每项业绩按以下要求提供完整准确的证明文件，一个合同计算一个业绩，一年一签的续签合同只计算一个业绩：</w:t>
            </w:r>
          </w:p>
          <w:p>
            <w:pPr>
              <w:keepNext w:val="0"/>
              <w:keepLines w:val="0"/>
              <w:suppressLineNumbers w:val="0"/>
              <w:topLinePunct/>
              <w:snapToGrid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合同关键页（关键信息包括但不仅限于合同的项目名称、服务内容、合同服务的起止时间、合同双方的盖章、签订日期等）；</w:t>
            </w:r>
          </w:p>
          <w:p>
            <w:pPr>
              <w:keepNext w:val="0"/>
              <w:keepLines w:val="0"/>
              <w:suppressLineNumbers w:val="0"/>
              <w:topLinePunct/>
              <w:snapToGrid w:val="0"/>
              <w:spacing w:before="0" w:beforeAutospacing="0" w:after="0" w:afterAutospacing="0" w:line="560" w:lineRule="exact"/>
              <w:ind w:left="0" w:right="0"/>
              <w:jc w:val="lef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keepNext w:val="0"/>
              <w:keepLines w:val="0"/>
              <w:suppressLineNumbers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vertAlign w:val="baseline"/>
                <w:lang w:val="en-US" w:eastAsia="zh-CN"/>
              </w:rPr>
            </w:pPr>
          </w:p>
        </w:tc>
        <w:tc>
          <w:tcPr>
            <w:tcW w:w="1170" w:type="dxa"/>
            <w:noWrap w:val="0"/>
            <w:vAlign w:val="center"/>
          </w:tcPr>
          <w:p>
            <w:pPr>
              <w:keepNext w:val="0"/>
              <w:keepLines w:val="0"/>
              <w:suppressLineNumbers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拟安排项目团队成员</w:t>
            </w:r>
          </w:p>
          <w:p>
            <w:pPr>
              <w:keepNext w:val="0"/>
              <w:keepLines w:val="0"/>
              <w:suppressLineNumbers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（15分）</w:t>
            </w:r>
          </w:p>
        </w:tc>
        <w:tc>
          <w:tcPr>
            <w:tcW w:w="6143" w:type="dxa"/>
            <w:noWrap w:val="0"/>
            <w:vAlign w:val="center"/>
          </w:tcPr>
          <w:p>
            <w:pPr>
              <w:keepNext w:val="0"/>
              <w:keepLines w:val="0"/>
              <w:suppressLineNumbers w:val="0"/>
              <w:topLinePunct/>
              <w:snapToGrid w:val="0"/>
              <w:spacing w:before="0" w:beforeAutospacing="0" w:after="0" w:afterAutospacing="0" w:line="560" w:lineRule="exact"/>
              <w:ind w:left="0" w:right="0"/>
              <w:jc w:val="left"/>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（一）评审内容</w:t>
            </w:r>
          </w:p>
          <w:p>
            <w:pPr>
              <w:keepNext w:val="0"/>
              <w:keepLines w:val="0"/>
              <w:suppressLineNumbers w:val="0"/>
              <w:topLinePunct/>
              <w:snapToGrid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拟安排的项目团队成员情况：</w:t>
            </w:r>
          </w:p>
          <w:p>
            <w:pPr>
              <w:keepNext w:val="0"/>
              <w:keepLines w:val="0"/>
              <w:suppressLineNumbers w:val="0"/>
              <w:topLinePunct/>
              <w:snapToGrid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具有</w:t>
            </w:r>
            <w:r>
              <w:rPr>
                <w:rFonts w:hint="eastAsia" w:ascii="仿宋_GB2312" w:hAnsi="仿宋_GB2312" w:eastAsia="仿宋_GB2312" w:cs="仿宋_GB2312"/>
                <w:color w:val="auto"/>
                <w:sz w:val="24"/>
                <w:szCs w:val="24"/>
                <w:highlight w:val="none"/>
                <w:lang w:val="en-US" w:eastAsia="zh-CN"/>
              </w:rPr>
              <w:t>安全类</w:t>
            </w:r>
            <w:r>
              <w:rPr>
                <w:rFonts w:hint="eastAsia" w:ascii="仿宋_GB2312" w:hAnsi="仿宋_GB2312" w:eastAsia="仿宋_GB2312" w:cs="仿宋_GB2312"/>
                <w:color w:val="auto"/>
                <w:sz w:val="24"/>
                <w:szCs w:val="24"/>
                <w:highlight w:val="none"/>
                <w:lang w:eastAsia="zh-CN"/>
              </w:rPr>
              <w:t>专业本科（或以上）学历，每提供上述一类专业学历的得</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分，最高得</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eastAsia="zh-CN"/>
              </w:rPr>
              <w:t>分（注：同一人不同学历不累计分值）；</w:t>
            </w:r>
          </w:p>
          <w:p>
            <w:pPr>
              <w:keepNext w:val="0"/>
              <w:keepLines w:val="0"/>
              <w:suppressLineNumbers w:val="0"/>
              <w:topLinePunct/>
              <w:snapToGrid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具有中级（或以上）工程师：每提供一人得</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分，最高得</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分；</w:t>
            </w:r>
          </w:p>
          <w:p>
            <w:pPr>
              <w:keepNext w:val="0"/>
              <w:keepLines w:val="0"/>
              <w:suppressLineNumbers w:val="0"/>
              <w:topLinePunct/>
              <w:snapToGrid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具有</w:t>
            </w:r>
            <w:r>
              <w:rPr>
                <w:rFonts w:hint="eastAsia" w:ascii="仿宋_GB2312" w:hAnsi="仿宋_GB2312" w:eastAsia="仿宋_GB2312" w:cs="仿宋_GB2312"/>
                <w:color w:val="auto"/>
                <w:sz w:val="24"/>
                <w:szCs w:val="24"/>
                <w:highlight w:val="none"/>
                <w:lang w:val="en-US" w:eastAsia="zh-CN"/>
              </w:rPr>
              <w:t>安全服务</w:t>
            </w:r>
            <w:r>
              <w:rPr>
                <w:rFonts w:hint="eastAsia" w:ascii="仿宋_GB2312" w:hAnsi="仿宋_GB2312" w:eastAsia="仿宋_GB2312" w:cs="仿宋_GB2312"/>
                <w:color w:val="auto"/>
                <w:sz w:val="24"/>
                <w:szCs w:val="24"/>
                <w:highlight w:val="none"/>
                <w:lang w:eastAsia="zh-CN"/>
              </w:rPr>
              <w:t>有关工作经验，每提供一人得</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分，最高得</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eastAsia="zh-CN"/>
              </w:rPr>
              <w:t>分；</w:t>
            </w:r>
          </w:p>
          <w:p>
            <w:pPr>
              <w:keepNext w:val="0"/>
              <w:keepLines w:val="0"/>
              <w:suppressLineNumbers w:val="0"/>
              <w:topLinePunct/>
              <w:snapToGrid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同一人具备1至3项情况的可</w:t>
            </w:r>
            <w:r>
              <w:rPr>
                <w:rFonts w:hint="eastAsia" w:ascii="仿宋_GB2312" w:hAnsi="仿宋_GB2312" w:eastAsia="仿宋_GB2312" w:cs="仿宋_GB2312"/>
                <w:color w:val="auto"/>
                <w:sz w:val="24"/>
                <w:szCs w:val="24"/>
                <w:highlight w:val="none"/>
                <w:lang w:val="en-US" w:eastAsia="zh-CN"/>
              </w:rPr>
              <w:t>重复得</w:t>
            </w:r>
            <w:r>
              <w:rPr>
                <w:rFonts w:hint="eastAsia" w:ascii="仿宋_GB2312" w:hAnsi="仿宋_GB2312" w:eastAsia="仿宋_GB2312" w:cs="仿宋_GB2312"/>
                <w:color w:val="auto"/>
                <w:sz w:val="24"/>
                <w:szCs w:val="24"/>
                <w:highlight w:val="none"/>
                <w:lang w:eastAsia="zh-CN"/>
              </w:rPr>
              <w:t>分，本项最高得</w:t>
            </w:r>
            <w:r>
              <w:rPr>
                <w:rFonts w:hint="eastAsia" w:ascii="仿宋_GB2312" w:hAnsi="仿宋_GB2312" w:eastAsia="仿宋_GB2312" w:cs="仿宋_GB2312"/>
                <w:color w:val="auto"/>
                <w:sz w:val="24"/>
                <w:szCs w:val="24"/>
                <w:highlight w:val="none"/>
                <w:lang w:val="en-US" w:eastAsia="zh-CN"/>
              </w:rPr>
              <w:t>15</w:t>
            </w:r>
            <w:r>
              <w:rPr>
                <w:rFonts w:hint="eastAsia" w:ascii="仿宋_GB2312" w:hAnsi="仿宋_GB2312" w:eastAsia="仿宋_GB2312" w:cs="仿宋_GB2312"/>
                <w:color w:val="auto"/>
                <w:sz w:val="24"/>
                <w:szCs w:val="24"/>
                <w:highlight w:val="none"/>
                <w:lang w:eastAsia="zh-CN"/>
              </w:rPr>
              <w:t>分。</w:t>
            </w:r>
          </w:p>
          <w:p>
            <w:pPr>
              <w:keepNext w:val="0"/>
              <w:keepLines w:val="0"/>
              <w:suppressLineNumbers w:val="0"/>
              <w:topLinePunct/>
              <w:snapToGrid w:val="0"/>
              <w:spacing w:before="0" w:beforeAutospacing="0" w:after="0" w:afterAutospacing="0" w:line="560" w:lineRule="exact"/>
              <w:ind w:left="0" w:right="0"/>
              <w:jc w:val="left"/>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二</w:t>
            </w:r>
            <w:r>
              <w:rPr>
                <w:rFonts w:hint="eastAsia" w:ascii="仿宋_GB2312" w:hAnsi="仿宋_GB2312" w:eastAsia="仿宋_GB2312" w:cs="仿宋_GB2312"/>
                <w:b/>
                <w:bCs/>
                <w:color w:val="auto"/>
                <w:sz w:val="24"/>
                <w:szCs w:val="24"/>
                <w:highlight w:val="none"/>
                <w:lang w:eastAsia="zh-CN"/>
              </w:rPr>
              <w:t>）评审依据：</w:t>
            </w:r>
          </w:p>
          <w:p>
            <w:pPr>
              <w:keepNext w:val="0"/>
              <w:keepLines w:val="0"/>
              <w:suppressLineNumbers w:val="0"/>
              <w:topLinePunct/>
              <w:snapToGrid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highlight w:val="none"/>
              </w:rPr>
              <w:t>提供毕业证书扫描件、学历信息在学信网查询结果截图，原件备查。</w:t>
            </w:r>
          </w:p>
          <w:p>
            <w:pPr>
              <w:keepNext w:val="0"/>
              <w:keepLines w:val="0"/>
              <w:suppressLineNumbers w:val="0"/>
              <w:topLinePunct/>
              <w:snapToGrid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提供相关证书证明材料</w:t>
            </w:r>
            <w:r>
              <w:rPr>
                <w:rFonts w:hint="eastAsia" w:ascii="仿宋_GB2312" w:hAnsi="仿宋_GB2312" w:eastAsia="仿宋_GB2312" w:cs="仿宋_GB2312"/>
                <w:sz w:val="24"/>
                <w:szCs w:val="24"/>
                <w:lang w:eastAsia="zh-CN"/>
              </w:rPr>
              <w:t>及线上查询验证材料</w:t>
            </w:r>
            <w:r>
              <w:rPr>
                <w:rFonts w:hint="eastAsia" w:ascii="仿宋_GB2312" w:hAnsi="仿宋_GB2312" w:eastAsia="仿宋_GB2312" w:cs="仿宋_GB2312"/>
                <w:color w:val="auto"/>
                <w:sz w:val="24"/>
                <w:szCs w:val="24"/>
                <w:highlight w:val="none"/>
              </w:rPr>
              <w:t>。</w:t>
            </w:r>
          </w:p>
          <w:p>
            <w:pPr>
              <w:keepNext w:val="0"/>
              <w:keepLines w:val="0"/>
              <w:suppressLineNumbers w:val="0"/>
              <w:topLinePunct/>
              <w:snapToGrid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工作经验</w:t>
            </w:r>
            <w:r>
              <w:rPr>
                <w:rFonts w:hint="eastAsia" w:ascii="仿宋_GB2312" w:hAnsi="仿宋_GB2312" w:eastAsia="仿宋_GB2312" w:cs="仿宋_GB2312"/>
                <w:color w:val="auto"/>
                <w:sz w:val="24"/>
                <w:szCs w:val="24"/>
                <w:highlight w:val="none"/>
              </w:rPr>
              <w:t>需提供合同关键页或其他可以证明的材料</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合同关键（关键信息包括但不仅限于合同的项目名称、</w:t>
            </w:r>
            <w:r>
              <w:rPr>
                <w:rFonts w:hint="eastAsia" w:ascii="仿宋_GB2312" w:hAnsi="仿宋_GB2312" w:eastAsia="仿宋_GB2312" w:cs="仿宋_GB2312"/>
                <w:color w:val="auto"/>
                <w:sz w:val="24"/>
                <w:szCs w:val="24"/>
                <w:highlight w:val="none"/>
                <w:lang w:val="en-US" w:eastAsia="zh-CN"/>
              </w:rPr>
              <w:t>项目负责人/团队成员名字、</w:t>
            </w:r>
            <w:r>
              <w:rPr>
                <w:rFonts w:hint="eastAsia" w:ascii="仿宋_GB2312" w:hAnsi="仿宋_GB2312" w:eastAsia="仿宋_GB2312" w:cs="仿宋_GB2312"/>
                <w:color w:val="auto"/>
                <w:sz w:val="24"/>
                <w:szCs w:val="24"/>
                <w:highlight w:val="none"/>
              </w:rPr>
              <w:t>服务内容、</w:t>
            </w:r>
            <w:r>
              <w:rPr>
                <w:rFonts w:hint="eastAsia" w:ascii="仿宋_GB2312" w:hAnsi="仿宋_GB2312" w:eastAsia="仿宋_GB2312" w:cs="仿宋_GB2312"/>
                <w:color w:val="auto"/>
                <w:sz w:val="24"/>
                <w:szCs w:val="24"/>
                <w:highlight w:val="none"/>
                <w:lang w:val="en-US" w:eastAsia="zh-CN"/>
              </w:rPr>
              <w:t>合同双方盖章页</w:t>
            </w:r>
            <w:r>
              <w:rPr>
                <w:rFonts w:hint="eastAsia" w:ascii="仿宋_GB2312" w:hAnsi="仿宋_GB2312" w:eastAsia="仿宋_GB2312" w:cs="仿宋_GB2312"/>
                <w:color w:val="auto"/>
                <w:sz w:val="24"/>
                <w:szCs w:val="24"/>
                <w:highlight w:val="none"/>
              </w:rPr>
              <w:t>），以及满足评分要求的服务内容。</w:t>
            </w:r>
          </w:p>
          <w:p>
            <w:pPr>
              <w:keepNext w:val="0"/>
              <w:keepLines w:val="0"/>
              <w:suppressLineNumbers w:val="0"/>
              <w:topLinePunct/>
              <w:snapToGrid w:val="0"/>
              <w:spacing w:before="0" w:beforeAutospacing="0" w:after="0" w:afterAutospacing="0" w:line="560" w:lineRule="exact"/>
              <w:ind w:left="0" w:right="0"/>
              <w:jc w:val="lef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4.以上人员近三月社保缴纳记录。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keepNext w:val="0"/>
              <w:keepLines w:val="0"/>
              <w:suppressLineNumbers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vertAlign w:val="baseline"/>
                <w:lang w:val="en-US" w:eastAsia="zh-CN"/>
              </w:rPr>
            </w:pPr>
          </w:p>
        </w:tc>
        <w:tc>
          <w:tcPr>
            <w:tcW w:w="1170" w:type="dxa"/>
            <w:noWrap w:val="0"/>
            <w:vAlign w:val="center"/>
          </w:tcPr>
          <w:p>
            <w:pPr>
              <w:keepNext w:val="0"/>
              <w:keepLines w:val="0"/>
              <w:suppressLineNumbers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项目完成（服务期满）</w:t>
            </w:r>
          </w:p>
          <w:p>
            <w:pPr>
              <w:keepNext w:val="0"/>
              <w:keepLines w:val="0"/>
              <w:suppressLineNumbers w:val="0"/>
              <w:spacing w:before="0" w:beforeAutospacing="0" w:after="0" w:afterAutospacing="0" w:line="560" w:lineRule="exact"/>
              <w:ind w:left="0" w:right="0"/>
              <w:jc w:val="left"/>
              <w:rPr>
                <w:rFonts w:hint="eastAsia"/>
                <w:color w:val="auto"/>
                <w:highlight w:val="none"/>
                <w:lang w:eastAsia="zh-CN"/>
              </w:rPr>
            </w:pPr>
            <w:r>
              <w:rPr>
                <w:rFonts w:hint="eastAsia" w:ascii="仿宋_GB2312" w:hAnsi="仿宋_GB2312" w:eastAsia="仿宋_GB2312" w:cs="仿宋_GB2312"/>
                <w:color w:val="auto"/>
                <w:sz w:val="24"/>
                <w:szCs w:val="24"/>
                <w:highlight w:val="none"/>
                <w:lang w:val="en-US" w:eastAsia="zh-CN"/>
              </w:rPr>
              <w:t>后的服务承诺（5分）</w:t>
            </w:r>
          </w:p>
        </w:tc>
        <w:tc>
          <w:tcPr>
            <w:tcW w:w="6143" w:type="dxa"/>
            <w:noWrap w:val="0"/>
            <w:vAlign w:val="center"/>
          </w:tcPr>
          <w:p>
            <w:pPr>
              <w:keepNext w:val="0"/>
              <w:keepLines w:val="0"/>
              <w:suppressLineNumbers w:val="0"/>
              <w:topLinePunct/>
              <w:snapToGrid w:val="0"/>
              <w:spacing w:before="0" w:beforeAutospacing="0" w:after="0" w:afterAutospacing="0" w:line="560" w:lineRule="exact"/>
              <w:ind w:left="0" w:right="0"/>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w:t>
            </w:r>
            <w:r>
              <w:rPr>
                <w:rFonts w:hint="eastAsia" w:ascii="仿宋_GB2312" w:hAnsi="仿宋_GB2312" w:eastAsia="仿宋_GB2312" w:cs="仿宋_GB2312"/>
                <w:b/>
                <w:bCs/>
                <w:color w:val="auto"/>
                <w:sz w:val="24"/>
                <w:szCs w:val="24"/>
                <w:highlight w:val="none"/>
                <w:lang w:eastAsia="zh-CN"/>
              </w:rPr>
              <w:t>评审</w:t>
            </w:r>
            <w:r>
              <w:rPr>
                <w:rFonts w:hint="eastAsia" w:ascii="仿宋_GB2312" w:hAnsi="仿宋_GB2312" w:eastAsia="仿宋_GB2312" w:cs="仿宋_GB2312"/>
                <w:b/>
                <w:bCs/>
                <w:color w:val="auto"/>
                <w:sz w:val="24"/>
                <w:szCs w:val="24"/>
                <w:highlight w:val="none"/>
              </w:rPr>
              <w:t>内容：</w:t>
            </w:r>
          </w:p>
          <w:p>
            <w:pPr>
              <w:keepNext w:val="0"/>
              <w:keepLines w:val="0"/>
              <w:suppressLineNumbers w:val="0"/>
              <w:topLinePunct/>
              <w:adjustRightInd/>
              <w:snapToGrid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根据针对本项目做出的服务承诺，考察包括但不限于以下内容：</w:t>
            </w:r>
          </w:p>
          <w:p>
            <w:pPr>
              <w:keepNext w:val="0"/>
              <w:keepLines w:val="0"/>
              <w:suppressLineNumbers w:val="0"/>
              <w:topLinePunct/>
              <w:adjustRightInd/>
              <w:snapToGrid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1.在服务期满后主动交接项目相关资料；</w:t>
            </w:r>
          </w:p>
          <w:p>
            <w:pPr>
              <w:keepNext w:val="0"/>
              <w:keepLines w:val="0"/>
              <w:numPr>
                <w:ilvl w:val="-1"/>
                <w:numId w:val="0"/>
              </w:numPr>
              <w:suppressLineNumbers w:val="0"/>
              <w:topLinePunct/>
              <w:adjustRightInd/>
              <w:snapToGrid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2.与后续服务公司进行资料、工作等交接；</w:t>
            </w:r>
          </w:p>
          <w:p>
            <w:pPr>
              <w:keepNext w:val="0"/>
              <w:keepLines w:val="0"/>
              <w:numPr>
                <w:ilvl w:val="-1"/>
                <w:numId w:val="0"/>
              </w:numPr>
              <w:suppressLineNumbers w:val="0"/>
              <w:topLinePunct/>
              <w:adjustRightInd/>
              <w:snapToGrid w:val="0"/>
              <w:spacing w:before="0" w:beforeAutospacing="0" w:after="0" w:afterAutospacing="0" w:line="560" w:lineRule="exact"/>
              <w:ind w:left="0" w:right="0"/>
              <w:jc w:val="lef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3.配合项目检查审计等事项。</w:t>
            </w:r>
          </w:p>
          <w:p>
            <w:pPr>
              <w:keepNext w:val="0"/>
              <w:keepLines w:val="0"/>
              <w:suppressLineNumbers w:val="0"/>
              <w:topLinePunct/>
              <w:snapToGrid w:val="0"/>
              <w:spacing w:before="0" w:beforeAutospacing="0" w:after="0" w:afterAutospacing="0" w:line="560" w:lineRule="exact"/>
              <w:ind w:left="0" w:right="0"/>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（二）</w:t>
            </w:r>
            <w:r>
              <w:rPr>
                <w:rFonts w:hint="eastAsia" w:ascii="仿宋_GB2312" w:hAnsi="仿宋_GB2312" w:eastAsia="仿宋_GB2312" w:cs="仿宋_GB2312"/>
                <w:b/>
                <w:bCs/>
                <w:color w:val="auto"/>
                <w:sz w:val="24"/>
                <w:szCs w:val="24"/>
                <w:highlight w:val="none"/>
                <w:lang w:eastAsia="zh-CN"/>
              </w:rPr>
              <w:t>评审</w:t>
            </w:r>
            <w:r>
              <w:rPr>
                <w:rFonts w:hint="eastAsia" w:ascii="仿宋_GB2312" w:hAnsi="仿宋_GB2312" w:eastAsia="仿宋_GB2312" w:cs="仿宋_GB2312"/>
                <w:b/>
                <w:bCs/>
                <w:color w:val="auto"/>
                <w:sz w:val="24"/>
                <w:szCs w:val="24"/>
                <w:highlight w:val="none"/>
              </w:rPr>
              <w:t>依据：</w:t>
            </w:r>
          </w:p>
          <w:p>
            <w:pPr>
              <w:keepNext w:val="0"/>
              <w:keepLines w:val="0"/>
              <w:suppressLineNumbers w:val="0"/>
              <w:topLinePunct/>
              <w:snapToGrid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提供</w:t>
            </w:r>
            <w:r>
              <w:rPr>
                <w:rFonts w:hint="eastAsia" w:ascii="仿宋_GB2312" w:hAnsi="仿宋_GB2312" w:eastAsia="仿宋_GB2312" w:cs="仿宋_GB2312"/>
                <w:color w:val="auto"/>
                <w:sz w:val="24"/>
                <w:szCs w:val="24"/>
                <w:highlight w:val="none"/>
                <w:lang w:eastAsia="zh-CN"/>
              </w:rPr>
              <w:t>服务</w:t>
            </w:r>
            <w:r>
              <w:rPr>
                <w:rFonts w:hint="eastAsia" w:ascii="仿宋_GB2312" w:hAnsi="仿宋_GB2312" w:eastAsia="仿宋_GB2312" w:cs="仿宋_GB2312"/>
                <w:color w:val="auto"/>
                <w:sz w:val="24"/>
                <w:szCs w:val="24"/>
                <w:highlight w:val="none"/>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keepNext w:val="0"/>
              <w:keepLines w:val="0"/>
              <w:suppressLineNumbers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技术部分（</w:t>
            </w:r>
            <w:r>
              <w:rPr>
                <w:rFonts w:hint="eastAsia" w:ascii="仿宋_GB2312" w:hAnsi="仿宋_GB2312" w:eastAsia="仿宋_GB2312" w:cs="仿宋_GB2312"/>
                <w:color w:val="auto"/>
                <w:sz w:val="24"/>
                <w:szCs w:val="24"/>
                <w:highlight w:val="none"/>
                <w:lang w:val="en-US" w:eastAsia="zh-CN"/>
              </w:rPr>
              <w:t>40</w:t>
            </w:r>
            <w:r>
              <w:rPr>
                <w:rFonts w:hint="eastAsia" w:ascii="仿宋_GB2312" w:hAnsi="仿宋_GB2312" w:eastAsia="仿宋_GB2312" w:cs="仿宋_GB2312"/>
                <w:color w:val="auto"/>
                <w:sz w:val="24"/>
                <w:szCs w:val="24"/>
                <w:highlight w:val="none"/>
                <w:vertAlign w:val="baseline"/>
                <w:lang w:val="en-US" w:eastAsia="zh-CN"/>
              </w:rPr>
              <w:t>分）</w:t>
            </w:r>
          </w:p>
        </w:tc>
        <w:tc>
          <w:tcPr>
            <w:tcW w:w="1170" w:type="dxa"/>
            <w:noWrap w:val="0"/>
            <w:vAlign w:val="center"/>
          </w:tcPr>
          <w:p>
            <w:pPr>
              <w:keepNext w:val="0"/>
              <w:keepLines w:val="0"/>
              <w:suppressLineNumbers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实</w:t>
            </w:r>
            <w:r>
              <w:rPr>
                <w:rFonts w:hint="eastAsia" w:ascii="仿宋_GB2312" w:hAnsi="仿宋_GB2312" w:eastAsia="仿宋_GB2312" w:cs="仿宋_GB2312"/>
                <w:color w:val="auto"/>
                <w:sz w:val="24"/>
                <w:szCs w:val="24"/>
                <w:highlight w:val="none"/>
                <w:lang w:val="en-US" w:eastAsia="zh-CN"/>
              </w:rPr>
              <w:t>施</w:t>
            </w:r>
          </w:p>
          <w:p>
            <w:pPr>
              <w:keepNext w:val="0"/>
              <w:keepLines w:val="0"/>
              <w:suppressLineNumbers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方案</w:t>
            </w:r>
          </w:p>
          <w:p>
            <w:pPr>
              <w:keepNext w:val="0"/>
              <w:keepLines w:val="0"/>
              <w:suppressLineNumbers w:val="0"/>
              <w:spacing w:before="0" w:beforeAutospacing="0" w:after="0" w:afterAutospacing="0" w:line="560" w:lineRule="exact"/>
              <w:ind w:left="0" w:right="0"/>
              <w:jc w:val="left"/>
              <w:rPr>
                <w:rFonts w:hint="eastAsia"/>
                <w:color w:val="auto"/>
                <w:highlight w:val="none"/>
                <w:lang w:eastAsia="zh-CN"/>
              </w:rPr>
            </w:pPr>
            <w:r>
              <w:rPr>
                <w:rFonts w:hint="eastAsia" w:ascii="仿宋_GB2312" w:hAnsi="仿宋_GB2312" w:eastAsia="仿宋_GB2312" w:cs="仿宋_GB2312"/>
                <w:color w:val="auto"/>
                <w:sz w:val="24"/>
                <w:szCs w:val="24"/>
                <w:highlight w:val="none"/>
                <w:lang w:val="en-US" w:eastAsia="zh-CN"/>
              </w:rPr>
              <w:t>（20分）</w:t>
            </w:r>
          </w:p>
        </w:tc>
        <w:tc>
          <w:tcPr>
            <w:tcW w:w="6143" w:type="dxa"/>
            <w:noWrap w:val="0"/>
            <w:vAlign w:val="top"/>
          </w:tcPr>
          <w:p>
            <w:pPr>
              <w:keepNext w:val="0"/>
              <w:keepLines w:val="0"/>
              <w:suppressLineNumbers w:val="0"/>
              <w:topLinePunct/>
              <w:snapToGrid w:val="0"/>
              <w:spacing w:before="0" w:beforeAutospacing="0" w:after="0" w:afterAutospacing="0" w:line="560" w:lineRule="exact"/>
              <w:ind w:left="0" w:right="0"/>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w:t>
            </w:r>
            <w:r>
              <w:rPr>
                <w:rFonts w:hint="eastAsia" w:ascii="仿宋_GB2312" w:hAnsi="仿宋_GB2312" w:eastAsia="仿宋_GB2312" w:cs="仿宋_GB2312"/>
                <w:b/>
                <w:bCs/>
                <w:color w:val="auto"/>
                <w:sz w:val="24"/>
                <w:szCs w:val="24"/>
                <w:highlight w:val="none"/>
                <w:lang w:eastAsia="zh-CN"/>
              </w:rPr>
              <w:t>评审</w:t>
            </w:r>
            <w:r>
              <w:rPr>
                <w:rFonts w:hint="eastAsia" w:ascii="仿宋_GB2312" w:hAnsi="仿宋_GB2312" w:eastAsia="仿宋_GB2312" w:cs="仿宋_GB2312"/>
                <w:b/>
                <w:bCs/>
                <w:color w:val="auto"/>
                <w:sz w:val="24"/>
                <w:szCs w:val="24"/>
                <w:highlight w:val="none"/>
              </w:rPr>
              <w:t>内容：</w:t>
            </w:r>
          </w:p>
          <w:p>
            <w:pPr>
              <w:keepNext w:val="0"/>
              <w:keepLines w:val="0"/>
              <w:pageBreakBefore w:val="0"/>
              <w:widowControl w:val="0"/>
              <w:suppressLineNumbers w:val="0"/>
              <w:snapToGrid/>
              <w:spacing w:before="0" w:beforeAutospacing="0" w:after="0" w:afterAutospacing="0" w:line="560" w:lineRule="exact"/>
              <w:ind w:left="0" w:right="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根据投标人提供的实施方案，考察包括但不限于：</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1.对项目需求的认识和理解；</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2.组织架构和人员管理；</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3.工作思路和流程。</w:t>
            </w:r>
          </w:p>
          <w:p>
            <w:pPr>
              <w:keepNext w:val="0"/>
              <w:keepLines w:val="0"/>
              <w:suppressLineNumbers w:val="0"/>
              <w:topLinePunct/>
              <w:snapToGrid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（二）</w:t>
            </w:r>
            <w:r>
              <w:rPr>
                <w:rFonts w:hint="eastAsia" w:ascii="仿宋_GB2312" w:hAnsi="仿宋_GB2312" w:eastAsia="仿宋_GB2312" w:cs="仿宋_GB2312"/>
                <w:b/>
                <w:bCs/>
                <w:color w:val="auto"/>
                <w:sz w:val="24"/>
                <w:szCs w:val="24"/>
                <w:highlight w:val="none"/>
                <w:lang w:eastAsia="zh-CN"/>
              </w:rPr>
              <w:t>评审</w:t>
            </w:r>
            <w:r>
              <w:rPr>
                <w:rFonts w:hint="eastAsia" w:ascii="仿宋_GB2312" w:hAnsi="仿宋_GB2312" w:eastAsia="仿宋_GB2312" w:cs="仿宋_GB2312"/>
                <w:b/>
                <w:bCs/>
                <w:color w:val="auto"/>
                <w:sz w:val="24"/>
                <w:szCs w:val="24"/>
                <w:highlight w:val="none"/>
              </w:rPr>
              <w:t>依据：</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满足以上任意一项要求得4分，最高得12分，在此基础上，</w:t>
            </w:r>
            <w:r>
              <w:rPr>
                <w:rFonts w:hint="eastAsia" w:ascii="仿宋_GB2312" w:hAnsi="仿宋_GB2312" w:eastAsia="仿宋_GB2312" w:cs="仿宋_GB2312"/>
                <w:color w:val="auto"/>
                <w:sz w:val="24"/>
                <w:szCs w:val="24"/>
                <w:highlight w:val="none"/>
              </w:rPr>
              <w:t>根据供应商的具体响应内容按照量化的评审因素指标进一步评审，设定优、良、中、差四个评分标准：</w:t>
            </w:r>
          </w:p>
          <w:p>
            <w:pPr>
              <w:keepNext w:val="0"/>
              <w:keepLines w:val="0"/>
              <w:pageBreakBefore w:val="0"/>
              <w:widowControl w:val="0"/>
              <w:suppressLineNumbers w:val="0"/>
              <w:snapToGrid/>
              <w:spacing w:before="0" w:beforeAutospacing="0" w:after="0" w:afterAutospacing="0" w:line="560" w:lineRule="exact"/>
              <w:ind w:left="0" w:right="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1.优：项目实施方案内容全面、具体、针对性强、科学合理、可操作性强得8分；</w:t>
            </w:r>
          </w:p>
          <w:p>
            <w:pPr>
              <w:keepNext w:val="0"/>
              <w:keepLines w:val="0"/>
              <w:pageBreakBefore w:val="0"/>
              <w:widowControl w:val="0"/>
              <w:suppressLineNumbers w:val="0"/>
              <w:snapToGrid/>
              <w:spacing w:before="0" w:beforeAutospacing="0" w:after="0" w:afterAutospacing="0" w:line="560" w:lineRule="exact"/>
              <w:ind w:left="0" w:right="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2.良：项目实施方案内容较丰富、较具体、针对性较强、较科学合理、可操作性较强得5分；</w:t>
            </w:r>
          </w:p>
          <w:p>
            <w:pPr>
              <w:keepNext w:val="0"/>
              <w:keepLines w:val="0"/>
              <w:pageBreakBefore w:val="0"/>
              <w:widowControl w:val="0"/>
              <w:suppressLineNumbers w:val="0"/>
              <w:snapToGrid/>
              <w:spacing w:before="0" w:beforeAutospacing="0" w:after="0" w:afterAutospacing="0" w:line="560" w:lineRule="exact"/>
              <w:ind w:left="0" w:right="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3.中：项目实施方案内容、针对性、可操作性一般得2分；</w:t>
            </w:r>
          </w:p>
          <w:p>
            <w:pPr>
              <w:keepNext w:val="0"/>
              <w:keepLines w:val="0"/>
              <w:pageBreakBefore w:val="0"/>
              <w:widowControl w:val="0"/>
              <w:suppressLineNumbers w:val="0"/>
              <w:snapToGrid/>
              <w:spacing w:before="0" w:beforeAutospacing="0" w:after="0" w:afterAutospacing="0" w:line="560" w:lineRule="exact"/>
              <w:ind w:left="0" w:right="0" w:firstLine="0" w:firstLineChars="0"/>
              <w:jc w:val="left"/>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8" w:type="dxa"/>
            <w:vMerge w:val="continue"/>
            <w:noWrap w:val="0"/>
            <w:vAlign w:val="top"/>
          </w:tcPr>
          <w:p>
            <w:pPr>
              <w:keepNext w:val="0"/>
              <w:keepLines w:val="0"/>
              <w:suppressLineNumbers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vertAlign w:val="baseline"/>
                <w:lang w:val="en-US" w:eastAsia="zh-CN"/>
              </w:rPr>
            </w:pPr>
          </w:p>
        </w:tc>
        <w:tc>
          <w:tcPr>
            <w:tcW w:w="1170" w:type="dxa"/>
            <w:noWrap w:val="0"/>
            <w:vAlign w:val="center"/>
          </w:tcPr>
          <w:p>
            <w:pPr>
              <w:keepNext w:val="0"/>
              <w:keepLines w:val="0"/>
              <w:suppressLineNumbers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项目重点难点分析、应对措施及相关的合理化建议</w:t>
            </w:r>
          </w:p>
          <w:p>
            <w:pPr>
              <w:keepNext w:val="0"/>
              <w:keepLines w:val="0"/>
              <w:suppressLineNumbers w:val="0"/>
              <w:spacing w:before="0" w:beforeAutospacing="0" w:after="0" w:afterAutospacing="0" w:line="560" w:lineRule="exact"/>
              <w:ind w:left="0" w:right="0"/>
              <w:jc w:val="left"/>
              <w:rPr>
                <w:rFonts w:hint="eastAsia"/>
                <w:color w:val="auto"/>
                <w:highlight w:val="none"/>
                <w:lang w:eastAsia="zh-CN"/>
              </w:rPr>
            </w:pPr>
            <w:r>
              <w:rPr>
                <w:rFonts w:hint="eastAsia" w:ascii="仿宋_GB2312" w:hAnsi="仿宋_GB2312" w:eastAsia="仿宋_GB2312" w:cs="仿宋_GB2312"/>
                <w:color w:val="auto"/>
                <w:sz w:val="24"/>
                <w:szCs w:val="24"/>
                <w:highlight w:val="none"/>
                <w:vertAlign w:val="baseline"/>
                <w:lang w:val="en-US" w:eastAsia="zh-CN"/>
              </w:rPr>
              <w:t>（</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vertAlign w:val="baseline"/>
                <w:lang w:val="en-US" w:eastAsia="zh-CN"/>
              </w:rPr>
              <w:t>分）</w:t>
            </w:r>
          </w:p>
        </w:tc>
        <w:tc>
          <w:tcPr>
            <w:tcW w:w="6143" w:type="dxa"/>
            <w:noWrap w:val="0"/>
            <w:vAlign w:val="top"/>
          </w:tcPr>
          <w:p>
            <w:pPr>
              <w:keepNext w:val="0"/>
              <w:keepLines w:val="0"/>
              <w:suppressLineNumbers w:val="0"/>
              <w:topLinePunct/>
              <w:snapToGrid w:val="0"/>
              <w:spacing w:before="0" w:beforeAutospacing="0" w:after="0" w:afterAutospacing="0" w:line="560" w:lineRule="exact"/>
              <w:ind w:left="0" w:right="0"/>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w:t>
            </w:r>
            <w:r>
              <w:rPr>
                <w:rFonts w:hint="eastAsia" w:ascii="仿宋_GB2312" w:hAnsi="仿宋_GB2312" w:eastAsia="仿宋_GB2312" w:cs="仿宋_GB2312"/>
                <w:b/>
                <w:bCs/>
                <w:color w:val="auto"/>
                <w:sz w:val="24"/>
                <w:szCs w:val="24"/>
                <w:highlight w:val="none"/>
                <w:lang w:eastAsia="zh-CN"/>
              </w:rPr>
              <w:t>评审</w:t>
            </w:r>
            <w:r>
              <w:rPr>
                <w:rFonts w:hint="eastAsia" w:ascii="仿宋_GB2312" w:hAnsi="仿宋_GB2312" w:eastAsia="仿宋_GB2312" w:cs="仿宋_GB2312"/>
                <w:b/>
                <w:bCs/>
                <w:color w:val="auto"/>
                <w:sz w:val="24"/>
                <w:szCs w:val="24"/>
                <w:highlight w:val="none"/>
              </w:rPr>
              <w:t>内容：</w:t>
            </w:r>
          </w:p>
          <w:p>
            <w:pPr>
              <w:keepNext w:val="0"/>
              <w:keepLines w:val="0"/>
              <w:pageBreakBefore w:val="0"/>
              <w:widowControl w:val="0"/>
              <w:suppressLineNumbers w:val="0"/>
              <w:snapToGrid/>
              <w:spacing w:before="0" w:beforeAutospacing="0" w:after="0" w:afterAutospacing="0" w:line="560" w:lineRule="exact"/>
              <w:ind w:left="0" w:right="0" w:firstLine="0" w:firstLineChars="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考察对项目工作量、可完成度等重点难点问题的识别和分析能力，并就识别出的重点难点提出可行的应对措施及合理化建议。</w:t>
            </w:r>
          </w:p>
          <w:p>
            <w:pPr>
              <w:keepNext w:val="0"/>
              <w:keepLines w:val="0"/>
              <w:pageBreakBefore w:val="0"/>
              <w:widowControl w:val="0"/>
              <w:suppressLineNumbers w:val="0"/>
              <w:snapToGrid/>
              <w:spacing w:before="0" w:beforeAutospacing="0" w:after="0" w:afterAutospacing="0" w:line="560" w:lineRule="exact"/>
              <w:ind w:left="0" w:right="0" w:firstLine="0" w:firstLineChars="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包括但不限于以下内容：</w:t>
            </w:r>
          </w:p>
          <w:p>
            <w:pPr>
              <w:keepNext w:val="0"/>
              <w:keepLines w:val="0"/>
              <w:pageBreakBefore w:val="0"/>
              <w:widowControl w:val="0"/>
              <w:suppressLineNumbers w:val="0"/>
              <w:snapToGrid/>
              <w:spacing w:before="0" w:beforeAutospacing="0" w:after="0" w:afterAutospacing="0" w:line="560" w:lineRule="exact"/>
              <w:ind w:left="0" w:right="0" w:firstLine="0" w:firstLineChars="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1.详细阐述本项目存在的重难点问题；</w:t>
            </w:r>
          </w:p>
          <w:p>
            <w:pPr>
              <w:keepNext w:val="0"/>
              <w:keepLines w:val="0"/>
              <w:pageBreakBefore w:val="0"/>
              <w:widowControl w:val="0"/>
              <w:suppressLineNumbers w:val="0"/>
              <w:snapToGrid/>
              <w:spacing w:before="0" w:beforeAutospacing="0" w:after="0" w:afterAutospacing="0" w:line="560" w:lineRule="exact"/>
              <w:ind w:left="0" w:right="0" w:firstLine="0" w:firstLineChars="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2.根据项目重难点，详细阐述对应的应对措施；</w:t>
            </w:r>
          </w:p>
          <w:p>
            <w:pPr>
              <w:keepNext w:val="0"/>
              <w:keepLines w:val="0"/>
              <w:pageBreakBefore w:val="0"/>
              <w:widowControl w:val="0"/>
              <w:suppressLineNumbers w:val="0"/>
              <w:snapToGrid/>
              <w:spacing w:before="0" w:beforeAutospacing="0" w:after="0" w:afterAutospacing="0" w:line="560" w:lineRule="exact"/>
              <w:ind w:left="0" w:right="0" w:firstLine="0" w:firstLineChars="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3.向招标方提出项目实施具体建议。</w:t>
            </w:r>
          </w:p>
          <w:p>
            <w:pPr>
              <w:keepNext w:val="0"/>
              <w:keepLines w:val="0"/>
              <w:pageBreakBefore w:val="0"/>
              <w:widowControl w:val="0"/>
              <w:suppressLineNumbers w:val="0"/>
              <w:snapToGrid/>
              <w:spacing w:before="0" w:beforeAutospacing="0" w:after="0" w:afterAutospacing="0" w:line="560" w:lineRule="exact"/>
              <w:ind w:left="0" w:right="0" w:firstLine="0" w:firstLineChars="0"/>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（二）</w:t>
            </w:r>
            <w:r>
              <w:rPr>
                <w:rFonts w:hint="eastAsia" w:ascii="仿宋_GB2312" w:hAnsi="仿宋_GB2312" w:eastAsia="仿宋_GB2312" w:cs="仿宋_GB2312"/>
                <w:b/>
                <w:bCs/>
                <w:color w:val="auto"/>
                <w:sz w:val="24"/>
                <w:szCs w:val="24"/>
                <w:highlight w:val="none"/>
                <w:lang w:eastAsia="zh-CN"/>
              </w:rPr>
              <w:t>评审</w:t>
            </w:r>
            <w:r>
              <w:rPr>
                <w:rFonts w:hint="eastAsia" w:ascii="仿宋_GB2312" w:hAnsi="仿宋_GB2312" w:eastAsia="仿宋_GB2312" w:cs="仿宋_GB2312"/>
                <w:b/>
                <w:bCs/>
                <w:color w:val="auto"/>
                <w:sz w:val="24"/>
                <w:szCs w:val="24"/>
                <w:highlight w:val="none"/>
              </w:rPr>
              <w:t>依据：</w:t>
            </w:r>
          </w:p>
          <w:p>
            <w:pPr>
              <w:keepNext w:val="0"/>
              <w:keepLines w:val="0"/>
              <w:pageBreakBefore w:val="0"/>
              <w:widowControl w:val="0"/>
              <w:suppressLineNumbers w:val="0"/>
              <w:snapToGrid/>
              <w:spacing w:before="0" w:beforeAutospacing="0" w:after="0" w:afterAutospacing="0" w:line="560" w:lineRule="exact"/>
              <w:ind w:left="0" w:right="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满足以上任意一项要求得2分，最高得6分，在此基础上，</w:t>
            </w:r>
            <w:r>
              <w:rPr>
                <w:rFonts w:hint="eastAsia" w:ascii="仿宋_GB2312" w:hAnsi="仿宋_GB2312" w:eastAsia="仿宋_GB2312" w:cs="仿宋_GB2312"/>
                <w:color w:val="auto"/>
                <w:sz w:val="24"/>
                <w:szCs w:val="24"/>
                <w:highlight w:val="none"/>
              </w:rPr>
              <w:t>根据供应商的具体响应内容按照量化的评审因素指标进一步评审，设定优、良、中、差四个评分标准：</w:t>
            </w:r>
          </w:p>
          <w:p>
            <w:pPr>
              <w:keepNext w:val="0"/>
              <w:keepLines w:val="0"/>
              <w:suppressLineNumbers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优：以上项目重点难点分析、应对措施及相关的合理化建议的三点内容全面具体、针对性强、可操作性强，加</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分；</w:t>
            </w:r>
          </w:p>
          <w:p>
            <w:pPr>
              <w:keepNext w:val="0"/>
              <w:keepLines w:val="0"/>
              <w:suppressLineNumbers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良：以上项目重点难点分析、应对措施及相关的合理化建议的三点内容较</w:t>
            </w:r>
            <w:r>
              <w:rPr>
                <w:rFonts w:hint="eastAsia" w:ascii="仿宋_GB2312" w:hAnsi="仿宋_GB2312" w:eastAsia="仿宋_GB2312" w:cs="仿宋_GB2312"/>
                <w:color w:val="auto"/>
                <w:sz w:val="24"/>
                <w:szCs w:val="24"/>
                <w:highlight w:val="none"/>
                <w:lang w:eastAsia="zh-CN"/>
              </w:rPr>
              <w:t>丰富</w:t>
            </w:r>
            <w:r>
              <w:rPr>
                <w:rFonts w:hint="eastAsia" w:ascii="仿宋_GB2312" w:hAnsi="仿宋_GB2312" w:eastAsia="仿宋_GB2312" w:cs="仿宋_GB2312"/>
                <w:color w:val="auto"/>
                <w:sz w:val="24"/>
                <w:szCs w:val="24"/>
                <w:highlight w:val="none"/>
              </w:rPr>
              <w:t>、针对性较强、可操作性较强，加</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分；</w:t>
            </w:r>
          </w:p>
          <w:p>
            <w:pPr>
              <w:keepNext w:val="0"/>
              <w:keepLines w:val="0"/>
              <w:suppressLineNumbers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中：以上项目重点难点分析、应对措施及相关的合理化建议的三点内容完整性、针对性、可操作性均一般，加</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分；</w:t>
            </w:r>
          </w:p>
          <w:p>
            <w:pPr>
              <w:keepNext w:val="0"/>
              <w:keepLines w:val="0"/>
              <w:pageBreakBefore w:val="0"/>
              <w:widowControl w:val="0"/>
              <w:suppressLineNumbers w:val="0"/>
              <w:snapToGrid/>
              <w:spacing w:before="0" w:beforeAutospacing="0" w:after="0" w:afterAutospacing="0" w:line="560" w:lineRule="exact"/>
              <w:ind w:left="0" w:right="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差：</w:t>
            </w:r>
            <w:r>
              <w:rPr>
                <w:rFonts w:hint="eastAsia" w:ascii="仿宋_GB2312" w:hAnsi="仿宋_GB2312" w:eastAsia="仿宋_GB2312" w:cs="仿宋_GB2312"/>
                <w:color w:val="auto"/>
                <w:sz w:val="24"/>
                <w:szCs w:val="24"/>
                <w:highlight w:val="none"/>
                <w:lang w:val="en-US" w:eastAsia="zh-CN"/>
              </w:rPr>
              <w:t>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keepNext w:val="0"/>
              <w:keepLines w:val="0"/>
              <w:suppressLineNumbers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vertAlign w:val="baseline"/>
                <w:lang w:val="en-US" w:eastAsia="zh-CN"/>
              </w:rPr>
            </w:pPr>
          </w:p>
        </w:tc>
        <w:tc>
          <w:tcPr>
            <w:tcW w:w="1170" w:type="dxa"/>
            <w:noWrap w:val="0"/>
            <w:vAlign w:val="center"/>
          </w:tcPr>
          <w:p>
            <w:pPr>
              <w:keepNext w:val="0"/>
              <w:keepLines w:val="0"/>
              <w:suppressLineNumbers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质量保障措施及方案</w:t>
            </w:r>
          </w:p>
          <w:p>
            <w:pPr>
              <w:pStyle w:val="6"/>
              <w:keepNext w:val="0"/>
              <w:keepLines w:val="0"/>
              <w:suppressLineNumbers w:val="0"/>
              <w:spacing w:before="0" w:beforeAutospacing="0" w:afterAutospacing="0" w:line="560" w:lineRule="exact"/>
              <w:ind w:left="0" w:right="0"/>
              <w:jc w:val="left"/>
              <w:rPr>
                <w:rFonts w:hint="eastAsia"/>
                <w:color w:val="auto"/>
                <w:highlight w:val="none"/>
                <w:lang w:eastAsia="zh-CN"/>
              </w:rPr>
            </w:pPr>
            <w:r>
              <w:rPr>
                <w:rFonts w:hint="eastAsia" w:ascii="仿宋_GB2312" w:hAnsi="仿宋_GB2312" w:eastAsia="仿宋_GB2312" w:cs="仿宋_GB2312"/>
                <w:color w:val="auto"/>
                <w:sz w:val="24"/>
                <w:szCs w:val="24"/>
                <w:highlight w:val="none"/>
                <w:vertAlign w:val="baseline"/>
                <w:lang w:eastAsia="zh-CN"/>
              </w:rPr>
              <w:t>（</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vertAlign w:val="baseline"/>
                <w:lang w:val="en-US" w:eastAsia="zh-CN"/>
              </w:rPr>
              <w:t>分</w:t>
            </w:r>
            <w:r>
              <w:rPr>
                <w:rFonts w:hint="eastAsia" w:ascii="仿宋_GB2312" w:hAnsi="仿宋_GB2312" w:eastAsia="仿宋_GB2312" w:cs="仿宋_GB2312"/>
                <w:color w:val="auto"/>
                <w:sz w:val="24"/>
                <w:szCs w:val="24"/>
                <w:highlight w:val="none"/>
                <w:vertAlign w:val="baseline"/>
                <w:lang w:eastAsia="zh-CN"/>
              </w:rPr>
              <w:t>）</w:t>
            </w:r>
          </w:p>
        </w:tc>
        <w:tc>
          <w:tcPr>
            <w:tcW w:w="6143" w:type="dxa"/>
            <w:noWrap w:val="0"/>
            <w:vAlign w:val="top"/>
          </w:tcPr>
          <w:p>
            <w:pPr>
              <w:keepNext w:val="0"/>
              <w:keepLines w:val="0"/>
              <w:suppressLineNumbers w:val="0"/>
              <w:topLinePunct/>
              <w:snapToGrid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color w:val="auto"/>
                <w:sz w:val="24"/>
                <w:szCs w:val="24"/>
                <w:highlight w:val="none"/>
              </w:rPr>
              <w:t>（一）</w:t>
            </w:r>
            <w:r>
              <w:rPr>
                <w:rFonts w:hint="eastAsia" w:ascii="仿宋_GB2312" w:hAnsi="仿宋_GB2312" w:eastAsia="仿宋_GB2312" w:cs="仿宋_GB2312"/>
                <w:b/>
                <w:bCs/>
                <w:color w:val="auto"/>
                <w:sz w:val="24"/>
                <w:szCs w:val="24"/>
                <w:highlight w:val="none"/>
                <w:lang w:eastAsia="zh-CN"/>
              </w:rPr>
              <w:t>评审</w:t>
            </w:r>
            <w:r>
              <w:rPr>
                <w:rFonts w:hint="eastAsia" w:ascii="仿宋_GB2312" w:hAnsi="仿宋_GB2312" w:eastAsia="仿宋_GB2312" w:cs="仿宋_GB2312"/>
                <w:b/>
                <w:bCs/>
                <w:color w:val="auto"/>
                <w:sz w:val="24"/>
                <w:szCs w:val="24"/>
                <w:highlight w:val="none"/>
              </w:rPr>
              <w:t>内容：</w:t>
            </w:r>
          </w:p>
          <w:p>
            <w:pPr>
              <w:keepNext w:val="0"/>
              <w:keepLines w:val="0"/>
              <w:suppressLineNumbers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根据对项目的理解及自身管理经验，针对本项目提出质量（完成时间、安全）保障措施及方案。包括但不限于以下内容：</w:t>
            </w:r>
          </w:p>
          <w:p>
            <w:pPr>
              <w:keepNext w:val="0"/>
              <w:keepLines w:val="0"/>
              <w:suppressLineNumbers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1.具备详细的完成时间保障措施及承诺；</w:t>
            </w:r>
          </w:p>
          <w:p>
            <w:pPr>
              <w:keepNext w:val="0"/>
              <w:keepLines w:val="0"/>
              <w:suppressLineNumbers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2.详细阐述项目人员管理措施；</w:t>
            </w:r>
          </w:p>
          <w:p>
            <w:pPr>
              <w:keepNext w:val="0"/>
              <w:keepLines w:val="0"/>
              <w:suppressLineNumbers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3.详细阐述项目质量管理措施。</w:t>
            </w:r>
          </w:p>
          <w:p>
            <w:pPr>
              <w:keepNext w:val="0"/>
              <w:keepLines w:val="0"/>
              <w:suppressLineNumbers w:val="0"/>
              <w:topLinePunct/>
              <w:snapToGrid w:val="0"/>
              <w:spacing w:before="0" w:beforeAutospacing="0" w:after="0" w:afterAutospacing="0" w:line="560" w:lineRule="exact"/>
              <w:ind w:left="0" w:right="0"/>
              <w:jc w:val="left"/>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val="en-US" w:eastAsia="zh-CN"/>
              </w:rPr>
              <w:t>二、评分标准：</w:t>
            </w:r>
          </w:p>
          <w:p>
            <w:pPr>
              <w:keepNext w:val="0"/>
              <w:keepLines w:val="0"/>
              <w:suppressLineNumbers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满足以上任意一项要求得2分，最高得6分，在此基础上，</w:t>
            </w:r>
            <w:r>
              <w:rPr>
                <w:rFonts w:hint="eastAsia" w:ascii="仿宋_GB2312" w:hAnsi="仿宋_GB2312" w:eastAsia="仿宋_GB2312" w:cs="仿宋_GB2312"/>
                <w:color w:val="auto"/>
                <w:sz w:val="24"/>
                <w:szCs w:val="24"/>
                <w:highlight w:val="none"/>
                <w:lang w:eastAsia="zh-CN"/>
              </w:rPr>
              <w:t>根据供应商的具体响应内容按照量化的评审因素指标进一步评审，设定优、良、中、差四个评分标准</w:t>
            </w:r>
            <w:r>
              <w:rPr>
                <w:rFonts w:hint="eastAsia" w:ascii="仿宋_GB2312" w:hAnsi="仿宋_GB2312" w:eastAsia="仿宋_GB2312" w:cs="仿宋_GB2312"/>
                <w:color w:val="auto"/>
                <w:sz w:val="24"/>
                <w:szCs w:val="24"/>
                <w:highlight w:val="none"/>
                <w:lang w:val="en-US" w:eastAsia="zh-CN"/>
              </w:rPr>
              <w:t>：</w:t>
            </w:r>
          </w:p>
          <w:p>
            <w:pPr>
              <w:keepNext w:val="0"/>
              <w:keepLines w:val="0"/>
              <w:suppressLineNumbers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优：以上项目质量保障措施及方案三点内容全面具体、针对性强、可操作性强，加</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分；</w:t>
            </w:r>
          </w:p>
          <w:p>
            <w:pPr>
              <w:keepNext w:val="0"/>
              <w:keepLines w:val="0"/>
              <w:suppressLineNumbers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良：以上项目质量保障措施及方案的三点内容较丰富、针对性较强、可操作性较强，加</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分；</w:t>
            </w:r>
          </w:p>
          <w:p>
            <w:pPr>
              <w:keepNext w:val="0"/>
              <w:keepLines w:val="0"/>
              <w:suppressLineNumbers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中：以上项目质量保障措施及方案三点内容完整性、针对性、可操作性均一般，加</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分；</w:t>
            </w:r>
          </w:p>
          <w:p>
            <w:pPr>
              <w:keepNext w:val="0"/>
              <w:keepLines w:val="0"/>
              <w:suppressLineNumbers w:val="0"/>
              <w:spacing w:before="0" w:beforeAutospacing="0" w:after="0" w:afterAutospacing="0" w:line="560" w:lineRule="exact"/>
              <w:ind w:left="0" w:right="0"/>
              <w:jc w:val="left"/>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差：</w:t>
            </w:r>
            <w:r>
              <w:rPr>
                <w:rFonts w:hint="eastAsia" w:ascii="仿宋_GB2312" w:hAnsi="仿宋_GB2312" w:eastAsia="仿宋_GB2312" w:cs="仿宋_GB2312"/>
                <w:color w:val="auto"/>
                <w:sz w:val="24"/>
                <w:szCs w:val="24"/>
                <w:highlight w:val="none"/>
                <w:lang w:val="en-US" w:eastAsia="zh-CN"/>
              </w:rPr>
              <w:t>其它情况不得分。</w:t>
            </w:r>
          </w:p>
        </w:tc>
      </w:tr>
    </w:tbl>
    <w:p>
      <w:pPr>
        <w:pStyle w:val="16"/>
        <w:spacing w:line="560" w:lineRule="exact"/>
        <w:ind w:firstLine="640" w:firstLineChars="200"/>
        <w:rPr>
          <w:rFonts w:hint="eastAsia" w:ascii="方正黑体_GBK" w:hAnsi="方正黑体_GBK" w:eastAsia="方正黑体_GBK" w:cs="方正黑体_GBK"/>
          <w:b w:val="0"/>
          <w:bCs/>
          <w:color w:val="auto"/>
          <w:sz w:val="32"/>
          <w:szCs w:val="32"/>
          <w:highlight w:val="none"/>
          <w:lang w:eastAsia="zh-CN"/>
        </w:rPr>
      </w:pPr>
      <w:r>
        <w:rPr>
          <w:rFonts w:hint="eastAsia" w:ascii="方正黑体_GBK" w:hAnsi="方正黑体_GBK" w:eastAsia="方正黑体_GBK" w:cs="方正黑体_GBK"/>
          <w:b w:val="0"/>
          <w:bCs/>
          <w:color w:val="auto"/>
          <w:sz w:val="32"/>
          <w:szCs w:val="32"/>
          <w:highlight w:val="none"/>
          <w:lang w:eastAsia="zh-CN"/>
        </w:rPr>
        <w:t>八、</w:t>
      </w:r>
      <w:r>
        <w:rPr>
          <w:rFonts w:hint="eastAsia" w:ascii="方正黑体_GBK" w:hAnsi="方正黑体_GBK" w:eastAsia="方正黑体_GBK" w:cs="方正黑体_GBK"/>
          <w:b w:val="0"/>
          <w:bCs/>
          <w:color w:val="auto"/>
          <w:sz w:val="32"/>
          <w:szCs w:val="32"/>
          <w:highlight w:val="none"/>
        </w:rPr>
        <w:t>供应商提供资料清单</w:t>
      </w:r>
      <w:r>
        <w:rPr>
          <w:rFonts w:hint="eastAsia" w:ascii="方正黑体_GBK" w:hAnsi="方正黑体_GBK" w:eastAsia="方正黑体_GBK" w:cs="方正黑体_GBK"/>
          <w:b/>
          <w:bCs w:val="0"/>
          <w:color w:val="C00000"/>
          <w:sz w:val="32"/>
          <w:szCs w:val="32"/>
          <w:highlight w:val="none"/>
          <w:lang w:eastAsia="zh-CN"/>
        </w:rPr>
        <w:t>（均需每页加盖公章）</w:t>
      </w:r>
    </w:p>
    <w:p>
      <w:pPr>
        <w:spacing w:line="560" w:lineRule="exact"/>
        <w:ind w:firstLine="640" w:firstLineChars="200"/>
        <w:jc w:val="left"/>
        <w:rPr>
          <w:rFonts w:ascii="仿宋_GB2312" w:hAnsi="仿宋" w:eastAsia="仿宋_GB2312" w:cs="Times New Roman"/>
          <w:color w:val="auto"/>
          <w:sz w:val="32"/>
          <w:highlight w:val="none"/>
        </w:rPr>
      </w:pPr>
      <w:r>
        <w:rPr>
          <w:rFonts w:hint="eastAsia" w:ascii="仿宋_GB2312" w:hAnsi="仿宋" w:eastAsia="仿宋_GB2312" w:cs="Times New Roman"/>
          <w:color w:val="auto"/>
          <w:sz w:val="32"/>
          <w:highlight w:val="none"/>
        </w:rPr>
        <w:t>1.营业执照、事业法人证书、社会团体法人登记证书；</w:t>
      </w:r>
    </w:p>
    <w:p>
      <w:pPr>
        <w:spacing w:line="560" w:lineRule="exact"/>
        <w:ind w:firstLine="640" w:firstLineChars="200"/>
        <w:jc w:val="left"/>
        <w:rPr>
          <w:color w:val="auto"/>
          <w:sz w:val="32"/>
          <w:szCs w:val="32"/>
          <w:highlight w:val="none"/>
        </w:rPr>
      </w:pPr>
      <w:r>
        <w:rPr>
          <w:rFonts w:hint="eastAsia" w:ascii="仿宋_GB2312" w:hAnsi="仿宋" w:eastAsia="仿宋_GB2312" w:cs="Times New Roman"/>
          <w:color w:val="auto"/>
          <w:sz w:val="32"/>
          <w:szCs w:val="32"/>
          <w:highlight w:val="none"/>
        </w:rPr>
        <w:t>2.法定代表人身份证复印件；</w:t>
      </w:r>
    </w:p>
    <w:p>
      <w:pPr>
        <w:pStyle w:val="7"/>
        <w:spacing w:after="0" w:line="560" w:lineRule="exact"/>
        <w:ind w:left="0" w:leftChars="0" w:right="0" w:rightChars="0" w:firstLine="640"/>
        <w:jc w:val="left"/>
        <w:rPr>
          <w:rFonts w:ascii="仿宋_GB2312" w:hAnsi="仿宋" w:eastAsia="仿宋_GB2312" w:cs="Times New Roman"/>
          <w:color w:val="auto"/>
          <w:sz w:val="32"/>
          <w:highlight w:val="none"/>
        </w:rPr>
      </w:pPr>
      <w:r>
        <w:rPr>
          <w:rFonts w:hint="eastAsia" w:ascii="仿宋_GB2312" w:hAnsi="仿宋" w:eastAsia="仿宋_GB2312" w:cs="Times New Roman"/>
          <w:color w:val="auto"/>
          <w:sz w:val="32"/>
          <w:highlight w:val="none"/>
        </w:rPr>
        <w:t>3.项目报价</w:t>
      </w:r>
      <w:r>
        <w:rPr>
          <w:rFonts w:hint="eastAsia" w:ascii="仿宋_GB2312" w:hAnsi="仿宋" w:eastAsia="仿宋_GB2312" w:cs="Times New Roman"/>
          <w:color w:val="auto"/>
          <w:sz w:val="32"/>
          <w:highlight w:val="none"/>
          <w:lang w:eastAsia="zh-CN"/>
        </w:rPr>
        <w:t>表</w:t>
      </w:r>
      <w:r>
        <w:rPr>
          <w:rFonts w:hint="eastAsia" w:ascii="仿宋_GB2312" w:hAnsi="仿宋" w:eastAsia="仿宋_GB2312" w:cs="Times New Roman"/>
          <w:b/>
          <w:bCs/>
          <w:color w:val="auto"/>
          <w:sz w:val="32"/>
          <w:highlight w:val="none"/>
          <w:lang w:eastAsia="zh-CN"/>
        </w:rPr>
        <w:t>（需按格式提供）</w:t>
      </w:r>
      <w:r>
        <w:rPr>
          <w:rFonts w:hint="eastAsia" w:ascii="仿宋_GB2312" w:hAnsi="仿宋" w:eastAsia="仿宋_GB2312" w:cs="Times New Roman"/>
          <w:color w:val="auto"/>
          <w:sz w:val="32"/>
          <w:highlight w:val="none"/>
        </w:rPr>
        <w:t>；</w:t>
      </w:r>
    </w:p>
    <w:p>
      <w:pPr>
        <w:pStyle w:val="7"/>
        <w:spacing w:after="0" w:line="560" w:lineRule="exact"/>
        <w:ind w:left="0" w:leftChars="0" w:right="0" w:rightChars="0" w:firstLine="640"/>
        <w:jc w:val="left"/>
        <w:rPr>
          <w:rFonts w:hint="eastAsia" w:ascii="仿宋_GB2312" w:hAnsi="仿宋" w:eastAsia="仿宋_GB2312" w:cs="Times New Roman"/>
          <w:color w:val="auto"/>
          <w:sz w:val="32"/>
          <w:highlight w:val="none"/>
        </w:rPr>
      </w:pPr>
      <w:r>
        <w:rPr>
          <w:rFonts w:hint="eastAsia" w:ascii="仿宋_GB2312" w:hAnsi="仿宋" w:eastAsia="仿宋_GB2312" w:cs="Times New Roman"/>
          <w:color w:val="auto"/>
          <w:sz w:val="32"/>
          <w:highlight w:val="none"/>
        </w:rPr>
        <w:t>4.评分规则所需资料（同类业绩证明、方案等）；</w:t>
      </w:r>
    </w:p>
    <w:p>
      <w:pPr>
        <w:pStyle w:val="7"/>
        <w:spacing w:after="0" w:line="560" w:lineRule="exact"/>
        <w:ind w:left="0" w:leftChars="0" w:right="0" w:rightChars="0" w:firstLine="640"/>
        <w:jc w:val="left"/>
        <w:rPr>
          <w:rFonts w:hint="default"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5.诚信承诺书（详见附件1）；</w:t>
      </w:r>
    </w:p>
    <w:p>
      <w:pPr>
        <w:pStyle w:val="7"/>
        <w:spacing w:after="0" w:line="560" w:lineRule="exact"/>
        <w:ind w:left="0" w:leftChars="0" w:right="0" w:rightChars="0" w:firstLine="640"/>
        <w:jc w:val="left"/>
        <w:rPr>
          <w:rFonts w:hint="eastAsia" w:ascii="仿宋_GB2312" w:hAnsi="仿宋" w:eastAsia="仿宋_GB2312" w:cs="Times New Roman"/>
          <w:color w:val="auto"/>
          <w:sz w:val="32"/>
          <w:highlight w:val="none"/>
          <w:lang w:eastAsia="zh-CN"/>
        </w:rPr>
      </w:pPr>
      <w:r>
        <w:rPr>
          <w:rFonts w:hint="eastAsia" w:ascii="仿宋_GB2312" w:hAnsi="仿宋" w:eastAsia="仿宋_GB2312" w:cs="Times New Roman"/>
          <w:color w:val="auto"/>
          <w:sz w:val="32"/>
          <w:highlight w:val="none"/>
          <w:lang w:val="en-US" w:eastAsia="zh-CN"/>
        </w:rPr>
        <w:t>6</w:t>
      </w:r>
      <w:r>
        <w:rPr>
          <w:rFonts w:hint="eastAsia" w:ascii="仿宋_GB2312" w:hAnsi="仿宋" w:eastAsia="仿宋_GB2312" w:cs="Times New Roman"/>
          <w:color w:val="auto"/>
          <w:sz w:val="32"/>
          <w:highlight w:val="none"/>
        </w:rPr>
        <w:t>.</w:t>
      </w:r>
      <w:r>
        <w:rPr>
          <w:rFonts w:hint="eastAsia" w:ascii="仿宋_GB2312" w:hAnsi="仿宋" w:eastAsia="仿宋_GB2312" w:cs="Times New Roman"/>
          <w:color w:val="auto"/>
          <w:sz w:val="32"/>
          <w:highlight w:val="none"/>
          <w:lang w:eastAsia="zh-CN"/>
        </w:rPr>
        <w:t>填写</w:t>
      </w:r>
      <w:r>
        <w:rPr>
          <w:rFonts w:hint="eastAsia" w:ascii="仿宋_GB2312" w:hAnsi="仿宋" w:eastAsia="仿宋_GB2312" w:cs="Times New Roman"/>
          <w:color w:val="auto"/>
          <w:sz w:val="32"/>
          <w:highlight w:val="none"/>
        </w:rPr>
        <w:t>《供应商基本情况表》</w:t>
      </w:r>
      <w:r>
        <w:rPr>
          <w:rFonts w:hint="eastAsia" w:ascii="仿宋_GB2312" w:hAnsi="仿宋" w:eastAsia="仿宋_GB2312" w:cs="Times New Roman"/>
          <w:color w:val="auto"/>
          <w:sz w:val="32"/>
          <w:highlight w:val="none"/>
          <w:lang w:eastAsia="zh-CN"/>
        </w:rPr>
        <w:t>（加盖公章，</w:t>
      </w:r>
      <w:r>
        <w:rPr>
          <w:rFonts w:hint="eastAsia" w:ascii="仿宋_GB2312" w:hAnsi="仿宋" w:eastAsia="仿宋_GB2312" w:cs="Times New Roman"/>
          <w:color w:val="auto"/>
          <w:sz w:val="32"/>
          <w:highlight w:val="none"/>
        </w:rPr>
        <w:t>详见附件</w:t>
      </w:r>
      <w:r>
        <w:rPr>
          <w:rFonts w:hint="eastAsia" w:ascii="仿宋_GB2312" w:hAnsi="仿宋" w:eastAsia="仿宋_GB2312" w:cs="Times New Roman"/>
          <w:color w:val="auto"/>
          <w:sz w:val="32"/>
          <w:highlight w:val="none"/>
          <w:lang w:val="en-US" w:eastAsia="zh-CN"/>
        </w:rPr>
        <w:t>2</w:t>
      </w:r>
      <w:r>
        <w:rPr>
          <w:rFonts w:hint="eastAsia" w:ascii="仿宋_GB2312" w:hAnsi="仿宋" w:eastAsia="仿宋_GB2312" w:cs="Times New Roman"/>
          <w:color w:val="auto"/>
          <w:sz w:val="32"/>
          <w:highlight w:val="none"/>
          <w:lang w:eastAsia="zh-CN"/>
        </w:rPr>
        <w:t>）并提供表中投标（响应）供应商相关人员的近三个月社保缴纳情况，若本月社保未能提供，则提供前三个月的社保情况，如供应商为新成立企业且成立时间不足</w:t>
      </w:r>
      <w:r>
        <w:rPr>
          <w:rFonts w:hint="eastAsia" w:ascii="仿宋_GB2312" w:hAnsi="仿宋" w:eastAsia="仿宋_GB2312" w:cs="Times New Roman"/>
          <w:color w:val="auto"/>
          <w:sz w:val="32"/>
          <w:highlight w:val="none"/>
          <w:lang w:val="en-US" w:eastAsia="zh-CN"/>
        </w:rPr>
        <w:t>3</w:t>
      </w:r>
      <w:r>
        <w:rPr>
          <w:rFonts w:hint="eastAsia" w:ascii="仿宋_GB2312" w:hAnsi="仿宋" w:eastAsia="仿宋_GB2312" w:cs="Times New Roman"/>
          <w:color w:val="auto"/>
          <w:sz w:val="32"/>
          <w:highlight w:val="none"/>
          <w:lang w:eastAsia="zh-CN"/>
        </w:rPr>
        <w:t>个月的，可提供加盖公章的情况说明或其他相关证明材料。</w:t>
      </w:r>
    </w:p>
    <w:p>
      <w:pPr>
        <w:pStyle w:val="7"/>
        <w:spacing w:after="0" w:line="560" w:lineRule="exact"/>
        <w:ind w:left="0" w:leftChars="0" w:right="0" w:rightChars="0" w:firstLine="640"/>
        <w:jc w:val="left"/>
        <w:rPr>
          <w:rFonts w:hint="eastAsia" w:ascii="方正黑体_GBK" w:hAnsi="方正黑体_GBK" w:eastAsia="方正黑体_GBK" w:cs="方正黑体_GBK"/>
          <w:color w:val="auto"/>
          <w:sz w:val="32"/>
          <w:highlight w:val="none"/>
          <w:lang w:val="en-US" w:eastAsia="zh-CN"/>
        </w:rPr>
      </w:pPr>
      <w:r>
        <w:rPr>
          <w:rFonts w:hint="eastAsia" w:ascii="方正黑体_GBK" w:hAnsi="方正黑体_GBK" w:eastAsia="方正黑体_GBK" w:cs="方正黑体_GBK"/>
          <w:color w:val="auto"/>
          <w:sz w:val="32"/>
          <w:highlight w:val="none"/>
          <w:lang w:val="en-US" w:eastAsia="zh-CN"/>
        </w:rPr>
        <w:t>九、其他注意事项</w:t>
      </w:r>
    </w:p>
    <w:p>
      <w:pPr>
        <w:keepNext w:val="0"/>
        <w:keepLines w:val="0"/>
        <w:widowControl/>
        <w:suppressLineNumbers w:val="0"/>
        <w:spacing w:line="560" w:lineRule="exact"/>
        <w:ind w:firstLine="640" w:firstLineChars="200"/>
        <w:jc w:val="left"/>
        <w:rPr>
          <w:rFonts w:hint="eastAsia" w:ascii="仿宋_GB2312" w:hAnsi="仿宋" w:eastAsia="仿宋_GB2312" w:cs="Times New Roman"/>
          <w:color w:val="auto"/>
          <w:kern w:val="2"/>
          <w:sz w:val="32"/>
          <w:szCs w:val="24"/>
          <w:highlight w:val="none"/>
          <w:lang w:val="en-US" w:eastAsia="zh-CN" w:bidi="ar-SA"/>
        </w:rPr>
      </w:pPr>
      <w:r>
        <w:rPr>
          <w:rFonts w:hint="eastAsia" w:ascii="仿宋_GB2312" w:hAnsi="仿宋" w:eastAsia="仿宋_GB2312" w:cs="Times New Roman"/>
          <w:color w:val="auto"/>
          <w:sz w:val="32"/>
          <w:highlight w:val="none"/>
          <w:lang w:val="en-US" w:eastAsia="zh-CN"/>
        </w:rPr>
        <w:t>1.供应商需</w:t>
      </w:r>
      <w:r>
        <w:rPr>
          <w:rFonts w:hint="default" w:ascii="仿宋_GB2312" w:hAnsi="仿宋" w:eastAsia="仿宋_GB2312" w:cs="Times New Roman"/>
          <w:color w:val="auto"/>
          <w:sz w:val="32"/>
          <w:highlight w:val="none"/>
          <w:lang w:val="en-US" w:eastAsia="zh-CN"/>
        </w:rPr>
        <w:t>深圳政府采购自行采购系统</w:t>
      </w:r>
      <w:r>
        <w:rPr>
          <w:rFonts w:hint="eastAsia" w:ascii="仿宋_GB2312" w:hAnsi="仿宋" w:eastAsia="仿宋_GB2312" w:cs="Times New Roman"/>
          <w:color w:val="auto"/>
          <w:kern w:val="2"/>
          <w:sz w:val="32"/>
          <w:szCs w:val="24"/>
          <w:highlight w:val="none"/>
          <w:lang w:val="en-US" w:eastAsia="zh-CN" w:bidi="ar-SA"/>
        </w:rPr>
        <w:t>完成供应商注册（网址：https://zxcg.szggzy.com/home/index.html），请于本项目投标截止时间前完成注册，否则如中标/成交，可能影响采购结果的发布。</w:t>
      </w:r>
    </w:p>
    <w:p>
      <w:pPr>
        <w:pStyle w:val="7"/>
        <w:spacing w:after="0" w:line="560" w:lineRule="exact"/>
        <w:ind w:left="0" w:leftChars="0" w:right="0" w:rightChars="0" w:firstLine="640"/>
        <w:jc w:val="left"/>
        <w:rPr>
          <w:rFonts w:hint="default"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2.</w:t>
      </w:r>
      <w:r>
        <w:rPr>
          <w:rFonts w:hint="eastAsia" w:ascii="仿宋_GB2312" w:hAnsi="仿宋" w:eastAsia="仿宋_GB2312" w:cs="Times New Roman"/>
          <w:color w:val="auto"/>
          <w:sz w:val="32"/>
          <w:highlight w:val="none"/>
        </w:rPr>
        <w:t>供应商需</w:t>
      </w:r>
      <w:r>
        <w:rPr>
          <w:rFonts w:hint="eastAsia" w:ascii="仿宋_GB2312" w:hAnsi="仿宋" w:eastAsia="仿宋_GB2312" w:cs="Times New Roman"/>
          <w:color w:val="auto"/>
          <w:sz w:val="32"/>
          <w:highlight w:val="none"/>
          <w:lang w:val="en-US" w:eastAsia="zh-CN"/>
        </w:rPr>
        <w:t>以</w:t>
      </w:r>
      <w:r>
        <w:rPr>
          <w:rFonts w:hint="eastAsia" w:ascii="仿宋_GB2312" w:hAnsi="仿宋" w:eastAsia="仿宋_GB2312" w:cs="Times New Roman"/>
          <w:color w:val="auto"/>
          <w:sz w:val="32"/>
          <w:highlight w:val="none"/>
        </w:rPr>
        <w:t>邮寄</w:t>
      </w:r>
      <w:r>
        <w:rPr>
          <w:rFonts w:hint="eastAsia" w:ascii="仿宋_GB2312" w:hAnsi="仿宋" w:eastAsia="仿宋_GB2312" w:cs="Times New Roman"/>
          <w:color w:val="auto"/>
          <w:sz w:val="32"/>
          <w:highlight w:val="none"/>
          <w:lang w:val="en-US" w:eastAsia="zh-CN"/>
        </w:rPr>
        <w:t>方式提供</w:t>
      </w:r>
      <w:r>
        <w:rPr>
          <w:rFonts w:hint="eastAsia" w:ascii="仿宋_GB2312" w:hAnsi="仿宋" w:eastAsia="仿宋_GB2312" w:cs="Times New Roman"/>
          <w:color w:val="auto"/>
          <w:sz w:val="32"/>
          <w:highlight w:val="none"/>
        </w:rPr>
        <w:t>7份密封纸质版投标资料至本单位</w:t>
      </w:r>
      <w:r>
        <w:rPr>
          <w:rFonts w:hint="eastAsia" w:ascii="仿宋_GB2312" w:hAnsi="仿宋" w:eastAsia="仿宋_GB2312" w:cs="Times New Roman"/>
          <w:color w:val="auto"/>
          <w:sz w:val="32"/>
          <w:highlight w:val="none"/>
          <w:lang w:eastAsia="zh-CN"/>
        </w:rPr>
        <w:t>，</w:t>
      </w:r>
      <w:r>
        <w:rPr>
          <w:rFonts w:hint="eastAsia" w:ascii="仿宋_GB2312" w:hAnsi="仿宋" w:eastAsia="仿宋_GB2312" w:cs="Times New Roman"/>
          <w:color w:val="auto"/>
          <w:sz w:val="32"/>
          <w:highlight w:val="none"/>
          <w:lang w:val="en-US" w:eastAsia="zh-CN"/>
        </w:rPr>
        <w:t>并在封面备注“2026-2027年体育旅游行业安全生产巡查工作项目</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项目+公司全称+日期+联系人+联系方式”。</w:t>
      </w:r>
    </w:p>
    <w:p>
      <w:pPr>
        <w:pStyle w:val="7"/>
        <w:spacing w:after="0" w:line="560" w:lineRule="exact"/>
        <w:ind w:left="0" w:leftChars="0" w:right="0" w:rightChars="0" w:firstLine="640" w:firstLineChars="200"/>
        <w:jc w:val="left"/>
        <w:rPr>
          <w:rFonts w:ascii="仿宋_GB2312" w:hAnsi="仿宋" w:eastAsia="仿宋_GB2312" w:cs="Times New Roman"/>
          <w:color w:val="auto"/>
          <w:sz w:val="32"/>
          <w:highlight w:val="none"/>
        </w:rPr>
      </w:pPr>
      <w:r>
        <w:rPr>
          <w:rFonts w:hint="eastAsia" w:ascii="仿宋_GB2312" w:hAnsi="仿宋" w:eastAsia="仿宋_GB2312" w:cs="Times New Roman"/>
          <w:color w:val="auto"/>
          <w:sz w:val="32"/>
          <w:highlight w:val="none"/>
        </w:rPr>
        <w:t>地址：</w:t>
      </w:r>
      <w:bookmarkStart w:id="1" w:name="OLE_LINK5"/>
      <w:r>
        <w:rPr>
          <w:rFonts w:hint="eastAsia" w:ascii="仿宋_GB2312" w:hAnsi="仿宋" w:eastAsia="仿宋_GB2312" w:cs="Times New Roman"/>
          <w:color w:val="auto"/>
          <w:sz w:val="32"/>
          <w:highlight w:val="none"/>
        </w:rPr>
        <w:t>深圳市龙华区</w:t>
      </w:r>
      <w:r>
        <w:rPr>
          <w:rFonts w:hint="eastAsia" w:ascii="仿宋_GB2312" w:hAnsi="仿宋" w:eastAsia="仿宋_GB2312" w:cs="Times New Roman"/>
          <w:color w:val="auto"/>
          <w:sz w:val="32"/>
          <w:highlight w:val="none"/>
          <w:lang w:val="en-US" w:eastAsia="zh-CN"/>
        </w:rPr>
        <w:t>龙华街道</w:t>
      </w:r>
      <w:r>
        <w:rPr>
          <w:rFonts w:hint="eastAsia" w:ascii="仿宋_GB2312" w:hAnsi="仿宋" w:eastAsia="仿宋_GB2312" w:cs="Times New Roman"/>
          <w:color w:val="auto"/>
          <w:sz w:val="32"/>
          <w:highlight w:val="none"/>
        </w:rPr>
        <w:t>富康行政</w:t>
      </w:r>
      <w:r>
        <w:rPr>
          <w:rFonts w:hint="eastAsia" w:ascii="仿宋_GB2312" w:hAnsi="仿宋" w:eastAsia="仿宋_GB2312" w:cs="Times New Roman"/>
          <w:color w:val="auto"/>
          <w:sz w:val="32"/>
          <w:highlight w:val="none"/>
          <w:lang w:val="en-US" w:eastAsia="zh-CN"/>
        </w:rPr>
        <w:t>服务</w:t>
      </w:r>
      <w:r>
        <w:rPr>
          <w:rFonts w:hint="eastAsia" w:ascii="仿宋_GB2312" w:hAnsi="仿宋" w:eastAsia="仿宋_GB2312" w:cs="Times New Roman"/>
          <w:color w:val="auto"/>
          <w:sz w:val="32"/>
          <w:highlight w:val="none"/>
        </w:rPr>
        <w:t>办公区</w:t>
      </w:r>
      <w:bookmarkEnd w:id="1"/>
    </w:p>
    <w:p>
      <w:pPr>
        <w:pStyle w:val="17"/>
        <w:spacing w:line="560" w:lineRule="exact"/>
        <w:rPr>
          <w:rFonts w:ascii="仿宋_GB2312" w:hAnsi="仿宋" w:eastAsia="仿宋_GB2312" w:cs="Times New Roman"/>
          <w:color w:val="auto"/>
          <w:sz w:val="32"/>
          <w:highlight w:val="none"/>
        </w:rPr>
      </w:pPr>
      <w:r>
        <w:rPr>
          <w:rFonts w:hint="eastAsia" w:ascii="仿宋_GB2312" w:hAnsi="仿宋" w:eastAsia="仿宋_GB2312" w:cs="Times New Roman"/>
          <w:color w:val="auto"/>
          <w:sz w:val="32"/>
          <w:highlight w:val="none"/>
        </w:rPr>
        <w:t>收件人：吴先生</w:t>
      </w:r>
    </w:p>
    <w:p>
      <w:pPr>
        <w:spacing w:line="560" w:lineRule="exact"/>
        <w:ind w:firstLine="640" w:firstLineChars="200"/>
        <w:jc w:val="left"/>
        <w:rPr>
          <w:rFonts w:ascii="仿宋_GB2312" w:hAnsi="仿宋" w:eastAsia="仿宋_GB2312" w:cs="Times New Roman"/>
          <w:color w:val="auto"/>
          <w:sz w:val="32"/>
          <w:szCs w:val="22"/>
          <w:highlight w:val="none"/>
        </w:rPr>
      </w:pPr>
      <w:r>
        <w:rPr>
          <w:rFonts w:hint="eastAsia" w:ascii="仿宋_GB2312" w:hAnsi="仿宋" w:eastAsia="仿宋_GB2312" w:cs="Times New Roman"/>
          <w:color w:val="auto"/>
          <w:sz w:val="32"/>
          <w:highlight w:val="none"/>
        </w:rPr>
        <w:t>联系方式</w:t>
      </w:r>
      <w:r>
        <w:rPr>
          <w:rFonts w:hint="eastAsia" w:ascii="仿宋_GB2312" w:hAnsi="仿宋" w:eastAsia="仿宋_GB2312" w:cs="Times New Roman"/>
          <w:color w:val="auto"/>
          <w:sz w:val="32"/>
          <w:highlight w:val="none"/>
          <w:lang w:eastAsia="zh-CN"/>
        </w:rPr>
        <w:t>：</w:t>
      </w:r>
      <w:r>
        <w:rPr>
          <w:rFonts w:hint="eastAsia" w:ascii="仿宋_GB2312" w:hAnsi="仿宋" w:eastAsia="仿宋_GB2312" w:cs="Times New Roman"/>
          <w:color w:val="auto"/>
          <w:sz w:val="32"/>
          <w:szCs w:val="22"/>
          <w:highlight w:val="none"/>
        </w:rPr>
        <w:t>0755-23338140</w:t>
      </w:r>
    </w:p>
    <w:p>
      <w:pPr>
        <w:pStyle w:val="17"/>
        <w:spacing w:line="560" w:lineRule="exact"/>
        <w:ind w:firstLine="0" w:firstLineChars="0"/>
        <w:rPr>
          <w:rFonts w:ascii="仿宋_GB2312" w:hAnsi="仿宋" w:eastAsia="仿宋_GB2312" w:cs="Times New Roman"/>
          <w:color w:val="auto"/>
          <w:sz w:val="32"/>
          <w:highlight w:val="none"/>
        </w:rPr>
      </w:pPr>
    </w:p>
    <w:p>
      <w:pPr>
        <w:pStyle w:val="17"/>
        <w:spacing w:line="560" w:lineRule="exact"/>
        <w:ind w:firstLine="0" w:firstLineChars="0"/>
        <w:rPr>
          <w:rFonts w:hint="default" w:ascii="黑体" w:hAnsi="黑体" w:eastAsia="黑体" w:cs="黑体"/>
          <w:color w:val="auto"/>
          <w:sz w:val="32"/>
          <w:szCs w:val="32"/>
          <w:highlight w:val="none"/>
          <w:lang w:val="en-US" w:eastAsia="zh-CN"/>
        </w:rPr>
      </w:pPr>
      <w:bookmarkStart w:id="2" w:name="_GoBack"/>
      <w:bookmarkEnd w:id="2"/>
      <w:r>
        <w:rPr>
          <w:rFonts w:ascii="仿宋_GB2312" w:hAnsi="仿宋" w:eastAsia="仿宋_GB2312" w:cs="Times New Roman"/>
          <w:color w:val="auto"/>
          <w:sz w:val="32"/>
          <w:highlight w:val="none"/>
        </w:rPr>
        <w:br w:type="page"/>
      </w: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1</w:t>
      </w:r>
    </w:p>
    <w:p>
      <w:pPr>
        <w:pStyle w:val="3"/>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color w:val="auto"/>
          <w:highlight w:val="none"/>
          <w:lang w:val="en-US" w:eastAsia="zh-CN"/>
        </w:rPr>
      </w:pPr>
    </w:p>
    <w:p>
      <w:pPr>
        <w:pStyle w:val="6"/>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pStyle w:val="17"/>
        <w:spacing w:line="560" w:lineRule="exact"/>
        <w:ind w:firstLine="0" w:firstLineChars="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2</w:t>
      </w:r>
    </w:p>
    <w:p>
      <w:pPr>
        <w:pStyle w:val="10"/>
        <w:snapToGrid w:val="0"/>
        <w:spacing w:before="0" w:after="0" w:line="560" w:lineRule="exact"/>
        <w:rPr>
          <w:rFonts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供应商基本情况表</w:t>
      </w:r>
    </w:p>
    <w:p>
      <w:pPr>
        <w:spacing w:line="560" w:lineRule="exact"/>
        <w:jc w:val="left"/>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填表单位：（加盖单位公章）</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t xml:space="preserve">   填表日期：    年   月   日</w:t>
      </w:r>
    </w:p>
    <w:tbl>
      <w:tblPr>
        <w:tblStyle w:val="12"/>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采购人</w:t>
            </w:r>
          </w:p>
        </w:tc>
        <w:tc>
          <w:tcPr>
            <w:tcW w:w="2553" w:type="dxa"/>
            <w:gridSpan w:val="2"/>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p>
        </w:tc>
        <w:tc>
          <w:tcPr>
            <w:tcW w:w="1991" w:type="dxa"/>
            <w:gridSpan w:val="2"/>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项目名称</w:t>
            </w:r>
          </w:p>
        </w:tc>
        <w:tc>
          <w:tcPr>
            <w:tcW w:w="3645" w:type="dxa"/>
            <w:gridSpan w:val="2"/>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keepNext w:val="0"/>
              <w:keepLines w:val="0"/>
              <w:suppressLineNumbers w:val="0"/>
              <w:snapToGrid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投标（响应）供应商</w:t>
            </w:r>
          </w:p>
        </w:tc>
        <w:tc>
          <w:tcPr>
            <w:tcW w:w="2553" w:type="dxa"/>
            <w:gridSpan w:val="2"/>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p>
        </w:tc>
        <w:tc>
          <w:tcPr>
            <w:tcW w:w="1991" w:type="dxa"/>
            <w:gridSpan w:val="2"/>
            <w:noWrap w:val="0"/>
            <w:vAlign w:val="center"/>
          </w:tcPr>
          <w:p>
            <w:pPr>
              <w:keepNext w:val="0"/>
              <w:keepLines w:val="0"/>
              <w:suppressLineNumbers w:val="0"/>
              <w:snapToGrid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供应商统一社会信用代码</w:t>
            </w:r>
          </w:p>
        </w:tc>
        <w:tc>
          <w:tcPr>
            <w:tcW w:w="3645" w:type="dxa"/>
            <w:gridSpan w:val="2"/>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序号</w:t>
            </w:r>
          </w:p>
        </w:tc>
        <w:tc>
          <w:tcPr>
            <w:tcW w:w="2345"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职务</w:t>
            </w:r>
          </w:p>
        </w:tc>
        <w:tc>
          <w:tcPr>
            <w:tcW w:w="1270" w:type="dxa"/>
            <w:tcBorders>
              <w:bottom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姓名</w:t>
            </w:r>
          </w:p>
        </w:tc>
        <w:tc>
          <w:tcPr>
            <w:tcW w:w="1991"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身份证号码</w:t>
            </w:r>
          </w:p>
        </w:tc>
        <w:tc>
          <w:tcPr>
            <w:tcW w:w="1500" w:type="dxa"/>
            <w:tcBorders>
              <w:bottom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劳动合同</w:t>
            </w:r>
          </w:p>
          <w:p>
            <w:pPr>
              <w:keepNext w:val="0"/>
              <w:keepLines w:val="0"/>
              <w:suppressLineNumbers w:val="0"/>
              <w:snapToGrid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关系单位</w:t>
            </w:r>
          </w:p>
        </w:tc>
        <w:tc>
          <w:tcPr>
            <w:tcW w:w="2145" w:type="dxa"/>
            <w:tcBorders>
              <w:bottom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缴纳社会</w:t>
            </w:r>
          </w:p>
          <w:p>
            <w:pPr>
              <w:keepNext w:val="0"/>
              <w:keepLines w:val="0"/>
              <w:suppressLineNumbers w:val="0"/>
              <w:snapToGrid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2"/>
                <w:szCs w:val="22"/>
                <w:highlight w:val="none"/>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2"/>
                <w:szCs w:val="22"/>
                <w:highlight w:val="none"/>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3</w:t>
            </w:r>
          </w:p>
        </w:tc>
        <w:tc>
          <w:tcPr>
            <w:tcW w:w="2345" w:type="dxa"/>
            <w:gridSpan w:val="2"/>
            <w:tcBorders>
              <w:top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项目负责人</w:t>
            </w:r>
          </w:p>
        </w:tc>
        <w:tc>
          <w:tcPr>
            <w:tcW w:w="1270" w:type="dxa"/>
            <w:tcBorders>
              <w:top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p>
        </w:tc>
        <w:tc>
          <w:tcPr>
            <w:tcW w:w="1991" w:type="dxa"/>
            <w:gridSpan w:val="2"/>
            <w:tcBorders>
              <w:top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p>
        </w:tc>
        <w:tc>
          <w:tcPr>
            <w:tcW w:w="1500" w:type="dxa"/>
            <w:tcBorders>
              <w:top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p>
        </w:tc>
        <w:tc>
          <w:tcPr>
            <w:tcW w:w="2145" w:type="dxa"/>
            <w:tcBorders>
              <w:top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4</w:t>
            </w:r>
          </w:p>
        </w:tc>
        <w:tc>
          <w:tcPr>
            <w:tcW w:w="2345" w:type="dxa"/>
            <w:gridSpan w:val="2"/>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主要技术人员</w:t>
            </w:r>
          </w:p>
        </w:tc>
        <w:tc>
          <w:tcPr>
            <w:tcW w:w="1270" w:type="dxa"/>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p>
        </w:tc>
        <w:tc>
          <w:tcPr>
            <w:tcW w:w="1991" w:type="dxa"/>
            <w:gridSpan w:val="2"/>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p>
        </w:tc>
        <w:tc>
          <w:tcPr>
            <w:tcW w:w="1500" w:type="dxa"/>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p>
        </w:tc>
        <w:tc>
          <w:tcPr>
            <w:tcW w:w="2145" w:type="dxa"/>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5</w:t>
            </w:r>
          </w:p>
        </w:tc>
        <w:tc>
          <w:tcPr>
            <w:tcW w:w="2345" w:type="dxa"/>
            <w:gridSpan w:val="2"/>
            <w:noWrap w:val="0"/>
            <w:vAlign w:val="center"/>
          </w:tcPr>
          <w:p>
            <w:pPr>
              <w:pStyle w:val="4"/>
              <w:keepNext w:val="0"/>
              <w:keepLines w:val="0"/>
              <w:suppressLineNumbers w:val="0"/>
              <w:snapToGrid w:val="0"/>
              <w:spacing w:before="0" w:beforeAutospacing="0" w:after="0" w:afterAutospacing="0" w:line="240" w:lineRule="auto"/>
              <w:ind w:left="0" w:right="0" w:firstLine="0" w:firstLineChars="0"/>
              <w:jc w:val="left"/>
              <w:rPr>
                <w:rFonts w:hint="default"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投标文件编制人员</w:t>
            </w:r>
          </w:p>
        </w:tc>
        <w:tc>
          <w:tcPr>
            <w:tcW w:w="1270" w:type="dxa"/>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p>
        </w:tc>
        <w:tc>
          <w:tcPr>
            <w:tcW w:w="1991" w:type="dxa"/>
            <w:gridSpan w:val="2"/>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p>
        </w:tc>
        <w:tc>
          <w:tcPr>
            <w:tcW w:w="1500" w:type="dxa"/>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p>
        </w:tc>
        <w:tc>
          <w:tcPr>
            <w:tcW w:w="2145" w:type="dxa"/>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b/>
                <w:bCs/>
                <w:color w:val="auto"/>
                <w:sz w:val="24"/>
                <w:highlight w:val="none"/>
              </w:rPr>
            </w:pPr>
            <w:r>
              <w:rPr>
                <w:rFonts w:hint="eastAsia" w:ascii="方正仿宋_GBK" w:hAnsi="方正仿宋_GBK" w:eastAsia="方正仿宋_GBK" w:cs="方正仿宋_GBK"/>
                <w:b/>
                <w:bCs/>
                <w:color w:val="auto"/>
                <w:sz w:val="24"/>
                <w:highlight w:val="none"/>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序号</w:t>
            </w:r>
          </w:p>
        </w:tc>
        <w:tc>
          <w:tcPr>
            <w:tcW w:w="2345"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关联关系类型</w:t>
            </w:r>
          </w:p>
        </w:tc>
        <w:tc>
          <w:tcPr>
            <w:tcW w:w="2061"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关联主体名称</w:t>
            </w:r>
          </w:p>
        </w:tc>
        <w:tc>
          <w:tcPr>
            <w:tcW w:w="4845" w:type="dxa"/>
            <w:gridSpan w:val="3"/>
            <w:tcBorders>
              <w:bottom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18"/>
                <w:szCs w:val="18"/>
                <w:highlight w:val="none"/>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rPr>
              <w:t>说明：同一关联关系类型有多个主体的，应分行填写。</w:t>
            </w:r>
          </w:p>
        </w:tc>
      </w:tr>
    </w:tbl>
    <w:p>
      <w:pPr>
        <w:rPr>
          <w:rFonts w:hint="default"/>
          <w:color w:val="auto"/>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00"/>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00"/>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16EB8C75"/>
    <w:rsid w:val="1B722085"/>
    <w:rsid w:val="1DFA4769"/>
    <w:rsid w:val="1F7BB843"/>
    <w:rsid w:val="1FEFC765"/>
    <w:rsid w:val="27F72E88"/>
    <w:rsid w:val="2DF74E0C"/>
    <w:rsid w:val="398806A7"/>
    <w:rsid w:val="3D5FDCFC"/>
    <w:rsid w:val="3ECBB6A6"/>
    <w:rsid w:val="3ED50C16"/>
    <w:rsid w:val="3F7754AD"/>
    <w:rsid w:val="3FF63417"/>
    <w:rsid w:val="4BE7C128"/>
    <w:rsid w:val="4E7FFF32"/>
    <w:rsid w:val="4EB2C220"/>
    <w:rsid w:val="5CFE1574"/>
    <w:rsid w:val="5F2BE56A"/>
    <w:rsid w:val="69BE969E"/>
    <w:rsid w:val="6CFFD566"/>
    <w:rsid w:val="6F171FF1"/>
    <w:rsid w:val="6FC72380"/>
    <w:rsid w:val="6FE55A7C"/>
    <w:rsid w:val="73FB884D"/>
    <w:rsid w:val="75757107"/>
    <w:rsid w:val="76F75CDF"/>
    <w:rsid w:val="77EF214B"/>
    <w:rsid w:val="77FF6098"/>
    <w:rsid w:val="7AF11043"/>
    <w:rsid w:val="7BC74E0D"/>
    <w:rsid w:val="7BF7E217"/>
    <w:rsid w:val="7BFDC5D5"/>
    <w:rsid w:val="7D9A0F51"/>
    <w:rsid w:val="7D9F3A20"/>
    <w:rsid w:val="7DD39989"/>
    <w:rsid w:val="7DFF347B"/>
    <w:rsid w:val="7E9F479A"/>
    <w:rsid w:val="7EFBC59F"/>
    <w:rsid w:val="7F7E22C6"/>
    <w:rsid w:val="7FC77414"/>
    <w:rsid w:val="7FED420A"/>
    <w:rsid w:val="7FF83A75"/>
    <w:rsid w:val="8FB3199C"/>
    <w:rsid w:val="97FBC5CA"/>
    <w:rsid w:val="9EFFBBA7"/>
    <w:rsid w:val="9FF753B3"/>
    <w:rsid w:val="ACDE3493"/>
    <w:rsid w:val="B57F4590"/>
    <w:rsid w:val="BBFF548B"/>
    <w:rsid w:val="BFFF6A08"/>
    <w:rsid w:val="BFFF9270"/>
    <w:rsid w:val="CEAEA899"/>
    <w:rsid w:val="D7E7323A"/>
    <w:rsid w:val="D9BD67E9"/>
    <w:rsid w:val="DABDD7B5"/>
    <w:rsid w:val="DBED0BBF"/>
    <w:rsid w:val="DEB7FE68"/>
    <w:rsid w:val="DF551CAE"/>
    <w:rsid w:val="DFFF69F1"/>
    <w:rsid w:val="E376E1AF"/>
    <w:rsid w:val="E3DF2F92"/>
    <w:rsid w:val="E5AF2181"/>
    <w:rsid w:val="E77E6E49"/>
    <w:rsid w:val="EAEFD530"/>
    <w:rsid w:val="EEA91313"/>
    <w:rsid w:val="EEF71E1F"/>
    <w:rsid w:val="EFDDBCD8"/>
    <w:rsid w:val="EFF64497"/>
    <w:rsid w:val="EFFC0979"/>
    <w:rsid w:val="F57E71CD"/>
    <w:rsid w:val="F6AF944A"/>
    <w:rsid w:val="F6FA026A"/>
    <w:rsid w:val="FB9F9C88"/>
    <w:rsid w:val="FBEDB7FD"/>
    <w:rsid w:val="FC5757F5"/>
    <w:rsid w:val="FCEF65D4"/>
    <w:rsid w:val="FDFFDEC4"/>
    <w:rsid w:val="FEECB800"/>
    <w:rsid w:val="FEFF1A8A"/>
    <w:rsid w:val="FF3F077B"/>
    <w:rsid w:val="FFBFB86A"/>
    <w:rsid w:val="FFEC9614"/>
    <w:rsid w:val="FFEF2FC6"/>
    <w:rsid w:val="FFFB35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3"/>
    <w:next w:val="1"/>
    <w:qFormat/>
    <w:uiPriority w:val="9"/>
    <w:pPr>
      <w:spacing w:before="260" w:after="260" w:line="240" w:lineRule="auto"/>
      <w:outlineLvl w:val="2"/>
    </w:pPr>
    <w:rPr>
      <w:rFonts w:ascii="宋体" w:hAnsi="宋体" w:eastAsia="宋体"/>
      <w:szCs w:val="32"/>
    </w:rPr>
  </w:style>
  <w:style w:type="paragraph" w:styleId="3">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6">
    <w:name w:val="Body Text"/>
    <w:basedOn w:val="1"/>
    <w:next w:val="1"/>
    <w:qFormat/>
    <w:uiPriority w:val="0"/>
    <w:pPr>
      <w:spacing w:after="120"/>
    </w:pPr>
  </w:style>
  <w:style w:type="paragraph" w:styleId="7">
    <w:name w:val="Block Text"/>
    <w:basedOn w:val="1"/>
    <w:qFormat/>
    <w:uiPriority w:val="0"/>
    <w:pPr>
      <w:tabs>
        <w:tab w:val="left" w:pos="426"/>
      </w:tabs>
      <w:spacing w:after="120"/>
      <w:ind w:left="1440" w:leftChars="700" w:right="1440" w:rightChars="700"/>
    </w:pPr>
  </w:style>
  <w:style w:type="paragraph" w:styleId="8">
    <w:name w:val="Plain Text"/>
    <w:basedOn w:val="1"/>
    <w:unhideWhenUsed/>
    <w:qFormat/>
    <w:uiPriority w:val="99"/>
    <w:rPr>
      <w:rFonts w:ascii="宋体" w:hAnsi="Calibri" w:cs="Courier New"/>
      <w:szCs w:val="21"/>
    </w:rPr>
  </w:style>
  <w:style w:type="paragraph" w:styleId="9">
    <w:name w:val="Body Text 2"/>
    <w:basedOn w:val="1"/>
    <w:qFormat/>
    <w:uiPriority w:val="0"/>
    <w:pPr>
      <w:spacing w:line="360" w:lineRule="auto"/>
    </w:pPr>
    <w:rPr>
      <w:sz w:val="24"/>
    </w:rPr>
  </w:style>
  <w:style w:type="paragraph" w:styleId="10">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5"/>
    <w:qFormat/>
    <w:uiPriority w:val="34"/>
    <w:pPr>
      <w:ind w:firstLine="420" w:firstLineChars="200"/>
    </w:pPr>
  </w:style>
  <w:style w:type="paragraph" w:customStyle="1" w:styleId="15">
    <w:name w:val="星耀正文"/>
    <w:basedOn w:val="1"/>
    <w:qFormat/>
    <w:uiPriority w:val="3"/>
    <w:pPr>
      <w:ind w:firstLine="422" w:firstLineChars="200"/>
    </w:pPr>
    <w:rPr>
      <w:rFonts w:ascii="宋体" w:hAnsi="宋体" w:eastAsia="仿宋_GB2312"/>
      <w:bCs/>
    </w:rPr>
  </w:style>
  <w:style w:type="paragraph" w:customStyle="1" w:styleId="16">
    <w:name w:val="USE 1"/>
    <w:basedOn w:val="1"/>
    <w:qFormat/>
    <w:uiPriority w:val="0"/>
    <w:pPr>
      <w:spacing w:line="200" w:lineRule="atLeast"/>
      <w:jc w:val="left"/>
    </w:pPr>
    <w:rPr>
      <w:rFonts w:ascii="宋体" w:hAnsi="宋体"/>
      <w:b/>
      <w:sz w:val="24"/>
      <w:szCs w:val="28"/>
    </w:rPr>
  </w:style>
  <w:style w:type="paragraph" w:customStyle="1" w:styleId="17">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18">
    <w:name w:val="_Style 3"/>
    <w:basedOn w:val="1"/>
    <w:next w:val="1"/>
    <w:qFormat/>
    <w:uiPriority w:val="99"/>
    <w:pPr>
      <w:spacing w:line="360" w:lineRule="auto"/>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6</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2025-04-20T17:16:00Z</dcterms:created>
  <dc:creator>yang</dc:creator>
  <cp:lastModifiedBy>lxy</cp:lastModifiedBy>
  <cp:lastPrinted>2026-04-21T14:44:00Z</cp:lastPrinted>
  <dcterms:modified xsi:type="dcterms:W3CDTF">2026-04-30T17:04:30Z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72ED9643FCE879261839A16969D423C8</vt:lpwstr>
  </property>
</Properties>
</file>