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p>
    <w:p>
      <w:pPr>
        <w:spacing w:line="560" w:lineRule="exact"/>
        <w:jc w:val="both"/>
        <w:rPr>
          <w:rFonts w:hint="eastAsia" w:ascii="方正小标宋简体" w:hAnsi="方正小标宋简体" w:eastAsia="方正小标宋简体" w:cs="方正小标宋简体"/>
          <w:color w:val="auto"/>
          <w:sz w:val="44"/>
          <w:szCs w:val="44"/>
          <w:lang w:eastAsia="zh-CN"/>
        </w:rPr>
      </w:pPr>
    </w:p>
    <w:p>
      <w:pPr>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2026年龙华区街道民政服务站建设项目</w:t>
      </w:r>
    </w:p>
    <w:p>
      <w:pPr>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需求书</w:t>
      </w:r>
    </w:p>
    <w:p>
      <w:pPr>
        <w:tabs>
          <w:tab w:val="left" w:pos="1820"/>
        </w:tabs>
        <w:snapToGrid w:val="0"/>
        <w:spacing w:line="560" w:lineRule="exact"/>
        <w:ind w:firstLine="640" w:firstLineChars="200"/>
        <w:jc w:val="left"/>
        <w:rPr>
          <w:rFonts w:hint="eastAsia" w:ascii="黑体" w:hAnsi="黑体" w:eastAsia="黑体" w:cs="黑体"/>
          <w:bCs/>
          <w:color w:val="auto"/>
          <w:kern w:val="2"/>
          <w:sz w:val="32"/>
          <w:szCs w:val="32"/>
        </w:rPr>
      </w:pPr>
      <w:bookmarkStart w:id="0" w:name="heading_0"/>
    </w:p>
    <w:p>
      <w:pPr>
        <w:tabs>
          <w:tab w:val="left" w:pos="1820"/>
        </w:tabs>
        <w:snapToGrid w:val="0"/>
        <w:spacing w:line="560" w:lineRule="exact"/>
        <w:ind w:firstLine="640" w:firstLineChars="200"/>
        <w:jc w:val="left"/>
        <w:rPr>
          <w:rFonts w:hint="eastAsia" w:ascii="黑体" w:hAnsi="黑体" w:eastAsia="黑体" w:cs="黑体"/>
          <w:bCs/>
          <w:color w:val="auto"/>
          <w:kern w:val="2"/>
          <w:sz w:val="32"/>
          <w:szCs w:val="32"/>
        </w:rPr>
      </w:pPr>
      <w:r>
        <w:rPr>
          <w:rFonts w:hint="eastAsia" w:ascii="黑体" w:hAnsi="黑体" w:eastAsia="黑体" w:cs="黑体"/>
          <w:bCs/>
          <w:color w:val="auto"/>
          <w:kern w:val="2"/>
          <w:sz w:val="32"/>
          <w:szCs w:val="32"/>
        </w:rPr>
        <w:t>一、项目目标</w:t>
      </w:r>
      <w:bookmarkEnd w:id="0"/>
      <w:bookmarkStart w:id="17" w:name="_GoBack"/>
      <w:bookmarkEnd w:id="17"/>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为深入贯彻落实国家、省、市关于基层民政服务体系建设相关工作部署，健全龙华区街道民政服务站服务网络，提升基层民政服务专业化、规范化水平，精准对接辖区群众民政服务需求，夯实兜底民生服务基础。通过督导赋能、品牌培育、能力提升、宣传推广、服务监测，为街道民政服务站工作人员赋能增效，打造不少于6个可复制、可推广的特色服务品牌，形成“考核—反馈—改进—提升”闭环管理，推动街道民政服务站高质量发展，打造基层民政服务“龙华样板”。</w:t>
      </w:r>
    </w:p>
    <w:p>
      <w:pPr>
        <w:tabs>
          <w:tab w:val="left" w:pos="1820"/>
        </w:tabs>
        <w:snapToGrid w:val="0"/>
        <w:spacing w:line="560" w:lineRule="exact"/>
        <w:ind w:firstLine="640" w:firstLineChars="200"/>
        <w:jc w:val="left"/>
        <w:rPr>
          <w:rFonts w:hint="eastAsia" w:ascii="黑体" w:hAnsi="黑体" w:eastAsia="黑体" w:cs="黑体"/>
          <w:bCs/>
          <w:color w:val="auto"/>
          <w:kern w:val="2"/>
          <w:sz w:val="32"/>
          <w:szCs w:val="32"/>
        </w:rPr>
      </w:pPr>
      <w:bookmarkStart w:id="1" w:name="heading_1"/>
      <w:r>
        <w:rPr>
          <w:rFonts w:hint="eastAsia" w:ascii="黑体" w:hAnsi="黑体" w:eastAsia="黑体" w:cs="黑体"/>
          <w:bCs/>
          <w:color w:val="auto"/>
          <w:kern w:val="2"/>
          <w:sz w:val="32"/>
          <w:szCs w:val="32"/>
        </w:rPr>
        <w:t>二、服务时间</w:t>
      </w:r>
      <w:bookmarkEnd w:id="1"/>
    </w:p>
    <w:p>
      <w:p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2026年5月—202</w:t>
      </w:r>
      <w:r>
        <w:rPr>
          <w:rFonts w:hint="eastAsia" w:ascii="仿宋_GB2312" w:hAnsi="仿宋_GB2312" w:eastAsia="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年1月</w:t>
      </w:r>
      <w:r>
        <w:rPr>
          <w:rFonts w:hint="eastAsia" w:ascii="仿宋_GB2312" w:hAnsi="仿宋_GB2312" w:eastAsia="仿宋_GB2312" w:cs="仿宋_GB2312"/>
          <w:bCs/>
          <w:color w:val="auto"/>
          <w:sz w:val="32"/>
          <w:szCs w:val="32"/>
          <w:lang w:eastAsia="zh-CN"/>
        </w:rPr>
        <w:t>（暂定）</w:t>
      </w:r>
    </w:p>
    <w:p>
      <w:pPr>
        <w:tabs>
          <w:tab w:val="left" w:pos="1820"/>
        </w:tabs>
        <w:snapToGrid w:val="0"/>
        <w:spacing w:line="560" w:lineRule="exact"/>
        <w:ind w:firstLine="640" w:firstLineChars="200"/>
        <w:jc w:val="left"/>
        <w:rPr>
          <w:rFonts w:hint="eastAsia" w:ascii="黑体" w:hAnsi="黑体" w:eastAsia="黑体" w:cs="黑体"/>
          <w:bCs/>
          <w:color w:val="auto"/>
          <w:kern w:val="2"/>
          <w:sz w:val="32"/>
          <w:szCs w:val="32"/>
        </w:rPr>
      </w:pPr>
      <w:bookmarkStart w:id="2" w:name="heading_2"/>
      <w:r>
        <w:rPr>
          <w:rFonts w:hint="eastAsia" w:ascii="黑体" w:hAnsi="黑体" w:eastAsia="黑体" w:cs="黑体"/>
          <w:bCs/>
          <w:color w:val="auto"/>
          <w:kern w:val="2"/>
          <w:sz w:val="32"/>
          <w:szCs w:val="32"/>
        </w:rPr>
        <w:t>三、项目内容及要求</w:t>
      </w:r>
      <w:bookmarkEnd w:id="2"/>
    </w:p>
    <w:p>
      <w:pPr>
        <w:spacing w:line="560" w:lineRule="exact"/>
        <w:ind w:firstLine="640" w:firstLineChars="200"/>
        <w:outlineLvl w:val="2"/>
        <w:rPr>
          <w:rFonts w:hint="eastAsia" w:ascii="楷体" w:hAnsi="楷体" w:eastAsia="楷体" w:cs="楷体"/>
          <w:bCs/>
          <w:color w:val="auto"/>
          <w:sz w:val="32"/>
          <w:szCs w:val="32"/>
        </w:rPr>
      </w:pPr>
      <w:bookmarkStart w:id="3" w:name="heading_3"/>
      <w:r>
        <w:rPr>
          <w:rFonts w:hint="eastAsia" w:ascii="楷体" w:hAnsi="楷体" w:eastAsia="楷体" w:cs="楷体"/>
          <w:bCs/>
          <w:color w:val="auto"/>
          <w:sz w:val="32"/>
          <w:szCs w:val="32"/>
        </w:rPr>
        <w:t>（一）项目内容</w:t>
      </w:r>
      <w:bookmarkEnd w:id="3"/>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围绕街道民政服务站建设开展常态化专业督导、特色品牌塑造、宣传推广、培训研讨、服务监测与考核五大核心服务，保障6个街道民政服务站规范运行、提质增效，惠及低保、低边、支出型困难家庭、特困供养人员、困境儿童、特殊困难老年人、重病重残人员等民政重点服务对象。</w:t>
      </w:r>
    </w:p>
    <w:p>
      <w:pPr>
        <w:spacing w:line="560" w:lineRule="exact"/>
        <w:ind w:firstLine="640" w:firstLineChars="200"/>
        <w:outlineLvl w:val="2"/>
        <w:rPr>
          <w:rFonts w:hint="eastAsia" w:ascii="楷体" w:hAnsi="楷体" w:eastAsia="楷体" w:cs="楷体"/>
          <w:bCs/>
          <w:color w:val="auto"/>
          <w:sz w:val="32"/>
          <w:szCs w:val="32"/>
        </w:rPr>
      </w:pPr>
      <w:bookmarkStart w:id="4" w:name="heading_4"/>
      <w:r>
        <w:rPr>
          <w:rFonts w:hint="eastAsia" w:ascii="楷体" w:hAnsi="楷体" w:eastAsia="楷体" w:cs="楷体"/>
          <w:bCs/>
          <w:color w:val="auto"/>
          <w:sz w:val="32"/>
          <w:szCs w:val="32"/>
        </w:rPr>
        <w:t>（二）具体要求</w:t>
      </w:r>
      <w:bookmarkEnd w:id="4"/>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1.督导服务。对6个街道民政服务站开展54次常态化专业督导（9个月×6个站），每次督导不少于2小时，跟踪检查阵地运营、服务开展情况，及时解决问题，保障服务专业化与规范化。</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2.品牌塑造。开展6个精准帮扶个案，形成完整档案记录；培育6个街道民政服务站特色品牌项目，实行项目化运作；提炼形成6个典型服务案例，总结服务模式与经验做法。</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3.宣传推广。制作宣传折页1200张、服务成果册100本；依托各类平台完成6篇媒体报道，扩大项目影响力与民政服务知晓度。</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4.培训研讨。围绕民政业务、专业服务技巧、兜底民生保障政策开展4场赋能培训；邀请专家、骨干开展1场运营创新、品牌培育等主题交流研讨。</w:t>
      </w:r>
    </w:p>
    <w:p>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服务监测与考核。每季度开展1次服务质量实地监测，共计3次，检查服务指标、匹配度、档案归档等，形成3份监测报告；建立日常+年度考核机制，形成6份街道级绩效考核报告、1份区级整体绩效考核报告，实现闭环管理。</w:t>
      </w:r>
    </w:p>
    <w:p>
      <w:pPr>
        <w:spacing w:line="560" w:lineRule="exact"/>
        <w:ind w:firstLine="640" w:firstLineChars="200"/>
        <w:rPr>
          <w:rFonts w:hint="default" w:ascii="仿宋_GB2312" w:hAnsi="仿宋_GB2312" w:eastAsia="楷体" w:cs="仿宋_GB2312"/>
          <w:bCs/>
          <w:sz w:val="32"/>
          <w:szCs w:val="32"/>
          <w:lang w:val="en-US" w:eastAsia="zh-CN"/>
        </w:rPr>
      </w:pPr>
      <w:r>
        <w:rPr>
          <w:rFonts w:hint="eastAsia" w:ascii="仿宋_GB2312" w:hAnsi="仿宋_GB2312" w:eastAsia="仿宋_GB2312" w:cs="仿宋_GB2312"/>
          <w:bCs/>
          <w:color w:val="auto"/>
          <w:sz w:val="32"/>
          <w:szCs w:val="32"/>
          <w:lang w:val="en-US" w:eastAsia="zh-CN"/>
        </w:rPr>
        <w:t>6.人员要求：</w:t>
      </w:r>
      <w:r>
        <w:rPr>
          <w:rFonts w:hint="eastAsia" w:ascii="仿宋_GB2312" w:hAnsi="仿宋_GB2312" w:eastAsia="仿宋_GB2312" w:cs="仿宋_GB2312"/>
          <w:bCs/>
          <w:color w:val="auto"/>
          <w:sz w:val="32"/>
          <w:szCs w:val="32"/>
          <w:lang w:eastAsia="zh-CN"/>
        </w:rPr>
        <w:t>项目</w:t>
      </w:r>
      <w:r>
        <w:rPr>
          <w:rFonts w:hint="eastAsia" w:ascii="仿宋_GB2312" w:hAnsi="仿宋_GB2312" w:eastAsia="仿宋_GB2312" w:cs="仿宋_GB2312"/>
          <w:bCs/>
          <w:color w:val="auto"/>
          <w:sz w:val="32"/>
          <w:szCs w:val="32"/>
        </w:rPr>
        <w:t>服务期内不得擅自更换项目负责人</w:t>
      </w:r>
      <w:r>
        <w:rPr>
          <w:rFonts w:hint="eastAsia" w:ascii="仿宋_GB2312" w:hAnsi="仿宋_GB2312" w:eastAsia="仿宋_GB2312" w:cs="仿宋_GB2312"/>
          <w:bCs/>
          <w:color w:val="auto"/>
          <w:sz w:val="32"/>
          <w:szCs w:val="32"/>
          <w:lang w:eastAsia="zh-CN"/>
        </w:rPr>
        <w:t>，特殊情况，</w:t>
      </w:r>
      <w:r>
        <w:rPr>
          <w:rFonts w:hint="eastAsia" w:ascii="仿宋_GB2312" w:hAnsi="仿宋_GB2312" w:eastAsia="仿宋_GB2312" w:cs="仿宋_GB2312"/>
          <w:bCs/>
          <w:color w:val="auto"/>
          <w:sz w:val="32"/>
          <w:szCs w:val="32"/>
          <w:lang w:val="en-US" w:eastAsia="zh-CN"/>
        </w:rPr>
        <w:t>需双方协商解决。</w:t>
      </w:r>
    </w:p>
    <w:p>
      <w:pPr>
        <w:tabs>
          <w:tab w:val="left" w:pos="1820"/>
        </w:tabs>
        <w:snapToGrid w:val="0"/>
        <w:spacing w:line="560" w:lineRule="exact"/>
        <w:ind w:firstLine="640" w:firstLineChars="200"/>
        <w:jc w:val="left"/>
        <w:rPr>
          <w:rFonts w:hint="eastAsia" w:ascii="黑体" w:hAnsi="黑体" w:eastAsia="黑体" w:cs="黑体"/>
          <w:bCs/>
          <w:kern w:val="2"/>
          <w:sz w:val="32"/>
          <w:szCs w:val="32"/>
        </w:rPr>
      </w:pPr>
      <w:bookmarkStart w:id="5" w:name="heading_5"/>
      <w:r>
        <w:rPr>
          <w:rFonts w:hint="eastAsia" w:ascii="黑体" w:hAnsi="黑体" w:eastAsia="黑体" w:cs="黑体"/>
          <w:bCs/>
          <w:kern w:val="2"/>
          <w:sz w:val="32"/>
          <w:szCs w:val="32"/>
        </w:rPr>
        <w:t>四、报价限额</w:t>
      </w:r>
      <w:bookmarkEnd w:id="5"/>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报价限额不超过200000元（大写：人民币贰拾万元整），项目报价表需与下表保持一致：</w:t>
      </w:r>
    </w:p>
    <w:tbl>
      <w:tblPr>
        <w:tblStyle w:val="9"/>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08"/>
        <w:gridCol w:w="900"/>
        <w:gridCol w:w="1860"/>
        <w:gridCol w:w="1115"/>
        <w:gridCol w:w="1071"/>
        <w:gridCol w:w="3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90" w:type="dxa"/>
            <w:gridSpan w:val="6"/>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2026年龙华区街道民政服务站建设项目报价表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8"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900"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w:t>
            </w:r>
          </w:p>
        </w:tc>
        <w:tc>
          <w:tcPr>
            <w:tcW w:w="1860"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tc>
        <w:tc>
          <w:tcPr>
            <w:tcW w:w="1115"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1071"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3236"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8"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900"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督导服务</w:t>
            </w:r>
          </w:p>
        </w:tc>
        <w:tc>
          <w:tcPr>
            <w:tcW w:w="1860"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常态化专业督导</w:t>
            </w:r>
          </w:p>
        </w:tc>
        <w:tc>
          <w:tcPr>
            <w:tcW w:w="1115"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次</w:t>
            </w:r>
          </w:p>
        </w:tc>
        <w:tc>
          <w:tcPr>
            <w:tcW w:w="1071"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w:t>
            </w:r>
          </w:p>
        </w:tc>
        <w:tc>
          <w:tcPr>
            <w:tcW w:w="3236" w:type="dxa"/>
            <w:tcMar>
              <w:top w:w="60" w:type="dxa"/>
              <w:left w:w="120" w:type="dxa"/>
              <w:bottom w:w="30" w:type="dxa"/>
              <w:right w:w="120" w:type="dxa"/>
            </w:tcMar>
            <w:vAlign w:val="center"/>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覆盖6个街道民政服务站，9个月全覆盖，每次督导不少于2小时，</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具备社会工作师中级</w:t>
            </w:r>
            <w:r>
              <w:rPr>
                <w:rFonts w:hint="eastAsia" w:ascii="仿宋_GB2312" w:hAnsi="仿宋_GB2312" w:eastAsia="仿宋_GB2312" w:cs="仿宋_GB2312"/>
                <w:color w:val="auto"/>
                <w:sz w:val="32"/>
                <w:szCs w:val="32"/>
                <w:lang w:eastAsia="zh-CN"/>
              </w:rPr>
              <w:t>及以上</w:t>
            </w:r>
            <w:r>
              <w:rPr>
                <w:rFonts w:hint="eastAsia" w:ascii="仿宋_GB2312" w:hAnsi="仿宋_GB2312" w:eastAsia="仿宋_GB2312" w:cs="仿宋_GB2312"/>
                <w:sz w:val="32"/>
                <w:szCs w:val="32"/>
              </w:rPr>
              <w:t>职称</w:t>
            </w:r>
            <w:r>
              <w:rPr>
                <w:rFonts w:hint="eastAsia" w:ascii="仿宋_GB2312" w:hAnsi="仿宋_GB2312" w:eastAsia="仿宋_GB2312" w:cs="仿宋_GB2312"/>
                <w:color w:val="auto"/>
                <w:sz w:val="32"/>
                <w:szCs w:val="32"/>
                <w:lang w:eastAsia="zh-CN"/>
              </w:rPr>
              <w:t>专业人员提供服务。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8" w:type="dxa"/>
            <w:vMerge w:val="restart"/>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900" w:type="dxa"/>
            <w:vMerge w:val="restart"/>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品牌塑造</w:t>
            </w:r>
          </w:p>
        </w:tc>
        <w:tc>
          <w:tcPr>
            <w:tcW w:w="1860"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精准帮扶个案</w:t>
            </w:r>
          </w:p>
        </w:tc>
        <w:tc>
          <w:tcPr>
            <w:tcW w:w="1115"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1071"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3236" w:type="dxa"/>
            <w:tcMar>
              <w:top w:w="60" w:type="dxa"/>
              <w:left w:w="120" w:type="dxa"/>
              <w:bottom w:w="30" w:type="dxa"/>
              <w:right w:w="120" w:type="dxa"/>
            </w:tcMar>
            <w:vAlign w:val="center"/>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完成6个特殊/重大个案精准帮扶，建立完整服务档案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8" w:type="dxa"/>
            <w:vMerge w:val="continue"/>
            <w:tcMar>
              <w:top w:w="60" w:type="dxa"/>
              <w:left w:w="120" w:type="dxa"/>
              <w:bottom w:w="30" w:type="dxa"/>
              <w:right w:w="120" w:type="dxa"/>
            </w:tcMar>
            <w:vAlign w:val="center"/>
          </w:tcPr>
          <w:p>
            <w:pPr>
              <w:spacing w:line="560" w:lineRule="exact"/>
              <w:ind w:firstLine="640" w:firstLineChars="200"/>
              <w:jc w:val="center"/>
              <w:rPr>
                <w:rFonts w:hint="eastAsia" w:ascii="仿宋_GB2312" w:hAnsi="仿宋_GB2312" w:eastAsia="仿宋_GB2312" w:cs="仿宋_GB2312"/>
                <w:sz w:val="32"/>
                <w:szCs w:val="32"/>
              </w:rPr>
            </w:pPr>
          </w:p>
        </w:tc>
        <w:tc>
          <w:tcPr>
            <w:tcW w:w="900" w:type="dxa"/>
            <w:vMerge w:val="continue"/>
            <w:tcMar>
              <w:top w:w="60" w:type="dxa"/>
              <w:left w:w="120" w:type="dxa"/>
              <w:bottom w:w="30" w:type="dxa"/>
              <w:right w:w="120" w:type="dxa"/>
            </w:tcMar>
            <w:vAlign w:val="center"/>
          </w:tcPr>
          <w:p>
            <w:pPr>
              <w:spacing w:line="560" w:lineRule="exact"/>
              <w:ind w:firstLine="640" w:firstLineChars="200"/>
              <w:jc w:val="center"/>
              <w:rPr>
                <w:rFonts w:hint="eastAsia" w:ascii="仿宋_GB2312" w:hAnsi="仿宋_GB2312" w:eastAsia="仿宋_GB2312" w:cs="仿宋_GB2312"/>
                <w:sz w:val="32"/>
                <w:szCs w:val="32"/>
              </w:rPr>
            </w:pPr>
          </w:p>
        </w:tc>
        <w:tc>
          <w:tcPr>
            <w:tcW w:w="1860"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特色品牌项目培育</w:t>
            </w:r>
          </w:p>
        </w:tc>
        <w:tc>
          <w:tcPr>
            <w:tcW w:w="1115"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1071"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3236" w:type="dxa"/>
            <w:tcMar>
              <w:top w:w="60" w:type="dxa"/>
              <w:left w:w="120" w:type="dxa"/>
              <w:bottom w:w="30" w:type="dxa"/>
              <w:right w:w="120" w:type="dxa"/>
            </w:tcMar>
            <w:vAlign w:val="center"/>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结合辖区实际打造6个可复制、可推广的品牌服务项目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8" w:type="dxa"/>
            <w:vMerge w:val="continue"/>
            <w:tcMar>
              <w:top w:w="60" w:type="dxa"/>
              <w:left w:w="120" w:type="dxa"/>
              <w:bottom w:w="30" w:type="dxa"/>
              <w:right w:w="120" w:type="dxa"/>
            </w:tcMar>
            <w:vAlign w:val="center"/>
          </w:tcPr>
          <w:p>
            <w:pPr>
              <w:spacing w:line="560" w:lineRule="exact"/>
              <w:ind w:firstLine="640" w:firstLineChars="200"/>
              <w:jc w:val="center"/>
              <w:rPr>
                <w:rFonts w:hint="eastAsia" w:ascii="仿宋_GB2312" w:hAnsi="仿宋_GB2312" w:eastAsia="仿宋_GB2312" w:cs="仿宋_GB2312"/>
                <w:sz w:val="32"/>
                <w:szCs w:val="32"/>
              </w:rPr>
            </w:pPr>
          </w:p>
        </w:tc>
        <w:tc>
          <w:tcPr>
            <w:tcW w:w="900" w:type="dxa"/>
            <w:vMerge w:val="continue"/>
            <w:tcMar>
              <w:top w:w="60" w:type="dxa"/>
              <w:left w:w="120" w:type="dxa"/>
              <w:bottom w:w="30" w:type="dxa"/>
              <w:right w:w="120" w:type="dxa"/>
            </w:tcMar>
            <w:vAlign w:val="center"/>
          </w:tcPr>
          <w:p>
            <w:pPr>
              <w:spacing w:line="560" w:lineRule="exact"/>
              <w:ind w:firstLine="640" w:firstLineChars="200"/>
              <w:jc w:val="center"/>
              <w:rPr>
                <w:rFonts w:hint="eastAsia" w:ascii="仿宋_GB2312" w:hAnsi="仿宋_GB2312" w:eastAsia="仿宋_GB2312" w:cs="仿宋_GB2312"/>
                <w:sz w:val="32"/>
                <w:szCs w:val="32"/>
              </w:rPr>
            </w:pPr>
          </w:p>
        </w:tc>
        <w:tc>
          <w:tcPr>
            <w:tcW w:w="1860"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典型服务案例提炼</w:t>
            </w:r>
          </w:p>
        </w:tc>
        <w:tc>
          <w:tcPr>
            <w:tcW w:w="1115"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1071"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3236" w:type="dxa"/>
            <w:tcMar>
              <w:top w:w="60" w:type="dxa"/>
              <w:left w:w="120" w:type="dxa"/>
              <w:bottom w:w="30" w:type="dxa"/>
              <w:right w:w="120" w:type="dxa"/>
            </w:tcMar>
            <w:vAlign w:val="center"/>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形成6个街道服务站典型案例，总结经验模式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8" w:type="dxa"/>
            <w:vMerge w:val="restart"/>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900" w:type="dxa"/>
            <w:vMerge w:val="restart"/>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宣传推广</w:t>
            </w:r>
          </w:p>
        </w:tc>
        <w:tc>
          <w:tcPr>
            <w:tcW w:w="1860"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宣传品制作</w:t>
            </w:r>
          </w:p>
        </w:tc>
        <w:tc>
          <w:tcPr>
            <w:tcW w:w="1115"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w:t>
            </w:r>
          </w:p>
        </w:tc>
        <w:tc>
          <w:tcPr>
            <w:tcW w:w="1071"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236" w:type="dxa"/>
            <w:tcMar>
              <w:top w:w="60" w:type="dxa"/>
              <w:left w:w="120" w:type="dxa"/>
              <w:bottom w:w="30" w:type="dxa"/>
              <w:right w:w="120" w:type="dxa"/>
            </w:tcMar>
            <w:vAlign w:val="center"/>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印制宣传折页1200张、服务成果册100本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8" w:type="dxa"/>
            <w:vMerge w:val="continue"/>
            <w:tcMar>
              <w:top w:w="60" w:type="dxa"/>
              <w:left w:w="120" w:type="dxa"/>
              <w:bottom w:w="30" w:type="dxa"/>
              <w:right w:w="120" w:type="dxa"/>
            </w:tcMar>
            <w:vAlign w:val="center"/>
          </w:tcPr>
          <w:p>
            <w:pPr>
              <w:spacing w:line="560" w:lineRule="exact"/>
              <w:ind w:firstLine="640" w:firstLineChars="200"/>
              <w:jc w:val="center"/>
              <w:rPr>
                <w:rFonts w:hint="eastAsia" w:ascii="仿宋_GB2312" w:hAnsi="仿宋_GB2312" w:eastAsia="仿宋_GB2312" w:cs="仿宋_GB2312"/>
                <w:sz w:val="32"/>
                <w:szCs w:val="32"/>
              </w:rPr>
            </w:pPr>
          </w:p>
        </w:tc>
        <w:tc>
          <w:tcPr>
            <w:tcW w:w="900" w:type="dxa"/>
            <w:vMerge w:val="continue"/>
            <w:tcMar>
              <w:top w:w="60" w:type="dxa"/>
              <w:left w:w="120" w:type="dxa"/>
              <w:bottom w:w="30" w:type="dxa"/>
              <w:right w:w="120" w:type="dxa"/>
            </w:tcMar>
            <w:vAlign w:val="center"/>
          </w:tcPr>
          <w:p>
            <w:pPr>
              <w:spacing w:line="560" w:lineRule="exact"/>
              <w:ind w:firstLine="640" w:firstLineChars="200"/>
              <w:jc w:val="center"/>
              <w:rPr>
                <w:rFonts w:hint="eastAsia" w:ascii="仿宋_GB2312" w:hAnsi="仿宋_GB2312" w:eastAsia="仿宋_GB2312" w:cs="仿宋_GB2312"/>
                <w:sz w:val="32"/>
                <w:szCs w:val="32"/>
              </w:rPr>
            </w:pPr>
          </w:p>
        </w:tc>
        <w:tc>
          <w:tcPr>
            <w:tcW w:w="1860"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媒体宣传报道</w:t>
            </w:r>
          </w:p>
        </w:tc>
        <w:tc>
          <w:tcPr>
            <w:tcW w:w="1115"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篇</w:t>
            </w:r>
          </w:p>
        </w:tc>
        <w:tc>
          <w:tcPr>
            <w:tcW w:w="1071"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3236" w:type="dxa"/>
            <w:tcMar>
              <w:top w:w="60" w:type="dxa"/>
              <w:left w:w="120" w:type="dxa"/>
              <w:bottom w:w="30" w:type="dxa"/>
              <w:right w:w="120" w:type="dxa"/>
            </w:tcMar>
            <w:vAlign w:val="center"/>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每个街道1篇，共计6篇媒体宣传报道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8" w:type="dxa"/>
            <w:vMerge w:val="restart"/>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900" w:type="dxa"/>
            <w:vMerge w:val="restart"/>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培训研讨</w:t>
            </w:r>
          </w:p>
        </w:tc>
        <w:tc>
          <w:tcPr>
            <w:tcW w:w="1860"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主题赋能培训</w:t>
            </w:r>
          </w:p>
        </w:tc>
        <w:tc>
          <w:tcPr>
            <w:tcW w:w="1115"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场</w:t>
            </w:r>
          </w:p>
        </w:tc>
        <w:tc>
          <w:tcPr>
            <w:tcW w:w="1071"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3236" w:type="dxa"/>
            <w:tcMar>
              <w:top w:w="60" w:type="dxa"/>
              <w:left w:w="120" w:type="dxa"/>
              <w:bottom w:w="30" w:type="dxa"/>
              <w:right w:w="120" w:type="dxa"/>
            </w:tcMar>
            <w:vAlign w:val="center"/>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围绕民政业务、服务技巧、兜底政策开展4场培训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8" w:type="dxa"/>
            <w:vMerge w:val="continue"/>
            <w:tcMar>
              <w:top w:w="60" w:type="dxa"/>
              <w:left w:w="120" w:type="dxa"/>
              <w:bottom w:w="30" w:type="dxa"/>
              <w:right w:w="120" w:type="dxa"/>
            </w:tcMar>
            <w:vAlign w:val="center"/>
          </w:tcPr>
          <w:p>
            <w:pPr>
              <w:spacing w:line="560" w:lineRule="exact"/>
              <w:ind w:firstLine="640" w:firstLineChars="200"/>
              <w:jc w:val="center"/>
              <w:rPr>
                <w:rFonts w:hint="eastAsia" w:ascii="仿宋_GB2312" w:hAnsi="仿宋_GB2312" w:eastAsia="仿宋_GB2312" w:cs="仿宋_GB2312"/>
                <w:sz w:val="32"/>
                <w:szCs w:val="32"/>
              </w:rPr>
            </w:pPr>
          </w:p>
        </w:tc>
        <w:tc>
          <w:tcPr>
            <w:tcW w:w="900" w:type="dxa"/>
            <w:vMerge w:val="continue"/>
            <w:tcMar>
              <w:top w:w="60" w:type="dxa"/>
              <w:left w:w="120" w:type="dxa"/>
              <w:bottom w:w="30" w:type="dxa"/>
              <w:right w:w="120" w:type="dxa"/>
            </w:tcMar>
            <w:vAlign w:val="center"/>
          </w:tcPr>
          <w:p>
            <w:pPr>
              <w:spacing w:line="560" w:lineRule="exact"/>
              <w:ind w:firstLine="640" w:firstLineChars="200"/>
              <w:jc w:val="center"/>
              <w:rPr>
                <w:rFonts w:hint="eastAsia" w:ascii="仿宋_GB2312" w:hAnsi="仿宋_GB2312" w:eastAsia="仿宋_GB2312" w:cs="仿宋_GB2312"/>
                <w:sz w:val="32"/>
                <w:szCs w:val="32"/>
              </w:rPr>
            </w:pPr>
          </w:p>
        </w:tc>
        <w:tc>
          <w:tcPr>
            <w:tcW w:w="1860"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行业交流研讨</w:t>
            </w:r>
          </w:p>
        </w:tc>
        <w:tc>
          <w:tcPr>
            <w:tcW w:w="1115"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场</w:t>
            </w:r>
          </w:p>
        </w:tc>
        <w:tc>
          <w:tcPr>
            <w:tcW w:w="1071"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236" w:type="dxa"/>
            <w:tcMar>
              <w:top w:w="60" w:type="dxa"/>
              <w:left w:w="120" w:type="dxa"/>
              <w:bottom w:w="30" w:type="dxa"/>
              <w:right w:w="120" w:type="dxa"/>
            </w:tcMar>
            <w:vAlign w:val="center"/>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邀请专家、骨干开展1场创新发展交流研讨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8" w:type="dxa"/>
            <w:vMerge w:val="restart"/>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900" w:type="dxa"/>
            <w:vMerge w:val="restart"/>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服务监测与考核</w:t>
            </w:r>
          </w:p>
        </w:tc>
        <w:tc>
          <w:tcPr>
            <w:tcW w:w="1860"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服务质量实地监测</w:t>
            </w:r>
          </w:p>
        </w:tc>
        <w:tc>
          <w:tcPr>
            <w:tcW w:w="1115"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次</w:t>
            </w:r>
          </w:p>
        </w:tc>
        <w:tc>
          <w:tcPr>
            <w:tcW w:w="1071"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3236" w:type="dxa"/>
            <w:tcMar>
              <w:top w:w="60" w:type="dxa"/>
              <w:left w:w="120" w:type="dxa"/>
              <w:bottom w:w="30" w:type="dxa"/>
              <w:right w:w="120" w:type="dxa"/>
            </w:tcMar>
            <w:vAlign w:val="center"/>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每季度1次，共3次，形成3份监测报告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8" w:type="dxa"/>
            <w:vMerge w:val="continue"/>
            <w:tcMar>
              <w:top w:w="60" w:type="dxa"/>
              <w:left w:w="120" w:type="dxa"/>
              <w:bottom w:w="30" w:type="dxa"/>
              <w:right w:w="120" w:type="dxa"/>
            </w:tcMar>
            <w:vAlign w:val="center"/>
          </w:tcPr>
          <w:p>
            <w:pPr>
              <w:spacing w:line="560" w:lineRule="exact"/>
              <w:ind w:firstLine="640" w:firstLineChars="200"/>
              <w:jc w:val="center"/>
              <w:rPr>
                <w:rFonts w:hint="eastAsia" w:ascii="仿宋_GB2312" w:hAnsi="仿宋_GB2312" w:eastAsia="仿宋_GB2312" w:cs="仿宋_GB2312"/>
                <w:sz w:val="32"/>
                <w:szCs w:val="32"/>
              </w:rPr>
            </w:pPr>
          </w:p>
        </w:tc>
        <w:tc>
          <w:tcPr>
            <w:tcW w:w="900" w:type="dxa"/>
            <w:vMerge w:val="continue"/>
            <w:tcMar>
              <w:top w:w="60" w:type="dxa"/>
              <w:left w:w="120" w:type="dxa"/>
              <w:bottom w:w="30" w:type="dxa"/>
              <w:right w:w="120" w:type="dxa"/>
            </w:tcMar>
            <w:vAlign w:val="center"/>
          </w:tcPr>
          <w:p>
            <w:pPr>
              <w:spacing w:line="560" w:lineRule="exact"/>
              <w:ind w:firstLine="640" w:firstLineChars="200"/>
              <w:jc w:val="center"/>
              <w:rPr>
                <w:rFonts w:hint="eastAsia" w:ascii="仿宋_GB2312" w:hAnsi="仿宋_GB2312" w:eastAsia="仿宋_GB2312" w:cs="仿宋_GB2312"/>
                <w:sz w:val="32"/>
                <w:szCs w:val="32"/>
              </w:rPr>
            </w:pPr>
          </w:p>
        </w:tc>
        <w:tc>
          <w:tcPr>
            <w:tcW w:w="1860"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绩效考核与报告编制</w:t>
            </w:r>
          </w:p>
        </w:tc>
        <w:tc>
          <w:tcPr>
            <w:tcW w:w="1115"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w:t>
            </w:r>
          </w:p>
        </w:tc>
        <w:tc>
          <w:tcPr>
            <w:tcW w:w="1071"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236" w:type="dxa"/>
            <w:tcMar>
              <w:top w:w="60" w:type="dxa"/>
              <w:left w:w="120" w:type="dxa"/>
              <w:bottom w:w="30" w:type="dxa"/>
              <w:right w:w="120" w:type="dxa"/>
            </w:tcMar>
            <w:vAlign w:val="center"/>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形成6份街道绩效考核报告、1份区级整体绩效考核报告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8"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900"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w:t>
            </w:r>
          </w:p>
        </w:tc>
        <w:tc>
          <w:tcPr>
            <w:tcW w:w="1860"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项目管理费</w:t>
            </w:r>
          </w:p>
        </w:tc>
        <w:tc>
          <w:tcPr>
            <w:tcW w:w="1115"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p>
        </w:tc>
        <w:tc>
          <w:tcPr>
            <w:tcW w:w="1071" w:type="dxa"/>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p>
        </w:tc>
        <w:tc>
          <w:tcPr>
            <w:tcW w:w="3236" w:type="dxa"/>
            <w:tcMar>
              <w:top w:w="60" w:type="dxa"/>
              <w:left w:w="120" w:type="dxa"/>
              <w:bottom w:w="30" w:type="dxa"/>
              <w:right w:w="120" w:type="dxa"/>
            </w:tcMar>
            <w:vAlign w:val="center"/>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项目实施必要的其他支出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90" w:type="dxa"/>
            <w:gridSpan w:val="6"/>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投标价格（万元）：   （以万元为单位，最多保留两位小数）</w:t>
            </w:r>
          </w:p>
        </w:tc>
      </w:tr>
    </w:tbl>
    <w:p>
      <w:pPr>
        <w:tabs>
          <w:tab w:val="left" w:pos="1820"/>
        </w:tabs>
        <w:snapToGrid w:val="0"/>
        <w:spacing w:line="560" w:lineRule="exact"/>
        <w:ind w:firstLine="640" w:firstLineChars="200"/>
        <w:jc w:val="left"/>
        <w:rPr>
          <w:rFonts w:hint="eastAsia" w:ascii="黑体" w:hAnsi="黑体" w:eastAsia="黑体" w:cs="黑体"/>
          <w:bCs/>
          <w:kern w:val="2"/>
          <w:sz w:val="32"/>
          <w:szCs w:val="32"/>
        </w:rPr>
      </w:pPr>
      <w:bookmarkStart w:id="6" w:name="heading_6"/>
      <w:r>
        <w:rPr>
          <w:rFonts w:hint="eastAsia" w:ascii="黑体" w:hAnsi="黑体" w:eastAsia="黑体" w:cs="黑体"/>
          <w:bCs/>
          <w:kern w:val="2"/>
          <w:sz w:val="32"/>
          <w:szCs w:val="32"/>
        </w:rPr>
        <w:t>五、供应商的资质要求</w:t>
      </w:r>
      <w:bookmarkEnd w:id="6"/>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中国境内注册的独立法人或其他组织（提供营业执照、事业法人证书、社会团体或民办非企业单位法人登记证书等扫描件）；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（二）参与本项目投标近三年内（供应商成立不足三年的可从成立之日起算），在经营活动中没有重大违法记录以及不存在被有关部门禁止参与政府采购活动且在有效期内的情况。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同时参加本项目采购活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（四）供应商资格条件（经营范围要求）：供应商营业执照（或登记证书）的业务范围/经营范围内须包含以下内容之一：1.社会工作服务；2.社会救助、养老、儿童福利、慈善、残疾人等民政服务；3.社区服务。</w:t>
      </w:r>
    </w:p>
    <w:p>
      <w:pPr>
        <w:tabs>
          <w:tab w:val="left" w:pos="1820"/>
        </w:tabs>
        <w:snapToGrid w:val="0"/>
        <w:spacing w:line="560" w:lineRule="exact"/>
        <w:ind w:firstLine="640" w:firstLineChars="200"/>
        <w:jc w:val="left"/>
        <w:rPr>
          <w:rFonts w:hint="eastAsia" w:ascii="黑体" w:hAnsi="黑体" w:eastAsia="黑体" w:cs="黑体"/>
          <w:bCs/>
          <w:kern w:val="2"/>
          <w:sz w:val="32"/>
          <w:szCs w:val="32"/>
        </w:rPr>
      </w:pPr>
      <w:bookmarkStart w:id="7" w:name="heading_7"/>
      <w:r>
        <w:rPr>
          <w:rFonts w:hint="eastAsia" w:ascii="黑体" w:hAnsi="黑体" w:eastAsia="黑体" w:cs="黑体"/>
          <w:bCs/>
          <w:kern w:val="2"/>
          <w:sz w:val="32"/>
          <w:szCs w:val="32"/>
        </w:rPr>
        <w:t>六、选定供应商方法</w:t>
      </w:r>
      <w:bookmarkEnd w:id="7"/>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综合评分法</w:t>
      </w:r>
    </w:p>
    <w:p>
      <w:pPr>
        <w:tabs>
          <w:tab w:val="left" w:pos="1820"/>
        </w:tabs>
        <w:snapToGrid w:val="0"/>
        <w:spacing w:line="560" w:lineRule="exact"/>
        <w:ind w:firstLine="640" w:firstLineChars="200"/>
        <w:jc w:val="left"/>
        <w:rPr>
          <w:rFonts w:hint="eastAsia" w:ascii="黑体" w:hAnsi="黑体" w:eastAsia="黑体" w:cs="黑体"/>
          <w:bCs/>
          <w:kern w:val="2"/>
          <w:sz w:val="32"/>
          <w:szCs w:val="32"/>
        </w:rPr>
      </w:pPr>
      <w:bookmarkStart w:id="8" w:name="heading_8"/>
      <w:r>
        <w:rPr>
          <w:rFonts w:hint="eastAsia" w:ascii="黑体" w:hAnsi="黑体" w:eastAsia="黑体" w:cs="黑体"/>
          <w:bCs/>
          <w:kern w:val="2"/>
          <w:sz w:val="32"/>
          <w:szCs w:val="32"/>
        </w:rPr>
        <w:t>七、评分要求（采取综合评分法适用）</w:t>
      </w:r>
      <w:bookmarkEnd w:id="8"/>
    </w:p>
    <w:p>
      <w:pPr>
        <w:spacing w:line="560" w:lineRule="exact"/>
        <w:ind w:firstLine="640" w:firstLineChars="200"/>
        <w:outlineLvl w:val="2"/>
        <w:rPr>
          <w:rFonts w:hint="eastAsia" w:ascii="楷体_GB2312" w:hAnsi="楷体_GB2312" w:eastAsia="楷体_GB2312" w:cs="楷体_GB2312"/>
          <w:bCs/>
          <w:color w:val="000000"/>
          <w:kern w:val="2"/>
          <w:sz w:val="32"/>
          <w:szCs w:val="32"/>
        </w:rPr>
      </w:pPr>
      <w:bookmarkStart w:id="9" w:name="heading_9"/>
      <w:r>
        <w:rPr>
          <w:rFonts w:hint="eastAsia" w:ascii="楷体_GB2312" w:hAnsi="楷体_GB2312" w:eastAsia="楷体_GB2312" w:cs="楷体_GB2312"/>
          <w:bCs/>
          <w:color w:val="000000"/>
          <w:kern w:val="2"/>
          <w:sz w:val="32"/>
          <w:szCs w:val="32"/>
        </w:rPr>
        <w:t>（一）评分规则</w:t>
      </w:r>
      <w:bookmarkEnd w:id="9"/>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采取综合评分标准，平均分最高的投标人为本项目中标人。</w:t>
      </w:r>
    </w:p>
    <w:p>
      <w:pPr>
        <w:spacing w:line="560" w:lineRule="exact"/>
        <w:ind w:firstLine="640" w:firstLineChars="200"/>
        <w:outlineLvl w:val="2"/>
        <w:rPr>
          <w:rFonts w:hint="eastAsia" w:ascii="楷体_GB2312" w:hAnsi="楷体_GB2312" w:eastAsia="楷体_GB2312" w:cs="楷体_GB2312"/>
          <w:bCs/>
          <w:color w:val="000000"/>
          <w:kern w:val="2"/>
          <w:sz w:val="32"/>
          <w:szCs w:val="32"/>
        </w:rPr>
      </w:pPr>
      <w:bookmarkStart w:id="10" w:name="heading_10"/>
      <w:r>
        <w:rPr>
          <w:rFonts w:hint="eastAsia" w:ascii="楷体_GB2312" w:hAnsi="楷体_GB2312" w:eastAsia="楷体_GB2312" w:cs="楷体_GB2312"/>
          <w:bCs/>
          <w:color w:val="000000"/>
          <w:kern w:val="2"/>
          <w:sz w:val="32"/>
          <w:szCs w:val="32"/>
        </w:rPr>
        <w:t>（二）评分权重</w:t>
      </w:r>
      <w:bookmarkEnd w:id="10"/>
    </w:p>
    <w:tbl>
      <w:tblPr>
        <w:tblStyle w:val="9"/>
        <w:tblW w:w="8986" w:type="dxa"/>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70"/>
        <w:gridCol w:w="2070"/>
        <w:gridCol w:w="2070"/>
        <w:gridCol w:w="2776"/>
      </w:tblGrid>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评分内容</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技术部分</w:t>
            </w:r>
          </w:p>
        </w:tc>
        <w:tc>
          <w:tcPr>
            <w:tcW w:w="277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商务部分</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分值</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50分</w:t>
            </w:r>
          </w:p>
        </w:tc>
        <w:tc>
          <w:tcPr>
            <w:tcW w:w="277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40分</w:t>
            </w:r>
          </w:p>
        </w:tc>
      </w:tr>
    </w:tbl>
    <w:p>
      <w:pPr>
        <w:spacing w:line="560" w:lineRule="exact"/>
        <w:ind w:firstLine="640" w:firstLineChars="200"/>
        <w:outlineLvl w:val="2"/>
        <w:rPr>
          <w:rFonts w:hint="eastAsia" w:ascii="楷体_GB2312" w:hAnsi="楷体_GB2312" w:eastAsia="楷体_GB2312" w:cs="楷体_GB2312"/>
          <w:bCs/>
          <w:color w:val="000000"/>
          <w:kern w:val="2"/>
          <w:sz w:val="32"/>
          <w:szCs w:val="32"/>
        </w:rPr>
      </w:pPr>
      <w:bookmarkStart w:id="11" w:name="heading_11"/>
      <w:r>
        <w:rPr>
          <w:rFonts w:hint="eastAsia" w:ascii="楷体_GB2312" w:hAnsi="楷体_GB2312" w:eastAsia="楷体_GB2312" w:cs="楷体_GB2312"/>
          <w:bCs/>
          <w:color w:val="000000"/>
          <w:kern w:val="2"/>
          <w:sz w:val="32"/>
          <w:szCs w:val="32"/>
        </w:rPr>
        <w:t>（三）评分标准</w:t>
      </w:r>
      <w:bookmarkEnd w:id="11"/>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78"/>
        <w:gridCol w:w="1167"/>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78" w:type="dxa"/>
            <w:vMerge w:val="restart"/>
            <w:tcMar>
              <w:top w:w="60" w:type="dxa"/>
              <w:left w:w="120" w:type="dxa"/>
              <w:bottom w:w="30" w:type="dxa"/>
              <w:right w:w="120" w:type="dxa"/>
            </w:tcMar>
            <w:vAlign w:val="center"/>
          </w:tcPr>
          <w:p>
            <w:pPr>
              <w:spacing w:line="440" w:lineRule="exact"/>
              <w:jc w:val="left"/>
              <w:rPr>
                <w:rFonts w:hint="eastAsia" w:ascii="仿宋_GB2312" w:hAnsi="仿宋_GB2312" w:eastAsia="仿宋_GB2312" w:cs="仿宋_GB2312"/>
                <w:sz w:val="32"/>
                <w:szCs w:val="32"/>
              </w:rPr>
            </w:pPr>
            <w:bookmarkStart w:id="12" w:name="heading_12"/>
            <w:r>
              <w:rPr>
                <w:rFonts w:hint="eastAsia" w:ascii="仿宋_GB2312" w:hAnsi="仿宋_GB2312" w:eastAsia="仿宋_GB2312" w:cs="仿宋_GB2312"/>
                <w:bCs/>
                <w:sz w:val="32"/>
                <w:szCs w:val="32"/>
              </w:rPr>
              <w:t>报价（10分）</w:t>
            </w:r>
            <w:bookmarkEnd w:id="12"/>
          </w:p>
        </w:tc>
        <w:tc>
          <w:tcPr>
            <w:tcW w:w="1167" w:type="dxa"/>
            <w:tcMar>
              <w:top w:w="60" w:type="dxa"/>
              <w:left w:w="120" w:type="dxa"/>
              <w:bottom w:w="30" w:type="dxa"/>
              <w:right w:w="120" w:type="dxa"/>
            </w:tcMar>
            <w:vAlign w:val="center"/>
          </w:tcPr>
          <w:p>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评分因素</w:t>
            </w:r>
          </w:p>
        </w:tc>
        <w:tc>
          <w:tcPr>
            <w:tcW w:w="6655" w:type="dxa"/>
            <w:tcMar>
              <w:top w:w="60" w:type="dxa"/>
              <w:left w:w="120" w:type="dxa"/>
              <w:bottom w:w="30" w:type="dxa"/>
              <w:right w:w="120" w:type="dxa"/>
            </w:tcMar>
            <w:vAlign w:val="center"/>
          </w:tcPr>
          <w:p>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78" w:type="dxa"/>
            <w:vMerge w:val="continue"/>
            <w:tcMar>
              <w:top w:w="60" w:type="dxa"/>
              <w:left w:w="120" w:type="dxa"/>
              <w:bottom w:w="30" w:type="dxa"/>
              <w:right w:w="120" w:type="dxa"/>
            </w:tcMar>
            <w:vAlign w:val="center"/>
          </w:tcPr>
          <w:p>
            <w:pPr>
              <w:spacing w:line="440" w:lineRule="exact"/>
              <w:ind w:firstLine="640" w:firstLineChars="200"/>
              <w:jc w:val="left"/>
              <w:rPr>
                <w:rFonts w:hint="eastAsia" w:ascii="仿宋_GB2312" w:hAnsi="仿宋_GB2312" w:eastAsia="仿宋_GB2312" w:cs="仿宋_GB2312"/>
                <w:sz w:val="32"/>
                <w:szCs w:val="32"/>
              </w:rPr>
            </w:pPr>
          </w:p>
        </w:tc>
        <w:tc>
          <w:tcPr>
            <w:tcW w:w="1167" w:type="dxa"/>
            <w:tcMar>
              <w:top w:w="60" w:type="dxa"/>
              <w:left w:w="120" w:type="dxa"/>
              <w:bottom w:w="30" w:type="dxa"/>
              <w:right w:w="120" w:type="dxa"/>
            </w:tcMar>
            <w:vAlign w:val="center"/>
          </w:tcPr>
          <w:p>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价格</w:t>
            </w:r>
          </w:p>
        </w:tc>
        <w:tc>
          <w:tcPr>
            <w:tcW w:w="6655" w:type="dxa"/>
            <w:tcMar>
              <w:top w:w="60" w:type="dxa"/>
              <w:left w:w="120" w:type="dxa"/>
              <w:bottom w:w="30" w:type="dxa"/>
              <w:right w:w="120" w:type="dxa"/>
            </w:tcMar>
            <w:vAlign w:val="center"/>
          </w:tcPr>
          <w:p>
            <w:pPr>
              <w:spacing w:line="4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以本次有效报价中的最低价作为基准报价。投标人报价得分=（基准价/投标人报价）×10分，高于报价限额的不得分，本项最高得10分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78" w:type="dxa"/>
            <w:vMerge w:val="restart"/>
            <w:tcMar>
              <w:top w:w="60" w:type="dxa"/>
              <w:left w:w="120" w:type="dxa"/>
              <w:bottom w:w="30" w:type="dxa"/>
              <w:right w:w="120" w:type="dxa"/>
            </w:tcMar>
            <w:vAlign w:val="center"/>
          </w:tcPr>
          <w:p>
            <w:pPr>
              <w:spacing w:line="440" w:lineRule="exact"/>
              <w:jc w:val="left"/>
              <w:outlineLvl w:val="3"/>
              <w:rPr>
                <w:rFonts w:hint="eastAsia" w:ascii="仿宋_GB2312" w:hAnsi="仿宋_GB2312" w:eastAsia="仿宋_GB2312" w:cs="仿宋_GB2312"/>
                <w:b/>
                <w:sz w:val="32"/>
                <w:szCs w:val="32"/>
              </w:rPr>
            </w:pPr>
          </w:p>
          <w:p>
            <w:pPr>
              <w:spacing w:line="440" w:lineRule="exact"/>
              <w:jc w:val="left"/>
              <w:outlineLvl w:val="3"/>
              <w:rPr>
                <w:rFonts w:hint="eastAsia" w:ascii="仿宋_GB2312" w:hAnsi="仿宋_GB2312" w:eastAsia="仿宋_GB2312" w:cs="仿宋_GB2312"/>
                <w:b/>
                <w:sz w:val="32"/>
                <w:szCs w:val="32"/>
              </w:rPr>
            </w:pPr>
          </w:p>
          <w:p>
            <w:pPr>
              <w:spacing w:line="440" w:lineRule="exact"/>
              <w:jc w:val="left"/>
              <w:outlineLvl w:val="3"/>
              <w:rPr>
                <w:rFonts w:hint="eastAsia" w:ascii="仿宋_GB2312" w:hAnsi="仿宋_GB2312" w:eastAsia="仿宋_GB2312" w:cs="仿宋_GB2312"/>
                <w:b/>
                <w:sz w:val="32"/>
                <w:szCs w:val="32"/>
              </w:rPr>
            </w:pPr>
          </w:p>
          <w:p>
            <w:pPr>
              <w:spacing w:line="440" w:lineRule="exact"/>
              <w:jc w:val="left"/>
              <w:outlineLvl w:val="3"/>
              <w:rPr>
                <w:rFonts w:hint="eastAsia" w:ascii="仿宋_GB2312" w:hAnsi="仿宋_GB2312" w:eastAsia="仿宋_GB2312" w:cs="仿宋_GB2312"/>
                <w:b/>
                <w:sz w:val="32"/>
                <w:szCs w:val="32"/>
              </w:rPr>
            </w:pPr>
          </w:p>
          <w:p>
            <w:pPr>
              <w:spacing w:line="440" w:lineRule="exact"/>
              <w:jc w:val="left"/>
              <w:outlineLvl w:val="3"/>
              <w:rPr>
                <w:rFonts w:hint="eastAsia" w:ascii="仿宋_GB2312" w:hAnsi="仿宋_GB2312" w:eastAsia="仿宋_GB2312" w:cs="仿宋_GB2312"/>
                <w:b/>
                <w:sz w:val="32"/>
                <w:szCs w:val="32"/>
              </w:rPr>
            </w:pPr>
          </w:p>
          <w:p>
            <w:pPr>
              <w:spacing w:line="440" w:lineRule="exact"/>
              <w:jc w:val="left"/>
              <w:outlineLvl w:val="3"/>
              <w:rPr>
                <w:rFonts w:hint="eastAsia" w:ascii="仿宋_GB2312" w:hAnsi="仿宋_GB2312" w:eastAsia="仿宋_GB2312" w:cs="仿宋_GB2312"/>
                <w:b/>
                <w:sz w:val="32"/>
                <w:szCs w:val="32"/>
              </w:rPr>
            </w:pPr>
          </w:p>
          <w:p>
            <w:pPr>
              <w:spacing w:line="440" w:lineRule="exact"/>
              <w:jc w:val="left"/>
              <w:outlineLvl w:val="3"/>
              <w:rPr>
                <w:rFonts w:hint="eastAsia" w:ascii="仿宋_GB2312" w:hAnsi="仿宋_GB2312" w:eastAsia="仿宋_GB2312" w:cs="仿宋_GB2312"/>
                <w:b/>
                <w:sz w:val="32"/>
                <w:szCs w:val="32"/>
              </w:rPr>
            </w:pPr>
          </w:p>
          <w:p>
            <w:pPr>
              <w:spacing w:line="440" w:lineRule="exact"/>
              <w:jc w:val="left"/>
              <w:outlineLvl w:val="3"/>
              <w:rPr>
                <w:rFonts w:hint="eastAsia" w:ascii="仿宋_GB2312" w:hAnsi="仿宋_GB2312" w:eastAsia="仿宋_GB2312" w:cs="仿宋_GB2312"/>
                <w:b/>
                <w:sz w:val="32"/>
                <w:szCs w:val="32"/>
              </w:rPr>
            </w:pPr>
          </w:p>
          <w:p>
            <w:pPr>
              <w:spacing w:line="440" w:lineRule="exact"/>
              <w:jc w:val="left"/>
              <w:outlineLvl w:val="3"/>
              <w:rPr>
                <w:rFonts w:hint="eastAsia" w:ascii="仿宋_GB2312" w:hAnsi="仿宋_GB2312" w:eastAsia="仿宋_GB2312" w:cs="仿宋_GB2312"/>
                <w:b/>
                <w:sz w:val="32"/>
                <w:szCs w:val="32"/>
              </w:rPr>
            </w:pPr>
          </w:p>
          <w:p>
            <w:pPr>
              <w:spacing w:line="440" w:lineRule="exact"/>
              <w:jc w:val="left"/>
              <w:outlineLvl w:val="3"/>
              <w:rPr>
                <w:rFonts w:hint="eastAsia" w:ascii="仿宋_GB2312" w:hAnsi="仿宋_GB2312" w:eastAsia="仿宋_GB2312" w:cs="仿宋_GB2312"/>
                <w:b/>
                <w:sz w:val="32"/>
                <w:szCs w:val="32"/>
              </w:rPr>
            </w:pPr>
          </w:p>
          <w:p>
            <w:pPr>
              <w:spacing w:line="440" w:lineRule="exact"/>
              <w:jc w:val="left"/>
              <w:outlineLvl w:val="3"/>
              <w:rPr>
                <w:rFonts w:hint="eastAsia" w:ascii="仿宋_GB2312" w:hAnsi="仿宋_GB2312" w:eastAsia="仿宋_GB2312" w:cs="仿宋_GB2312"/>
                <w:b/>
                <w:sz w:val="32"/>
                <w:szCs w:val="32"/>
              </w:rPr>
            </w:pPr>
          </w:p>
          <w:p>
            <w:pPr>
              <w:spacing w:line="440" w:lineRule="exact"/>
              <w:jc w:val="left"/>
              <w:outlineLvl w:val="3"/>
              <w:rPr>
                <w:rFonts w:hint="eastAsia" w:ascii="仿宋_GB2312" w:hAnsi="仿宋_GB2312" w:eastAsia="仿宋_GB2312" w:cs="仿宋_GB2312"/>
                <w:b/>
                <w:sz w:val="32"/>
                <w:szCs w:val="32"/>
              </w:rPr>
            </w:pPr>
          </w:p>
          <w:p>
            <w:pPr>
              <w:spacing w:line="440" w:lineRule="exact"/>
              <w:jc w:val="left"/>
              <w:outlineLvl w:val="3"/>
              <w:rPr>
                <w:rFonts w:hint="eastAsia" w:ascii="仿宋_GB2312" w:hAnsi="仿宋_GB2312" w:eastAsia="仿宋_GB2312" w:cs="仿宋_GB2312"/>
                <w:b/>
                <w:sz w:val="32"/>
                <w:szCs w:val="32"/>
              </w:rPr>
            </w:pPr>
          </w:p>
          <w:p>
            <w:pPr>
              <w:spacing w:line="440" w:lineRule="exact"/>
              <w:jc w:val="left"/>
              <w:outlineLvl w:val="3"/>
              <w:rPr>
                <w:rFonts w:hint="eastAsia" w:ascii="仿宋_GB2312" w:hAnsi="仿宋_GB2312" w:eastAsia="仿宋_GB2312" w:cs="仿宋_GB2312"/>
                <w:b/>
                <w:sz w:val="32"/>
                <w:szCs w:val="32"/>
              </w:rPr>
            </w:pPr>
          </w:p>
          <w:p>
            <w:pPr>
              <w:spacing w:line="440" w:lineRule="exact"/>
              <w:jc w:val="left"/>
              <w:outlineLvl w:val="3"/>
              <w:rPr>
                <w:rFonts w:hint="eastAsia" w:ascii="仿宋_GB2312" w:hAnsi="仿宋_GB2312" w:eastAsia="仿宋_GB2312" w:cs="仿宋_GB2312"/>
                <w:b/>
                <w:sz w:val="32"/>
                <w:szCs w:val="32"/>
              </w:rPr>
            </w:pPr>
          </w:p>
          <w:p>
            <w:pPr>
              <w:spacing w:line="440" w:lineRule="exact"/>
              <w:jc w:val="left"/>
              <w:outlineLvl w:val="3"/>
              <w:rPr>
                <w:rFonts w:hint="eastAsia" w:ascii="仿宋_GB2312" w:hAnsi="仿宋_GB2312" w:eastAsia="仿宋_GB2312" w:cs="仿宋_GB2312"/>
                <w:b/>
                <w:sz w:val="32"/>
                <w:szCs w:val="32"/>
              </w:rPr>
            </w:pPr>
          </w:p>
          <w:p>
            <w:pPr>
              <w:spacing w:line="440" w:lineRule="exact"/>
              <w:jc w:val="left"/>
              <w:outlineLvl w:val="3"/>
              <w:rPr>
                <w:rFonts w:hint="eastAsia" w:ascii="仿宋_GB2312" w:hAnsi="仿宋_GB2312" w:eastAsia="仿宋_GB2312" w:cs="仿宋_GB2312"/>
                <w:b/>
                <w:sz w:val="32"/>
                <w:szCs w:val="32"/>
              </w:rPr>
            </w:pPr>
          </w:p>
          <w:p>
            <w:pPr>
              <w:spacing w:line="440" w:lineRule="exact"/>
              <w:jc w:val="left"/>
              <w:outlineLvl w:val="3"/>
              <w:rPr>
                <w:rFonts w:hint="eastAsia" w:ascii="仿宋_GB2312" w:hAnsi="仿宋_GB2312" w:eastAsia="仿宋_GB2312" w:cs="仿宋_GB2312"/>
                <w:b/>
                <w:sz w:val="32"/>
                <w:szCs w:val="32"/>
              </w:rPr>
            </w:pPr>
          </w:p>
          <w:p>
            <w:pPr>
              <w:spacing w:line="440" w:lineRule="exact"/>
              <w:jc w:val="left"/>
              <w:outlineLvl w:val="3"/>
              <w:rPr>
                <w:rFonts w:hint="eastAsia" w:ascii="仿宋_GB2312" w:hAnsi="仿宋_GB2312" w:eastAsia="仿宋_GB2312" w:cs="仿宋_GB2312"/>
                <w:b/>
                <w:sz w:val="32"/>
                <w:szCs w:val="32"/>
              </w:rPr>
            </w:pPr>
          </w:p>
          <w:p>
            <w:pPr>
              <w:spacing w:line="440" w:lineRule="exact"/>
              <w:jc w:val="left"/>
              <w:outlineLvl w:val="3"/>
              <w:rPr>
                <w:rFonts w:hint="eastAsia" w:ascii="仿宋_GB2312" w:hAnsi="仿宋_GB2312" w:eastAsia="仿宋_GB2312" w:cs="仿宋_GB2312"/>
                <w:b/>
                <w:sz w:val="32"/>
                <w:szCs w:val="32"/>
              </w:rPr>
            </w:pPr>
          </w:p>
          <w:p>
            <w:pPr>
              <w:spacing w:line="440" w:lineRule="exact"/>
              <w:jc w:val="left"/>
              <w:outlineLvl w:val="3"/>
              <w:rPr>
                <w:rFonts w:hint="eastAsia" w:ascii="仿宋_GB2312" w:hAnsi="仿宋_GB2312" w:eastAsia="仿宋_GB2312" w:cs="仿宋_GB2312"/>
                <w:b/>
                <w:sz w:val="32"/>
                <w:szCs w:val="32"/>
              </w:rPr>
            </w:pPr>
          </w:p>
          <w:p>
            <w:pPr>
              <w:spacing w:line="440" w:lineRule="exact"/>
              <w:jc w:val="left"/>
              <w:outlineLvl w:val="3"/>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商务部分（40分）</w:t>
            </w:r>
          </w:p>
          <w:p>
            <w:pPr>
              <w:spacing w:line="440" w:lineRule="exact"/>
              <w:ind w:firstLine="640" w:firstLineChars="200"/>
              <w:jc w:val="left"/>
              <w:rPr>
                <w:rFonts w:hint="eastAsia" w:ascii="仿宋_GB2312" w:hAnsi="仿宋_GB2312" w:eastAsia="仿宋_GB2312" w:cs="仿宋_GB2312"/>
                <w:sz w:val="32"/>
                <w:szCs w:val="32"/>
              </w:rPr>
            </w:pPr>
          </w:p>
        </w:tc>
        <w:tc>
          <w:tcPr>
            <w:tcW w:w="1167" w:type="dxa"/>
            <w:tcMar>
              <w:top w:w="60" w:type="dxa"/>
              <w:left w:w="120" w:type="dxa"/>
              <w:bottom w:w="30" w:type="dxa"/>
              <w:right w:w="120" w:type="dxa"/>
            </w:tcMar>
            <w:vAlign w:val="center"/>
          </w:tcPr>
          <w:p>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评分因素</w:t>
            </w:r>
          </w:p>
        </w:tc>
        <w:tc>
          <w:tcPr>
            <w:tcW w:w="6655" w:type="dxa"/>
            <w:tcMar>
              <w:top w:w="60" w:type="dxa"/>
              <w:left w:w="120" w:type="dxa"/>
              <w:bottom w:w="30" w:type="dxa"/>
              <w:right w:w="120" w:type="dxa"/>
            </w:tcMar>
            <w:vAlign w:val="center"/>
          </w:tcPr>
          <w:p>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78" w:type="dxa"/>
            <w:vMerge w:val="continue"/>
            <w:tcMar>
              <w:top w:w="60" w:type="dxa"/>
              <w:left w:w="120" w:type="dxa"/>
              <w:bottom w:w="30" w:type="dxa"/>
              <w:right w:w="120" w:type="dxa"/>
            </w:tcMar>
            <w:vAlign w:val="center"/>
          </w:tcPr>
          <w:p>
            <w:pPr>
              <w:spacing w:line="440" w:lineRule="exact"/>
              <w:ind w:firstLine="640" w:firstLineChars="200"/>
              <w:jc w:val="left"/>
              <w:rPr>
                <w:rFonts w:hint="eastAsia" w:ascii="仿宋_GB2312" w:hAnsi="仿宋_GB2312" w:eastAsia="仿宋_GB2312" w:cs="仿宋_GB2312"/>
                <w:sz w:val="32"/>
                <w:szCs w:val="32"/>
              </w:rPr>
            </w:pPr>
          </w:p>
        </w:tc>
        <w:tc>
          <w:tcPr>
            <w:tcW w:w="1167" w:type="dxa"/>
            <w:tcMar>
              <w:top w:w="60" w:type="dxa"/>
              <w:left w:w="120" w:type="dxa"/>
              <w:bottom w:w="30" w:type="dxa"/>
              <w:right w:w="120" w:type="dxa"/>
            </w:tcMar>
            <w:vAlign w:val="center"/>
          </w:tcPr>
          <w:p>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同类项目经验（20分）</w:t>
            </w:r>
          </w:p>
        </w:tc>
        <w:tc>
          <w:tcPr>
            <w:tcW w:w="6655" w:type="dxa"/>
            <w:tcMar>
              <w:top w:w="60" w:type="dxa"/>
              <w:left w:w="120" w:type="dxa"/>
              <w:bottom w:w="30" w:type="dxa"/>
              <w:right w:w="120" w:type="dxa"/>
            </w:tcMar>
            <w:vAlign w:val="center"/>
          </w:tcPr>
          <w:p>
            <w:pPr>
              <w:spacing w:line="44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（一）评审内容：</w:t>
            </w:r>
          </w:p>
          <w:p>
            <w:pPr>
              <w:spacing w:line="4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投标人自2023年1月1日至本项目采购公示截止日，</w:t>
            </w:r>
            <w:r>
              <w:rPr>
                <w:rFonts w:hint="eastAsia" w:ascii="仿宋_GB2312" w:hAnsi="仿宋_GB2312" w:eastAsia="仿宋_GB2312" w:cs="仿宋_GB2312"/>
                <w:color w:val="auto"/>
                <w:sz w:val="32"/>
                <w:szCs w:val="32"/>
                <w:lang w:val="en-US" w:eastAsia="zh-CN"/>
              </w:rPr>
              <w:t>每提供1项社会救助、养老服务、婚姻家庭辅导、社区治理等同类社会服务业绩得5分，最高得20分。同类业绩指服务内容包含以下任意一项：（1）为困难群众提供救助帮扶服务；（2）为老年人提供日间照料或居家养老服务；（3）为婚姻家庭关系提供咨询辅导服务；（4）社区社会工作服务。</w:t>
            </w:r>
          </w:p>
          <w:p>
            <w:pPr>
              <w:spacing w:line="440" w:lineRule="exact"/>
              <w:ind w:left="420" w:left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1.每项业绩按以下要求提供完整准确的证明文件，一个服务主体为民政服务主体的服务合同或者机构有其他履约能力证明的计一个业绩。</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2.以项目合同作为业绩证明：一年一签的续签合同只计算一个业绩，须提供合同关键页（关键信息包括但不仅限于合同的项目名称、服务内容、合同服务的起止时间、合同双方的盖章、签订日期等）。</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78" w:type="dxa"/>
            <w:vMerge w:val="continue"/>
            <w:tcMar>
              <w:top w:w="60" w:type="dxa"/>
              <w:left w:w="120" w:type="dxa"/>
              <w:bottom w:w="30" w:type="dxa"/>
              <w:right w:w="120" w:type="dxa"/>
            </w:tcMar>
            <w:vAlign w:val="center"/>
          </w:tcPr>
          <w:p>
            <w:pPr>
              <w:spacing w:line="440" w:lineRule="exact"/>
              <w:ind w:firstLine="640" w:firstLineChars="200"/>
              <w:jc w:val="left"/>
              <w:rPr>
                <w:rFonts w:hint="eastAsia" w:ascii="仿宋_GB2312" w:hAnsi="仿宋_GB2312" w:eastAsia="仿宋_GB2312" w:cs="仿宋_GB2312"/>
                <w:sz w:val="32"/>
                <w:szCs w:val="32"/>
              </w:rPr>
            </w:pPr>
          </w:p>
        </w:tc>
        <w:tc>
          <w:tcPr>
            <w:tcW w:w="1167" w:type="dxa"/>
            <w:tcMar>
              <w:top w:w="60" w:type="dxa"/>
              <w:left w:w="120" w:type="dxa"/>
              <w:bottom w:w="30" w:type="dxa"/>
              <w:right w:w="120" w:type="dxa"/>
            </w:tcMar>
            <w:vAlign w:val="center"/>
          </w:tcPr>
          <w:p>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拟安排项目团队成员（15分）</w:t>
            </w:r>
          </w:p>
        </w:tc>
        <w:tc>
          <w:tcPr>
            <w:tcW w:w="6655" w:type="dxa"/>
            <w:tcMar>
              <w:top w:w="60" w:type="dxa"/>
              <w:left w:w="120" w:type="dxa"/>
              <w:bottom w:w="30" w:type="dxa"/>
              <w:right w:w="120" w:type="dxa"/>
            </w:tcMar>
            <w:vAlign w:val="center"/>
          </w:tcPr>
          <w:p>
            <w:pPr>
              <w:spacing w:line="44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（一）评审内容：</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需满足以下条件：</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社会工作或相关专业（社会学、心理学等）全日制本科及以上学历，</w:t>
            </w:r>
            <w:r>
              <w:rPr>
                <w:rFonts w:hint="eastAsia" w:ascii="仿宋_GB2312" w:hAnsi="仿宋_GB2312" w:eastAsia="仿宋_GB2312" w:cs="仿宋_GB2312"/>
                <w:sz w:val="32"/>
                <w:szCs w:val="32"/>
              </w:rPr>
              <w:t>得5分；</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2.持社会工作师及以上职业资格等级证书的，得</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分；</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3.具备政府购买社工服务类项目经验的，累计每满1年得2分，最高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分；</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本项最高15分；需提供证书、学历、社保、工作证明等材料。</w:t>
            </w:r>
          </w:p>
          <w:p>
            <w:pPr>
              <w:spacing w:line="440" w:lineRule="exact"/>
              <w:ind w:left="420" w:left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1.提供学位或学历证书，并提供学信网查询记录，原件备查；</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2.提供相关证书证明材料；</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3.工作经验需提供合同关键页或其他可以证明的材料，合同关键页（关键信息包括但不仅限于合同的项目名称、项目负责人/团队成员名字、服务内容、合同双方盖章页），以及满足评分要求的服务内容；</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4.以上人员近12个月在本单位社保缴纳记录。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78" w:type="dxa"/>
            <w:vMerge w:val="continue"/>
            <w:tcMar>
              <w:top w:w="60" w:type="dxa"/>
              <w:left w:w="120" w:type="dxa"/>
              <w:bottom w:w="30" w:type="dxa"/>
              <w:right w:w="120" w:type="dxa"/>
            </w:tcMar>
            <w:vAlign w:val="center"/>
          </w:tcPr>
          <w:p>
            <w:pPr>
              <w:spacing w:line="440" w:lineRule="exact"/>
              <w:ind w:firstLine="640" w:firstLineChars="200"/>
              <w:jc w:val="left"/>
              <w:rPr>
                <w:rFonts w:hint="eastAsia" w:ascii="仿宋_GB2312" w:hAnsi="仿宋_GB2312" w:eastAsia="仿宋_GB2312" w:cs="仿宋_GB2312"/>
                <w:sz w:val="32"/>
                <w:szCs w:val="32"/>
              </w:rPr>
            </w:pPr>
          </w:p>
        </w:tc>
        <w:tc>
          <w:tcPr>
            <w:tcW w:w="1167" w:type="dxa"/>
            <w:tcMar>
              <w:top w:w="60" w:type="dxa"/>
              <w:left w:w="120" w:type="dxa"/>
              <w:bottom w:w="30" w:type="dxa"/>
              <w:right w:w="120" w:type="dxa"/>
            </w:tcMar>
            <w:vAlign w:val="center"/>
          </w:tcPr>
          <w:p>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项目服务期满后服务承诺（5分）</w:t>
            </w:r>
          </w:p>
        </w:tc>
        <w:tc>
          <w:tcPr>
            <w:tcW w:w="6655" w:type="dxa"/>
            <w:tcMar>
              <w:top w:w="60" w:type="dxa"/>
              <w:left w:w="120" w:type="dxa"/>
              <w:bottom w:w="30" w:type="dxa"/>
              <w:right w:w="120" w:type="dxa"/>
            </w:tcMar>
            <w:vAlign w:val="center"/>
          </w:tcPr>
          <w:p>
            <w:pPr>
              <w:spacing w:line="440" w:lineRule="exact"/>
              <w:ind w:firstLine="642"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（一）评审内容：</w:t>
            </w:r>
          </w:p>
          <w:p>
            <w:pPr>
              <w:spacing w:line="4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根据针对本项目做出的服务承诺，考察包括但不限于以下内容：</w:t>
            </w:r>
          </w:p>
          <w:p>
            <w:pPr>
              <w:spacing w:line="4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在服务期满后主动交接项目相关资料；</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2.配合项目检查审计等事项。</w:t>
            </w:r>
          </w:p>
          <w:p>
            <w:pPr>
              <w:spacing w:line="44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pPr>
              <w:spacing w:line="44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提供服务承诺函（格式自拟）并加盖投标人公章，未提供承诺或承诺内容不满足要求不得分。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78" w:type="dxa"/>
            <w:vMerge w:val="restart"/>
            <w:tcMar>
              <w:top w:w="60" w:type="dxa"/>
              <w:left w:w="120" w:type="dxa"/>
              <w:bottom w:w="30" w:type="dxa"/>
              <w:right w:w="120" w:type="dxa"/>
            </w:tcMar>
            <w:vAlign w:val="center"/>
          </w:tcPr>
          <w:p>
            <w:pPr>
              <w:spacing w:line="440" w:lineRule="exact"/>
              <w:jc w:val="left"/>
              <w:rPr>
                <w:rFonts w:hint="eastAsia" w:ascii="仿宋_GB2312" w:hAnsi="仿宋_GB2312" w:eastAsia="仿宋_GB2312" w:cs="仿宋_GB2312"/>
                <w:sz w:val="32"/>
                <w:szCs w:val="32"/>
              </w:rPr>
            </w:pPr>
            <w:bookmarkStart w:id="13" w:name="heading_14"/>
          </w:p>
          <w:p>
            <w:pPr>
              <w:spacing w:line="440" w:lineRule="exact"/>
              <w:jc w:val="left"/>
              <w:rPr>
                <w:rFonts w:hint="eastAsia" w:ascii="仿宋_GB2312" w:hAnsi="仿宋_GB2312" w:eastAsia="仿宋_GB2312" w:cs="仿宋_GB2312"/>
                <w:sz w:val="32"/>
                <w:szCs w:val="32"/>
              </w:rPr>
            </w:pPr>
          </w:p>
          <w:p>
            <w:pPr>
              <w:spacing w:line="440" w:lineRule="exact"/>
              <w:jc w:val="left"/>
              <w:rPr>
                <w:rFonts w:hint="eastAsia" w:ascii="仿宋_GB2312" w:hAnsi="仿宋_GB2312" w:eastAsia="仿宋_GB2312" w:cs="仿宋_GB2312"/>
                <w:sz w:val="32"/>
                <w:szCs w:val="32"/>
              </w:rPr>
            </w:pPr>
          </w:p>
          <w:p>
            <w:pPr>
              <w:spacing w:line="440" w:lineRule="exact"/>
              <w:jc w:val="left"/>
              <w:rPr>
                <w:rFonts w:hint="eastAsia" w:ascii="仿宋_GB2312" w:hAnsi="仿宋_GB2312" w:eastAsia="仿宋_GB2312" w:cs="仿宋_GB2312"/>
                <w:sz w:val="32"/>
                <w:szCs w:val="32"/>
              </w:rPr>
            </w:pPr>
          </w:p>
          <w:p>
            <w:pPr>
              <w:spacing w:line="440" w:lineRule="exact"/>
              <w:jc w:val="left"/>
              <w:rPr>
                <w:rFonts w:hint="eastAsia" w:ascii="仿宋_GB2312" w:hAnsi="仿宋_GB2312" w:eastAsia="仿宋_GB2312" w:cs="仿宋_GB2312"/>
                <w:sz w:val="32"/>
                <w:szCs w:val="32"/>
              </w:rPr>
            </w:pPr>
          </w:p>
          <w:p>
            <w:pPr>
              <w:spacing w:line="440" w:lineRule="exact"/>
              <w:jc w:val="left"/>
              <w:rPr>
                <w:rFonts w:hint="eastAsia" w:ascii="仿宋_GB2312" w:hAnsi="仿宋_GB2312" w:eastAsia="仿宋_GB2312" w:cs="仿宋_GB2312"/>
                <w:sz w:val="32"/>
                <w:szCs w:val="32"/>
              </w:rPr>
            </w:pPr>
          </w:p>
          <w:p>
            <w:pPr>
              <w:spacing w:line="440" w:lineRule="exact"/>
              <w:jc w:val="left"/>
              <w:rPr>
                <w:rFonts w:hint="eastAsia" w:ascii="仿宋_GB2312" w:hAnsi="仿宋_GB2312" w:eastAsia="仿宋_GB2312" w:cs="仿宋_GB2312"/>
                <w:sz w:val="32"/>
                <w:szCs w:val="32"/>
              </w:rPr>
            </w:pPr>
          </w:p>
          <w:p>
            <w:pPr>
              <w:spacing w:line="440" w:lineRule="exact"/>
              <w:jc w:val="left"/>
              <w:rPr>
                <w:rFonts w:hint="eastAsia" w:ascii="仿宋_GB2312" w:hAnsi="仿宋_GB2312" w:eastAsia="仿宋_GB2312" w:cs="仿宋_GB2312"/>
                <w:sz w:val="32"/>
                <w:szCs w:val="32"/>
              </w:rPr>
            </w:pPr>
          </w:p>
          <w:p>
            <w:pPr>
              <w:spacing w:line="440" w:lineRule="exact"/>
              <w:jc w:val="left"/>
              <w:rPr>
                <w:rFonts w:hint="eastAsia" w:ascii="仿宋_GB2312" w:hAnsi="仿宋_GB2312" w:eastAsia="仿宋_GB2312" w:cs="仿宋_GB2312"/>
                <w:sz w:val="32"/>
                <w:szCs w:val="32"/>
              </w:rPr>
            </w:pPr>
          </w:p>
          <w:p>
            <w:pPr>
              <w:spacing w:line="440" w:lineRule="exact"/>
              <w:jc w:val="left"/>
              <w:rPr>
                <w:rFonts w:hint="eastAsia" w:ascii="仿宋_GB2312" w:hAnsi="仿宋_GB2312" w:eastAsia="仿宋_GB2312" w:cs="仿宋_GB2312"/>
                <w:sz w:val="32"/>
                <w:szCs w:val="32"/>
              </w:rPr>
            </w:pPr>
          </w:p>
          <w:p>
            <w:pPr>
              <w:spacing w:line="440" w:lineRule="exact"/>
              <w:jc w:val="left"/>
              <w:rPr>
                <w:rFonts w:hint="eastAsia" w:ascii="仿宋_GB2312" w:hAnsi="仿宋_GB2312" w:eastAsia="仿宋_GB2312" w:cs="仿宋_GB2312"/>
                <w:sz w:val="32"/>
                <w:szCs w:val="32"/>
              </w:rPr>
            </w:pPr>
          </w:p>
          <w:p>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技术部分（50分）</w:t>
            </w:r>
          </w:p>
        </w:tc>
        <w:tc>
          <w:tcPr>
            <w:tcW w:w="1167" w:type="dxa"/>
            <w:tcMar>
              <w:top w:w="60" w:type="dxa"/>
              <w:left w:w="120" w:type="dxa"/>
              <w:bottom w:w="30" w:type="dxa"/>
              <w:right w:w="120" w:type="dxa"/>
            </w:tcMar>
            <w:vAlign w:val="center"/>
          </w:tcPr>
          <w:p>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实施方案（30分）</w:t>
            </w:r>
          </w:p>
        </w:tc>
        <w:tc>
          <w:tcPr>
            <w:tcW w:w="6655" w:type="dxa"/>
            <w:tcMar>
              <w:top w:w="60" w:type="dxa"/>
              <w:left w:w="120" w:type="dxa"/>
              <w:bottom w:w="30" w:type="dxa"/>
              <w:right w:w="120" w:type="dxa"/>
            </w:tcMar>
            <w:vAlign w:val="center"/>
          </w:tcPr>
          <w:p>
            <w:pPr>
              <w:spacing w:line="44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（一）评审内容：</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根据投标人提供的实施方案，考察包括但不限于：</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1.龙华区民政服务站的特点和服务策略；</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2.项目执行方案。</w:t>
            </w:r>
          </w:p>
          <w:p>
            <w:pPr>
              <w:spacing w:line="44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pPr>
              <w:topLinePunct/>
              <w:snapToGrid w:val="0"/>
              <w:spacing w:line="4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1.满足以上任意一项要求8分，最高得16分，在此基础上，根据供应商的具体响应内容按照量化的评审因素指标进一步评审，设定优、良、中、差四个评分标准：</w:t>
            </w:r>
          </w:p>
          <w:p>
            <w:pPr>
              <w:spacing w:line="4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1.优：项目实施方案内容全面、具体、针对性强、科学合理、可操作性强、具有创新性得14分；</w:t>
            </w:r>
          </w:p>
          <w:p>
            <w:pPr>
              <w:spacing w:line="4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2.良：项目实施方案内容较完整、具有一定针对性、相对合理、可操作性较强得9分；</w:t>
            </w:r>
          </w:p>
          <w:p>
            <w:pPr>
              <w:spacing w:line="4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3.中：项目实施方案内容、针对性、可操作性一般得4分；</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78" w:type="dxa"/>
            <w:vMerge w:val="continue"/>
            <w:tcMar>
              <w:top w:w="60" w:type="dxa"/>
              <w:left w:w="120" w:type="dxa"/>
              <w:bottom w:w="30" w:type="dxa"/>
              <w:right w:w="120" w:type="dxa"/>
            </w:tcMar>
            <w:vAlign w:val="center"/>
          </w:tcPr>
          <w:p>
            <w:pPr>
              <w:spacing w:line="440" w:lineRule="exact"/>
              <w:ind w:firstLine="640" w:firstLineChars="200"/>
              <w:jc w:val="left"/>
              <w:rPr>
                <w:rFonts w:hint="eastAsia" w:ascii="仿宋_GB2312" w:hAnsi="仿宋_GB2312" w:eastAsia="仿宋_GB2312" w:cs="仿宋_GB2312"/>
                <w:sz w:val="32"/>
                <w:szCs w:val="32"/>
              </w:rPr>
            </w:pPr>
          </w:p>
        </w:tc>
        <w:tc>
          <w:tcPr>
            <w:tcW w:w="1167" w:type="dxa"/>
            <w:tcMar>
              <w:top w:w="60" w:type="dxa"/>
              <w:left w:w="120" w:type="dxa"/>
              <w:bottom w:w="30" w:type="dxa"/>
              <w:right w:w="120" w:type="dxa"/>
            </w:tcMar>
            <w:vAlign w:val="center"/>
          </w:tcPr>
          <w:p>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项目重点难点分析、应对措施及建议（10分）</w:t>
            </w:r>
          </w:p>
        </w:tc>
        <w:tc>
          <w:tcPr>
            <w:tcW w:w="6655" w:type="dxa"/>
            <w:tcMar>
              <w:top w:w="60" w:type="dxa"/>
              <w:left w:w="120" w:type="dxa"/>
              <w:bottom w:w="30" w:type="dxa"/>
              <w:right w:w="120" w:type="dxa"/>
            </w:tcMar>
            <w:vAlign w:val="center"/>
          </w:tcPr>
          <w:p>
            <w:pPr>
              <w:spacing w:line="44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（一）评审内容：</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考察对项目工作量、可完成度等重点难点问题的识别和分析能力，并就识别出的重点难点提出可行的应对措施及合理化建议，包括但不限于以下内容：</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1.详细阐述本项目存在的重难点问题；</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2.根据项目重难点，详细阐述对应的应对措施及合理化建议。</w:t>
            </w:r>
          </w:p>
          <w:p>
            <w:pPr>
              <w:spacing w:line="44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pPr>
              <w:spacing w:line="4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满足以上任意一项要求得2.5分，最高得5分，在此基础上，根据供应商的具体响应内容按照量化的评审因素指标进一步评审，设定优、良、中、差四个评分标准：</w:t>
            </w:r>
          </w:p>
          <w:p>
            <w:pPr>
              <w:spacing w:line="4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1.优：以上项目重点难点分析、应对措施及相关的合理化建议的三点内容全面具体、针对性强、可操作性强，分析深入、措施有力、建议具有可行性，加5分；</w:t>
            </w:r>
          </w:p>
          <w:p>
            <w:pPr>
              <w:spacing w:line="4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2.良：以上项目重点难点分析、应对措施及相关的合理化建议的三点内容较丰富完整、具有一定针对性、可操作性较强，加3分；</w:t>
            </w:r>
          </w:p>
          <w:p>
            <w:pPr>
              <w:spacing w:line="4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3.中：以上项目重点难点分析、应对措施及相关的合理化建议的三点内容完整性、针对性、可操作性均一般，加1分；</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78" w:type="dxa"/>
            <w:vMerge w:val="continue"/>
            <w:tcMar>
              <w:top w:w="60" w:type="dxa"/>
              <w:left w:w="120" w:type="dxa"/>
              <w:bottom w:w="30" w:type="dxa"/>
              <w:right w:w="120" w:type="dxa"/>
            </w:tcMar>
            <w:vAlign w:val="center"/>
          </w:tcPr>
          <w:p>
            <w:pPr>
              <w:spacing w:line="440" w:lineRule="exact"/>
              <w:ind w:firstLine="640" w:firstLineChars="200"/>
              <w:jc w:val="left"/>
              <w:rPr>
                <w:rFonts w:hint="eastAsia" w:ascii="仿宋_GB2312" w:hAnsi="仿宋_GB2312" w:eastAsia="仿宋_GB2312" w:cs="仿宋_GB2312"/>
                <w:sz w:val="32"/>
                <w:szCs w:val="32"/>
              </w:rPr>
            </w:pPr>
          </w:p>
        </w:tc>
        <w:tc>
          <w:tcPr>
            <w:tcW w:w="1167" w:type="dxa"/>
            <w:tcMar>
              <w:top w:w="60" w:type="dxa"/>
              <w:left w:w="120" w:type="dxa"/>
              <w:bottom w:w="30" w:type="dxa"/>
              <w:right w:w="120" w:type="dxa"/>
            </w:tcMar>
            <w:vAlign w:val="center"/>
          </w:tcPr>
          <w:p>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质量保障措施及方案（10分）</w:t>
            </w:r>
          </w:p>
        </w:tc>
        <w:tc>
          <w:tcPr>
            <w:tcW w:w="6655" w:type="dxa"/>
            <w:tcMar>
              <w:top w:w="60" w:type="dxa"/>
              <w:left w:w="120" w:type="dxa"/>
              <w:bottom w:w="30" w:type="dxa"/>
              <w:right w:w="120" w:type="dxa"/>
            </w:tcMar>
            <w:vAlign w:val="center"/>
          </w:tcPr>
          <w:p>
            <w:pPr>
              <w:spacing w:line="44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（一）评审内容：</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根据对项目的理解及自身管理经验，针对本项目提出质量（完成时间、安全）保障措施及方案。包括但不限于以下内容：</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1.具备详细的完成时间保障措施；</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2.详细阐述项目人员保障措施；</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3.详细阐述项目质量保障措施。</w:t>
            </w:r>
          </w:p>
          <w:p>
            <w:pPr>
              <w:spacing w:line="44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（二）评分标准：</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满足以上任意一项要求得2分，最高得6分，在此基础上，根据供应商的具体响应内容按照量化的评审因素指标进一步评审，设定优、良、中、差四个评分标准：</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1.优：以上项目质量保障措施及方案三点内容全面具体、针对性强、可操作性强，保障措施丰富，加4分；</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2.良：以上项目质量保障措施及方案的三点内容较丰富、针对性较强、可操作性较强，加2分；</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3.中：以上项目质量保障措施及方案三点内容完整性、针对性、可操作性均一般，加1分；</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4.差：其它情况不得分。</w:t>
            </w:r>
          </w:p>
        </w:tc>
      </w:tr>
      <w:bookmarkEnd w:id="13"/>
    </w:tbl>
    <w:p>
      <w:pPr>
        <w:tabs>
          <w:tab w:val="left" w:pos="1820"/>
        </w:tabs>
        <w:snapToGrid w:val="0"/>
        <w:spacing w:line="560" w:lineRule="exact"/>
        <w:ind w:firstLine="640" w:firstLineChars="200"/>
        <w:jc w:val="left"/>
        <w:rPr>
          <w:rFonts w:hint="eastAsia" w:ascii="黑体" w:hAnsi="黑体" w:eastAsia="黑体" w:cs="黑体"/>
          <w:bCs/>
          <w:kern w:val="2"/>
          <w:sz w:val="32"/>
          <w:szCs w:val="32"/>
        </w:rPr>
      </w:pPr>
      <w:bookmarkStart w:id="14" w:name="heading_15"/>
      <w:r>
        <w:rPr>
          <w:rFonts w:hint="eastAsia" w:ascii="黑体" w:hAnsi="黑体" w:eastAsia="黑体" w:cs="黑体"/>
          <w:bCs/>
          <w:kern w:val="2"/>
          <w:sz w:val="32"/>
          <w:szCs w:val="32"/>
        </w:rPr>
        <w:t>八、供应商提供资料清单（每页均需加盖公章）</w:t>
      </w:r>
      <w:bookmarkEnd w:id="14"/>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1.营业执照、事业单位法人证书、社会团体法人登记证书、民办非企业单位登记证书；</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2.法定代表人身份证复印件；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3.项目报价表</w:t>
      </w:r>
      <w:r>
        <w:rPr>
          <w:rFonts w:hint="eastAsia" w:ascii="仿宋_GB2312" w:hAnsi="仿宋_GB2312" w:eastAsia="仿宋_GB2312" w:cs="仿宋_GB2312"/>
          <w:b/>
          <w:bCs/>
          <w:sz w:val="32"/>
          <w:szCs w:val="32"/>
        </w:rPr>
        <w:t>（总报价含税、含服务费等全部成本，注明报价日期、联系人及联系方式）</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4.评分规则所需资料（同类业绩证明、实施方案等）；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5.诚信承诺书（详见附件1）；</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6.填写《深圳市龙华区民政局供应商基本情况表》（加盖公章，详见附件2），鼓励提供投标供应商相关人员近1个月社保缴纳情况，未在本单位缴纳社保的需提供加盖公章的情况说明或其他相关证明材料。</w:t>
      </w:r>
    </w:p>
    <w:p>
      <w:pPr>
        <w:tabs>
          <w:tab w:val="left" w:pos="1820"/>
        </w:tabs>
        <w:snapToGrid w:val="0"/>
        <w:spacing w:line="560" w:lineRule="exact"/>
        <w:ind w:firstLine="640" w:firstLineChars="200"/>
        <w:jc w:val="left"/>
        <w:rPr>
          <w:rFonts w:hint="eastAsia" w:ascii="黑体" w:hAnsi="黑体" w:eastAsia="黑体" w:cs="黑体"/>
          <w:bCs/>
          <w:kern w:val="2"/>
          <w:sz w:val="32"/>
          <w:szCs w:val="32"/>
        </w:rPr>
      </w:pPr>
      <w:bookmarkStart w:id="15" w:name="heading_16"/>
      <w:r>
        <w:rPr>
          <w:rFonts w:hint="eastAsia" w:ascii="黑体" w:hAnsi="黑体" w:eastAsia="黑体" w:cs="黑体"/>
          <w:bCs/>
          <w:kern w:val="2"/>
          <w:sz w:val="32"/>
          <w:szCs w:val="32"/>
        </w:rPr>
        <w:t>九、其他注意事项</w:t>
      </w:r>
      <w:bookmarkEnd w:id="15"/>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1.供应商需在深圳政府采购自行采购系统完成供应商注册（网址：https://zxcg.szggzy.com/home/index.html），请于本项目投标截止时间前完成注册，否则如中标/成交，可能影响采购结果的发布。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购人将通过国家企业信用信息公示系统、机关赋码和事业单位登记管理网、全国社会组织信用信息公示平台、中国政府采购网等渠道查询供应商信用记录，对列入失信被执行人名单等的供应商拒绝其参与采购活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3.供应商采用电子邮箱投递方式，将投标资料发送至：szlhmzj@szlhq.gov.cn，文件夹命名格式：2026年龙华区街道民政服务站建设项目+公司全称+日期+联系人+联系方式。</w:t>
      </w:r>
    </w:p>
    <w:p>
      <w:pPr>
        <w:spacing w:line="560" w:lineRule="exact"/>
        <w:ind w:firstLine="640" w:firstLineChars="200"/>
        <w:rPr>
          <w:rFonts w:hint="eastAsia" w:ascii="仿宋_GB2312" w:hAnsi="仿宋_GB2312" w:eastAsia="仿宋_GB2312" w:cs="仿宋_GB2312"/>
          <w:sz w:val="32"/>
          <w:szCs w:val="32"/>
        </w:rPr>
      </w:pPr>
      <w:bookmarkStart w:id="16" w:name="heading_17"/>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2" w:firstLineChars="200"/>
        <w:outlineLvl w:val="2"/>
        <w:rPr>
          <w:rFonts w:hint="eastAsia" w:ascii="仿宋" w:hAnsi="仿宋" w:eastAsia="仿宋" w:cs="仿宋"/>
          <w:b/>
          <w:sz w:val="32"/>
          <w:szCs w:val="32"/>
        </w:rPr>
      </w:pPr>
    </w:p>
    <w:p>
      <w:pPr>
        <w:spacing w:line="560" w:lineRule="exact"/>
        <w:ind w:firstLine="642" w:firstLineChars="200"/>
        <w:outlineLvl w:val="2"/>
        <w:rPr>
          <w:rFonts w:hint="eastAsia" w:ascii="仿宋" w:hAnsi="仿宋" w:eastAsia="仿宋" w:cs="仿宋"/>
          <w:b/>
          <w:sz w:val="32"/>
          <w:szCs w:val="32"/>
        </w:rPr>
      </w:pPr>
    </w:p>
    <w:p>
      <w:pPr>
        <w:widowControl/>
        <w:spacing w:line="560" w:lineRule="exact"/>
        <w:rPr>
          <w:rFonts w:hint="eastAsia" w:ascii="黑体" w:hAnsi="黑体" w:eastAsia="黑体" w:cs="黑体"/>
          <w:color w:val="000000"/>
          <w:sz w:val="32"/>
          <w:szCs w:val="32"/>
        </w:rPr>
        <w:sectPr>
          <w:pgSz w:w="11905" w:h="16840"/>
          <w:pgMar w:top="2098" w:right="1474" w:bottom="1984" w:left="1587" w:header="720" w:footer="720" w:gutter="0"/>
          <w:cols w:space="720" w:num="1"/>
        </w:sectPr>
      </w:pPr>
    </w:p>
    <w:p>
      <w:pPr>
        <w:widowControl/>
        <w:spacing w:line="56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pPr>
        <w:pStyle w:val="2"/>
        <w:jc w:val="center"/>
        <w:rPr>
          <w:rFonts w:ascii="黑体"/>
          <w:b w:val="0"/>
          <w:sz w:val="24"/>
        </w:rPr>
      </w:pPr>
      <w:r>
        <w:rPr>
          <w:rFonts w:hint="eastAsia" w:ascii="黑体"/>
          <w:b w:val="0"/>
          <w:sz w:val="24"/>
        </w:rPr>
        <w:t>诚信承诺书</w:t>
      </w:r>
    </w:p>
    <w:p>
      <w:pPr>
        <w:spacing w:line="400" w:lineRule="exact"/>
        <w:rPr>
          <w:rFonts w:hint="eastAsia" w:ascii="宋体" w:hAnsi="宋体"/>
          <w:szCs w:val="21"/>
        </w:rPr>
      </w:pPr>
      <w:r>
        <w:rPr>
          <w:rFonts w:hint="eastAsia" w:ascii="宋体" w:hAnsi="宋体"/>
          <w:szCs w:val="21"/>
        </w:rPr>
        <w:t>致：</w:t>
      </w:r>
      <w:r>
        <w:rPr>
          <w:rFonts w:hint="eastAsia" w:ascii="宋体" w:hAnsi="宋体"/>
          <w:szCs w:val="21"/>
          <w:u w:val="single"/>
        </w:rPr>
        <w:t>深圳市龙华区民政局</w:t>
      </w:r>
    </w:p>
    <w:p>
      <w:pPr>
        <w:spacing w:line="400" w:lineRule="exact"/>
        <w:ind w:right="-815" w:firstLine="440" w:firstLineChars="200"/>
        <w:rPr>
          <w:rFonts w:hint="eastAsia" w:ascii="宋体" w:hAnsi="宋体"/>
          <w:sz w:val="22"/>
        </w:rPr>
      </w:pPr>
      <w:r>
        <w:rPr>
          <w:rFonts w:hint="eastAsia" w:ascii="宋体" w:hAnsi="宋体"/>
          <w:sz w:val="22"/>
        </w:rPr>
        <w:t>我单位承诺：</w:t>
      </w:r>
    </w:p>
    <w:p>
      <w:pPr>
        <w:spacing w:line="400" w:lineRule="exact"/>
        <w:ind w:firstLine="440" w:firstLineChars="200"/>
        <w:rPr>
          <w:rFonts w:hint="eastAsia" w:ascii="宋体" w:hAnsi="宋体"/>
          <w:sz w:val="22"/>
        </w:rPr>
      </w:pPr>
      <w:r>
        <w:rPr>
          <w:rFonts w:hint="eastAsia" w:ascii="宋体" w:hAnsi="宋体"/>
          <w:sz w:val="22"/>
        </w:rPr>
        <w:t>1.我单位参与本项目所投标（响应）的货物、工程或服务，不存在侵犯知识产权的情况。</w:t>
      </w:r>
    </w:p>
    <w:p>
      <w:pPr>
        <w:spacing w:line="400" w:lineRule="exact"/>
        <w:ind w:firstLine="440" w:firstLineChars="200"/>
        <w:rPr>
          <w:rFonts w:hint="eastAsia" w:ascii="宋体" w:hAnsi="宋体"/>
          <w:sz w:val="22"/>
        </w:rPr>
      </w:pPr>
      <w:r>
        <w:rPr>
          <w:rFonts w:hint="eastAsia" w:ascii="宋体" w:hAnsi="宋体"/>
          <w:sz w:val="22"/>
        </w:rPr>
        <w:t>2.我单位参与本项目</w:t>
      </w:r>
      <w:r>
        <w:rPr>
          <w:rFonts w:hint="eastAsia"/>
          <w:sz w:val="22"/>
        </w:rPr>
        <w:t>政府采购活动时不存在被有关部门禁止参与政府采购活动且在有效期内的情况。</w:t>
      </w:r>
    </w:p>
    <w:p>
      <w:pPr>
        <w:spacing w:line="400" w:lineRule="exact"/>
        <w:ind w:firstLine="440" w:firstLineChars="200"/>
        <w:rPr>
          <w:rFonts w:hint="eastAsia" w:ascii="宋体" w:hAnsi="宋体"/>
          <w:sz w:val="22"/>
        </w:rPr>
      </w:pPr>
      <w:r>
        <w:rPr>
          <w:rFonts w:hint="eastAsia" w:ascii="宋体" w:hAnsi="宋体"/>
          <w:sz w:val="22"/>
        </w:rPr>
        <w:t>3.我单位具备《中华人民共和国政府采购法》第二十二条第一款规定的六项条件。</w:t>
      </w:r>
    </w:p>
    <w:p>
      <w:pPr>
        <w:spacing w:line="400" w:lineRule="exact"/>
        <w:ind w:firstLine="440" w:firstLineChars="200"/>
        <w:rPr>
          <w:rFonts w:hint="eastAsia" w:ascii="宋体" w:hAnsi="宋体"/>
          <w:sz w:val="22"/>
        </w:rPr>
      </w:pPr>
      <w:r>
        <w:rPr>
          <w:rFonts w:hint="eastAsia" w:ascii="宋体" w:hAnsi="宋体"/>
          <w:sz w:val="22"/>
        </w:rPr>
        <w:t>4.我单位</w:t>
      </w:r>
      <w:r>
        <w:rPr>
          <w:rFonts w:hint="eastAsia"/>
          <w:sz w:val="22"/>
        </w:rPr>
        <w:t>未被列入失信被执行人、重大税收违法案件当事人名单、政府采购严重违法失信行为记录名单。</w:t>
      </w:r>
    </w:p>
    <w:p>
      <w:pPr>
        <w:spacing w:line="400" w:lineRule="exact"/>
        <w:ind w:firstLine="440" w:firstLineChars="200"/>
        <w:rPr>
          <w:rFonts w:hint="eastAsia" w:ascii="宋体" w:hAnsi="宋体"/>
          <w:sz w:val="22"/>
        </w:rPr>
      </w:pPr>
      <w:r>
        <w:rPr>
          <w:rFonts w:hint="eastAsia" w:ascii="宋体" w:hAnsi="宋体"/>
          <w:sz w:val="22"/>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40" w:firstLineChars="200"/>
        <w:rPr>
          <w:rFonts w:hint="eastAsia" w:ascii="宋体" w:hAnsi="宋体"/>
          <w:sz w:val="22"/>
        </w:rPr>
      </w:pPr>
      <w:r>
        <w:rPr>
          <w:rFonts w:hint="eastAsia" w:ascii="宋体" w:hAnsi="宋体"/>
          <w:sz w:val="22"/>
        </w:rPr>
        <w:t>6.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40" w:firstLineChars="200"/>
        <w:rPr>
          <w:rFonts w:hint="eastAsia" w:ascii="宋体" w:hAnsi="宋体"/>
          <w:bCs/>
          <w:sz w:val="22"/>
        </w:rPr>
      </w:pPr>
      <w:r>
        <w:rPr>
          <w:rFonts w:hint="eastAsia" w:ascii="宋体" w:hAnsi="宋体"/>
          <w:bCs/>
          <w:sz w:val="22"/>
        </w:rPr>
        <w:t>7.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spacing w:line="400" w:lineRule="exact"/>
        <w:ind w:firstLine="441" w:firstLineChars="200"/>
        <w:rPr>
          <w:rFonts w:hint="eastAsia" w:ascii="宋体" w:hAnsi="宋体"/>
          <w:sz w:val="22"/>
        </w:rPr>
      </w:pPr>
      <w:r>
        <w:rPr>
          <w:rFonts w:hint="eastAsia" w:ascii="宋体" w:hAnsi="宋体"/>
          <w:b/>
          <w:sz w:val="22"/>
        </w:rPr>
        <w:t>8.我单位清楚，如存在违反投标承诺行为情节严重的，将根据《深圳市财政局关于印发&lt;深圳市财政局政府采购供应商信用信息管理办法&gt;的通知》，依法被列入失信信息。</w:t>
      </w:r>
    </w:p>
    <w:p>
      <w:pPr>
        <w:spacing w:line="400" w:lineRule="exact"/>
        <w:ind w:firstLine="440" w:firstLineChars="200"/>
        <w:rPr>
          <w:rFonts w:hint="eastAsia" w:ascii="宋体" w:hAnsi="宋体"/>
          <w:sz w:val="22"/>
        </w:rPr>
      </w:pPr>
      <w:r>
        <w:rPr>
          <w:rFonts w:hint="eastAsia" w:ascii="宋体" w:hAnsi="宋体"/>
          <w:sz w:val="22"/>
        </w:rPr>
        <w:t>以上承诺，如有违反，愿依照国家相关法律法规处理，并承担由此给采购人带来的损失。</w:t>
      </w:r>
    </w:p>
    <w:p>
      <w:pPr>
        <w:spacing w:before="60" w:beforeLines="25" w:after="60" w:afterLines="25" w:line="400" w:lineRule="exact"/>
        <w:ind w:firstLine="5460" w:firstLineChars="2600"/>
        <w:rPr>
          <w:rFonts w:hint="eastAsia" w:ascii="宋体" w:hAnsi="宋体"/>
          <w:szCs w:val="21"/>
        </w:rPr>
      </w:pPr>
    </w:p>
    <w:p>
      <w:pPr>
        <w:spacing w:before="60" w:beforeLines="25" w:after="60" w:afterLines="25" w:line="400" w:lineRule="exact"/>
        <w:ind w:firstLine="5460" w:firstLineChars="2600"/>
        <w:rPr>
          <w:rFonts w:hint="eastAsia" w:ascii="宋体" w:hAnsi="宋体"/>
          <w:szCs w:val="21"/>
        </w:rPr>
      </w:pPr>
      <w:r>
        <w:rPr>
          <w:rFonts w:hint="eastAsia" w:ascii="宋体" w:hAnsi="宋体"/>
          <w:szCs w:val="21"/>
        </w:rPr>
        <w:t xml:space="preserve">                                    </w:t>
      </w:r>
    </w:p>
    <w:p>
      <w:pPr>
        <w:spacing w:before="60" w:beforeLines="25" w:after="60" w:afterLines="25" w:line="400" w:lineRule="exact"/>
        <w:ind w:firstLine="5460" w:firstLineChars="2600"/>
        <w:rPr>
          <w:szCs w:val="21"/>
        </w:rPr>
      </w:pPr>
      <w:r>
        <w:rPr>
          <w:rFonts w:hint="eastAsia"/>
          <w:szCs w:val="21"/>
        </w:rPr>
        <w:t>投标人：</w:t>
      </w:r>
      <w:r>
        <w:rPr>
          <w:rFonts w:hint="eastAsia"/>
          <w:szCs w:val="21"/>
          <w:u w:val="single"/>
        </w:rPr>
        <w:t xml:space="preserve">              </w:t>
      </w:r>
    </w:p>
    <w:p>
      <w:pPr>
        <w:spacing w:line="400" w:lineRule="exact"/>
        <w:ind w:firstLine="645"/>
        <w:rPr>
          <w:rFonts w:hint="eastAsia"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
      <w:pPr>
        <w:pStyle w:val="5"/>
      </w:pPr>
    </w:p>
    <w:p/>
    <w:p/>
    <w:p>
      <w:pPr>
        <w:pStyle w:val="14"/>
        <w:spacing w:line="560" w:lineRule="exact"/>
        <w:ind w:firstLine="0" w:firstLineChars="0"/>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pPr>
        <w:pStyle w:val="8"/>
        <w:snapToGrid w:val="0"/>
        <w:spacing w:before="0" w:after="0" w:line="560" w:lineRule="exact"/>
        <w:rPr>
          <w:rFonts w:hint="eastAsia" w:ascii="方正小标宋简体" w:hAnsi="方正小标宋简体" w:eastAsia="方正小标宋简体" w:cs="方正小标宋简体"/>
          <w:b w:val="0"/>
          <w:bCs w:val="0"/>
          <w:sz w:val="44"/>
          <w:szCs w:val="44"/>
        </w:rPr>
      </w:pPr>
    </w:p>
    <w:p>
      <w:pPr>
        <w:pStyle w:val="8"/>
        <w:snapToGrid w:val="0"/>
        <w:spacing w:before="0" w:after="0" w:line="560" w:lineRule="exact"/>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深圳市龙华区民政局供应商基本情况表</w:t>
      </w:r>
    </w:p>
    <w:p>
      <w:pPr>
        <w:spacing w:line="56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0"/>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vAlign w:val="center"/>
          </w:tcPr>
          <w:p>
            <w:pPr>
              <w:jc w:val="left"/>
              <w:rPr>
                <w:rFonts w:hint="eastAsia" w:ascii="方正仿宋_GBK" w:hAnsi="方正仿宋_GBK" w:eastAsia="方正仿宋_GBK" w:cs="方正仿宋_GBK"/>
                <w:sz w:val="24"/>
              </w:rPr>
            </w:pPr>
          </w:p>
        </w:tc>
        <w:tc>
          <w:tcPr>
            <w:tcW w:w="1991" w:type="dxa"/>
            <w:gridSpan w:val="2"/>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vAlign w:val="center"/>
          </w:tcPr>
          <w:p>
            <w:pPr>
              <w:jc w:val="lef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vAlign w:val="center"/>
          </w:tcPr>
          <w:p>
            <w:pPr>
              <w:jc w:val="left"/>
              <w:rPr>
                <w:rFonts w:hint="eastAsia" w:ascii="方正仿宋_GBK" w:hAnsi="方正仿宋_GBK" w:eastAsia="方正仿宋_GBK" w:cs="方正仿宋_GBK"/>
                <w:sz w:val="24"/>
              </w:rPr>
            </w:pPr>
          </w:p>
        </w:tc>
        <w:tc>
          <w:tcPr>
            <w:tcW w:w="1991" w:type="dxa"/>
            <w:gridSpan w:val="2"/>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vAlign w:val="center"/>
          </w:tcPr>
          <w:p>
            <w:pPr>
              <w:jc w:val="lef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2"/>
              </w:rPr>
              <w:t>项目投标授权代表人</w:t>
            </w:r>
          </w:p>
        </w:tc>
        <w:tc>
          <w:tcPr>
            <w:tcW w:w="1270"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vAlign w:val="center"/>
          </w:tcPr>
          <w:p>
            <w:pPr>
              <w:jc w:val="left"/>
              <w:rPr>
                <w:rFonts w:hint="eastAsia" w:ascii="方正仿宋_GBK" w:hAnsi="方正仿宋_GBK" w:eastAsia="方正仿宋_GBK" w:cs="方正仿宋_GBK"/>
                <w:sz w:val="24"/>
              </w:rPr>
            </w:pPr>
          </w:p>
        </w:tc>
        <w:tc>
          <w:tcPr>
            <w:tcW w:w="1991" w:type="dxa"/>
            <w:gridSpan w:val="2"/>
            <w:tcBorders>
              <w:top w:val="single" w:color="auto" w:sz="4" w:space="0"/>
            </w:tcBorders>
            <w:vAlign w:val="center"/>
          </w:tcPr>
          <w:p>
            <w:pPr>
              <w:jc w:val="left"/>
              <w:rPr>
                <w:rFonts w:hint="eastAsia" w:ascii="方正仿宋_GBK" w:hAnsi="方正仿宋_GBK" w:eastAsia="方正仿宋_GBK" w:cs="方正仿宋_GBK"/>
                <w:sz w:val="24"/>
              </w:rPr>
            </w:pPr>
          </w:p>
        </w:tc>
        <w:tc>
          <w:tcPr>
            <w:tcW w:w="1500" w:type="dxa"/>
            <w:tcBorders>
              <w:top w:val="single" w:color="auto" w:sz="4" w:space="0"/>
            </w:tcBorders>
            <w:vAlign w:val="center"/>
          </w:tcPr>
          <w:p>
            <w:pPr>
              <w:jc w:val="left"/>
              <w:rPr>
                <w:rFonts w:hint="eastAsia" w:ascii="方正仿宋_GBK" w:hAnsi="方正仿宋_GBK" w:eastAsia="方正仿宋_GBK" w:cs="方正仿宋_GBK"/>
                <w:sz w:val="24"/>
              </w:rPr>
            </w:pPr>
          </w:p>
        </w:tc>
        <w:tc>
          <w:tcPr>
            <w:tcW w:w="2145" w:type="dxa"/>
            <w:tcBorders>
              <w:top w:val="single" w:color="auto" w:sz="4" w:space="0"/>
            </w:tcBorders>
            <w:vAlign w:val="center"/>
          </w:tcPr>
          <w:p>
            <w:pPr>
              <w:jc w:val="lef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vAlign w:val="center"/>
          </w:tcPr>
          <w:p>
            <w:pPr>
              <w:jc w:val="left"/>
              <w:rPr>
                <w:rFonts w:hint="eastAsia" w:ascii="方正仿宋_GBK" w:hAnsi="方正仿宋_GBK" w:eastAsia="方正仿宋_GBK" w:cs="方正仿宋_GBK"/>
                <w:sz w:val="24"/>
              </w:rPr>
            </w:pPr>
          </w:p>
        </w:tc>
        <w:tc>
          <w:tcPr>
            <w:tcW w:w="1991" w:type="dxa"/>
            <w:gridSpan w:val="2"/>
            <w:vAlign w:val="center"/>
          </w:tcPr>
          <w:p>
            <w:pPr>
              <w:jc w:val="left"/>
              <w:rPr>
                <w:rFonts w:hint="eastAsia" w:ascii="方正仿宋_GBK" w:hAnsi="方正仿宋_GBK" w:eastAsia="方正仿宋_GBK" w:cs="方正仿宋_GBK"/>
                <w:sz w:val="24"/>
              </w:rPr>
            </w:pPr>
          </w:p>
        </w:tc>
        <w:tc>
          <w:tcPr>
            <w:tcW w:w="1500" w:type="dxa"/>
            <w:vAlign w:val="center"/>
          </w:tcPr>
          <w:p>
            <w:pPr>
              <w:jc w:val="left"/>
              <w:rPr>
                <w:rFonts w:hint="eastAsia" w:ascii="方正仿宋_GBK" w:hAnsi="方正仿宋_GBK" w:eastAsia="方正仿宋_GBK" w:cs="方正仿宋_GBK"/>
                <w:sz w:val="24"/>
              </w:rPr>
            </w:pPr>
          </w:p>
        </w:tc>
        <w:tc>
          <w:tcPr>
            <w:tcW w:w="2145" w:type="dxa"/>
            <w:vAlign w:val="center"/>
          </w:tcPr>
          <w:p>
            <w:pPr>
              <w:jc w:val="lef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vAlign w:val="center"/>
          </w:tcPr>
          <w:p>
            <w:pPr>
              <w:pStyle w:val="3"/>
              <w:snapToGrid w:val="0"/>
              <w:ind w:firstLine="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vAlign w:val="center"/>
          </w:tcPr>
          <w:p>
            <w:pPr>
              <w:jc w:val="left"/>
              <w:rPr>
                <w:rFonts w:hint="eastAsia" w:ascii="方正仿宋_GBK" w:hAnsi="方正仿宋_GBK" w:eastAsia="方正仿宋_GBK" w:cs="方正仿宋_GBK"/>
                <w:sz w:val="24"/>
              </w:rPr>
            </w:pPr>
          </w:p>
        </w:tc>
        <w:tc>
          <w:tcPr>
            <w:tcW w:w="1991" w:type="dxa"/>
            <w:gridSpan w:val="2"/>
            <w:vAlign w:val="center"/>
          </w:tcPr>
          <w:p>
            <w:pPr>
              <w:jc w:val="left"/>
              <w:rPr>
                <w:rFonts w:hint="eastAsia" w:ascii="方正仿宋_GBK" w:hAnsi="方正仿宋_GBK" w:eastAsia="方正仿宋_GBK" w:cs="方正仿宋_GBK"/>
                <w:sz w:val="24"/>
              </w:rPr>
            </w:pPr>
          </w:p>
        </w:tc>
        <w:tc>
          <w:tcPr>
            <w:tcW w:w="1500" w:type="dxa"/>
            <w:vAlign w:val="center"/>
          </w:tcPr>
          <w:p>
            <w:pPr>
              <w:jc w:val="left"/>
              <w:rPr>
                <w:rFonts w:hint="eastAsia" w:ascii="方正仿宋_GBK" w:hAnsi="方正仿宋_GBK" w:eastAsia="方正仿宋_GBK" w:cs="方正仿宋_GBK"/>
                <w:sz w:val="24"/>
              </w:rPr>
            </w:pPr>
          </w:p>
        </w:tc>
        <w:tc>
          <w:tcPr>
            <w:tcW w:w="2145" w:type="dxa"/>
            <w:vAlign w:val="center"/>
          </w:tcPr>
          <w:p>
            <w:pPr>
              <w:jc w:val="lef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vAlign w:val="center"/>
          </w:tcPr>
          <w:p>
            <w:pPr>
              <w:jc w:val="left"/>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bookmarkEnd w:id="16"/>
    </w:tbl>
    <w:p/>
    <w:sectPr>
      <w:footerReference r:id="rId3" w:type="default"/>
      <w:pgSz w:w="11905" w:h="16840"/>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B8E"/>
    <w:rsid w:val="001B5089"/>
    <w:rsid w:val="00396B8E"/>
    <w:rsid w:val="00404B4D"/>
    <w:rsid w:val="005D11DF"/>
    <w:rsid w:val="006D2602"/>
    <w:rsid w:val="00771714"/>
    <w:rsid w:val="00AB58A6"/>
    <w:rsid w:val="00BD6AC9"/>
    <w:rsid w:val="00C71FEF"/>
    <w:rsid w:val="00C97427"/>
    <w:rsid w:val="00CC5978"/>
    <w:rsid w:val="00D05192"/>
    <w:rsid w:val="00F77EAD"/>
    <w:rsid w:val="0F67812A"/>
    <w:rsid w:val="14EC336C"/>
    <w:rsid w:val="16BC69F1"/>
    <w:rsid w:val="1BBC78DC"/>
    <w:rsid w:val="1EFF91F2"/>
    <w:rsid w:val="2BEF0D57"/>
    <w:rsid w:val="2F7D0AE4"/>
    <w:rsid w:val="2FDF25FD"/>
    <w:rsid w:val="3A09611B"/>
    <w:rsid w:val="3DB8CE2C"/>
    <w:rsid w:val="3FFD2D1F"/>
    <w:rsid w:val="4FDFA94C"/>
    <w:rsid w:val="5FEFEF15"/>
    <w:rsid w:val="5FFBCC0B"/>
    <w:rsid w:val="69F75B50"/>
    <w:rsid w:val="7AF63636"/>
    <w:rsid w:val="7BCF78D5"/>
    <w:rsid w:val="7F9EC7DD"/>
    <w:rsid w:val="7FB70D59"/>
    <w:rsid w:val="8F7630DF"/>
    <w:rsid w:val="AFF6A0B3"/>
    <w:rsid w:val="AFFF2F01"/>
    <w:rsid w:val="B77F8267"/>
    <w:rsid w:val="BE7D9250"/>
    <w:rsid w:val="BFBF9583"/>
    <w:rsid w:val="BFCBB496"/>
    <w:rsid w:val="BFE63F19"/>
    <w:rsid w:val="BFFFB3E0"/>
    <w:rsid w:val="C7AFB82A"/>
    <w:rsid w:val="CFEE9401"/>
    <w:rsid w:val="D7FF4759"/>
    <w:rsid w:val="DEFFD7AA"/>
    <w:rsid w:val="DF073E39"/>
    <w:rsid w:val="E46EC2FE"/>
    <w:rsid w:val="EAF9E2B4"/>
    <w:rsid w:val="F5FF0921"/>
    <w:rsid w:val="F75A1042"/>
    <w:rsid w:val="F7BDC865"/>
    <w:rsid w:val="F87D9119"/>
    <w:rsid w:val="FACFF6C0"/>
    <w:rsid w:val="FAE64614"/>
    <w:rsid w:val="FDBD2901"/>
    <w:rsid w:val="FDF398D2"/>
    <w:rsid w:val="FF45123F"/>
    <w:rsid w:val="FFDDBDF4"/>
    <w:rsid w:val="FFEB4EC8"/>
    <w:rsid w:val="FFEFEB4B"/>
    <w:rsid w:val="FFF4C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Body Text"/>
    <w:basedOn w:val="1"/>
    <w:next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5">
    <w:name w:val="USE 1"/>
    <w:basedOn w:val="1"/>
    <w:qFormat/>
    <w:uiPriority w:val="0"/>
    <w:pPr>
      <w:spacing w:line="200" w:lineRule="atLeast"/>
      <w:jc w:val="left"/>
    </w:pPr>
    <w:rPr>
      <w:rFonts w:ascii="宋体" w:hAnsi="宋体"/>
      <w:b/>
      <w:sz w:val="24"/>
      <w:szCs w:val="28"/>
    </w:rPr>
  </w:style>
  <w:style w:type="paragraph" w:customStyle="1" w:styleId="16">
    <w:name w:val="Revision"/>
    <w:hidden/>
    <w:unhideWhenUsed/>
    <w:qFormat/>
    <w:uiPriority w:val="99"/>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902</Words>
  <Characters>5142</Characters>
  <Lines>42</Lines>
  <Paragraphs>12</Paragraphs>
  <TotalTime>32</TotalTime>
  <ScaleCrop>false</ScaleCrop>
  <LinksUpToDate>false</LinksUpToDate>
  <CharactersWithSpaces>6032</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2026-04-19T10:49:00Z</dcterms:created>
  <dc:creator>Apache POI</dc:creator>
  <cp:lastModifiedBy>user</cp:lastModifiedBy>
  <cp:lastPrinted>2026-04-17T18:15:00Z</cp:lastPrinted>
  <dcterms:modified xsi:type="dcterms:W3CDTF">2026-04-16T15:43:34Z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eyJoZGlkIjoiNzgxMDhkN2QxYzhjYzY3M2YyN2VlMjExYTI1NDA1NDMiLCJ1c2VySWQiOiIzODgwNjgyNTYifQ==</vt:lpwstr>
  </property>
  <property fmtid="{D5CDD505-2E9C-101B-9397-08002B2CF9AE}" pid="3" name="KSOProductBuildVer">
    <vt:lpwstr>2052-11.8.2.12219</vt:lpwstr>
  </property>
  <property fmtid="{D5CDD505-2E9C-101B-9397-08002B2CF9AE}" pid="4" name="ICV">
    <vt:lpwstr>45666B2BF40B45A9925492C7A2EA1519_12</vt:lpwstr>
  </property>
</Properties>
</file>