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5</w:t>
      </w: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kern w:val="2"/>
          <w:sz w:val="32"/>
          <w:szCs w:val="32"/>
          <w:lang w:val="en-US" w:eastAsia="zh-CN" w:bidi="ar-SA"/>
        </w:rPr>
      </w:pPr>
      <w:r>
        <w:rPr>
          <w:rFonts w:hint="eastAsia" w:ascii="楷体" w:hAnsi="楷体" w:eastAsia="楷体" w:cs="楷体"/>
          <w:smallCaps/>
          <w:kern w:val="2"/>
          <w:sz w:val="32"/>
          <w:szCs w:val="32"/>
          <w:lang w:val="en-US" w:eastAsia="zh-CN" w:bidi="ar-SA"/>
        </w:rPr>
        <w:t>（手机端）</w:t>
      </w:r>
    </w:p>
    <w:p>
      <w:pPr>
        <w:rPr>
          <w:rFonts w:hint="eastAsia"/>
          <w:lang w:val="en-US" w:eastAsia="zh-CN"/>
        </w:rPr>
      </w:pPr>
    </w:p>
    <w:p>
      <w:pPr>
        <w:rPr>
          <w:rFonts w:hint="default"/>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建议使用电脑网页端登录选房系统进行选房操作，如用手机操作，建议使用安卓系统。</w:t>
      </w: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二、网上选房环节</w:t>
      </w:r>
    </w:p>
    <w:p>
      <w:pPr>
        <w:pStyle w:val="7"/>
        <w:numPr>
          <w:ilvl w:val="0"/>
          <w:numId w:val="0"/>
        </w:numPr>
        <w:ind w:firstLine="640" w:firstLineChars="200"/>
        <w:jc w:val="both"/>
        <w:rPr>
          <w:rFonts w:hint="eastAsia" w:ascii="仿宋" w:hAnsi="仿宋" w:eastAsia="仿宋" w:cs="仿宋"/>
          <w:color w:val="auto"/>
          <w:sz w:val="30"/>
          <w:szCs w:val="30"/>
          <w:lang w:val="en-US" w:eastAsia="zh-CN"/>
        </w:rPr>
      </w:pPr>
      <w:r>
        <w:rPr>
          <w:rFonts w:hint="eastAsia" w:ascii="楷体" w:hAnsi="楷体" w:eastAsia="楷体" w:cs="楷体"/>
          <w:smallCaps/>
          <w:sz w:val="32"/>
          <w:szCs w:val="32"/>
          <w:lang w:val="en-US" w:eastAsia="zh-CN"/>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lang w:val="en-US" w:eastAsia="zh-CN"/>
        </w:rPr>
      </w:pPr>
      <w: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6"/>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lang w:val="en-US" w:eastAsia="zh-CN"/>
        </w:rPr>
        <w:t xml:space="preserve">    </w:t>
      </w:r>
      <w: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7"/>
                    <a:stretch>
                      <a:fillRect/>
                    </a:stretch>
                  </pic:blipFill>
                  <pic:spPr>
                    <a:xfrm>
                      <a:off x="0" y="0"/>
                      <a:ext cx="1901190"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8"/>
                    <a:stretch>
                      <a:fillRect/>
                    </a:stretch>
                  </pic:blipFill>
                  <pic:spPr>
                    <a:xfrm>
                      <a:off x="0" y="0"/>
                      <a:ext cx="1972310" cy="3599815"/>
                    </a:xfrm>
                    <a:prstGeom prst="rect">
                      <a:avLst/>
                    </a:prstGeom>
                    <a:noFill/>
                    <a:ln>
                      <a:noFill/>
                    </a:ln>
                  </pic:spPr>
                </pic:pic>
              </a:graphicData>
            </a:graphic>
          </wp:inline>
        </w:drawing>
      </w:r>
    </w:p>
    <w:p>
      <w:pPr>
        <w:pStyle w:val="7"/>
        <w:numPr>
          <w:ilvl w:val="0"/>
          <w:numId w:val="0"/>
        </w:numPr>
        <w:ind w:firstLine="640" w:firstLineChars="200"/>
        <w:jc w:val="both"/>
        <w:rPr>
          <w:rFonts w:hint="default" w:ascii="楷体" w:hAnsi="楷体" w:eastAsia="楷体" w:cs="楷体"/>
          <w:smallCaps/>
          <w:sz w:val="32"/>
          <w:szCs w:val="32"/>
          <w:lang w:val="en-US" w:eastAsia="zh-CN"/>
        </w:rPr>
      </w:pPr>
      <w:r>
        <w:rPr>
          <w:rFonts w:hint="eastAsia" w:ascii="楷体" w:hAnsi="楷体" w:eastAsia="楷体" w:cs="楷体"/>
          <w:smallCaps/>
          <w:sz w:val="32"/>
          <w:szCs w:val="32"/>
          <w:lang w:val="en-US" w:eastAsia="zh-CN"/>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预选时间开始，选房家庭勾选【我已阅读并同意声明】，点击【开始预选】按钮，进入预选界面。每个选房家庭最多预选5套房源。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点击【选择】按钮，将意向房源添加至“购物车”中。</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选房家庭也可通过输入楼栋、户型、朝向、房号等查询条件，查询符合条件的房源。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b w:val="0"/>
          <w:bCs w:val="0"/>
          <w:color w:val="000000"/>
          <w:kern w:val="21"/>
          <w:sz w:val="32"/>
          <w:szCs w:val="32"/>
          <w:highlight w:val="none"/>
          <w:lang w:val="en-US" w:eastAsia="zh-CN" w:bidi="ar-SA"/>
        </w:rPr>
        <w:t>选房家庭可点击【我的预选】按钮，查看已预选房源，通过上移、下移、置顶功能调整房源的顺序。</w:t>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b w:val="0"/>
          <w:bCs w:val="0"/>
          <w:color w:val="000000"/>
          <w:kern w:val="21"/>
          <w:sz w:val="32"/>
          <w:szCs w:val="32"/>
          <w:highlight w:val="none"/>
          <w:lang w:val="en-US" w:eastAsia="zh-CN" w:bidi="ar-SA"/>
        </w:rPr>
        <w:t>正选时间开始，选房家庭勾选【我已阅读并同意声明】，并点击【去选房】按钮，进入正选界面。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b w:val="0"/>
          <w:bCs w:val="0"/>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20"/>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b w:val="0"/>
          <w:bCs w:val="0"/>
          <w:color w:val="000000"/>
          <w:kern w:val="21"/>
          <w:sz w:val="32"/>
          <w:szCs w:val="32"/>
          <w:highlight w:val="none"/>
          <w:lang w:val="en-US" w:eastAsia="zh-CN" w:bidi="ar-SA"/>
        </w:rPr>
        <w:t>。选房家庭可点击【我的意向】按钮查看已添加的意向房源，可通过上移、下移、置顶、删除功能调整房源顺序。</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如您在正选环节重新选择了其他意向房源，点击【同步预选房源】后，新选择的其他意向房源将被预选房源覆盖。请在正选2分钟时间内，确定“购物车”中的所选房源及意向排序。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rPr>
          <w:rFonts w:hint="eastAsia" w:asciiTheme="minorHAnsi" w:eastAsiaTheme="minorEastAsia"/>
          <w:lang w:val="en-US" w:eastAsia="zh-CN"/>
        </w:rPr>
        <w:t xml:space="preserve">     </w:t>
      </w:r>
      <w:r>
        <w:drawing>
          <wp:inline distT="0" distB="0" distL="114300" distR="114300">
            <wp:extent cx="1929765" cy="3378200"/>
            <wp:effectExtent l="0" t="0" r="133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29765" cy="33782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b w:val="0"/>
          <w:bCs w:val="0"/>
          <w:color w:val="000000"/>
          <w:kern w:val="21"/>
          <w:sz w:val="32"/>
          <w:szCs w:val="32"/>
          <w:highlight w:val="none"/>
          <w:lang w:val="en-US" w:eastAsia="zh-CN" w:bidi="ar-SA"/>
        </w:rPr>
        <w:t>选房家庭</w:t>
      </w:r>
      <w:r>
        <w:rPr>
          <w:rFonts w:hint="default" w:ascii="仿宋_GB2312" w:hAnsi="Calibri" w:eastAsia="仿宋_GB2312" w:cs="仿宋_GB2312"/>
          <w:b w:val="0"/>
          <w:bCs w:val="0"/>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b w:val="0"/>
          <w:bCs w:val="0"/>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b w:val="0"/>
          <w:bCs w:val="0"/>
          <w:color w:val="000000"/>
          <w:kern w:val="21"/>
          <w:sz w:val="32"/>
          <w:szCs w:val="32"/>
          <w:highlight w:val="none"/>
          <w:lang w:val="en-US" w:eastAsia="zh-CN" w:bidi="ar-SA"/>
        </w:rPr>
        <w:t>选房结束后，选房家庭可点击【我的结果】查看最终的选房结果。</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b w:val="0"/>
          <w:bCs w:val="0"/>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b w:val="0"/>
          <w:bCs w:val="0"/>
          <w:color w:val="000000"/>
          <w:kern w:val="21"/>
          <w:sz w:val="32"/>
          <w:szCs w:val="32"/>
          <w:highlight w:val="none"/>
          <w:lang w:val="en-US" w:eastAsia="zh-CN" w:bidi="ar-SA"/>
        </w:rPr>
        <w:t>选房家庭可点击【网上选房】—【房源信息播报】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或点击【开始选房】，勾选【我已阅读并同意声明】，点击【房源信息播报】查看房源情况。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b w:val="0"/>
          <w:bCs w:val="0"/>
          <w:color w:val="000000"/>
          <w:kern w:val="21"/>
          <w:sz w:val="32"/>
          <w:szCs w:val="32"/>
          <w:highlight w:val="none"/>
          <w:lang w:val="en-US" w:eastAsia="zh-CN" w:bidi="ar-SA"/>
        </w:rPr>
        <w:t>选房家庭可查看承租住房信息、修改手机号码。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注意：请选房家庭提前准备好主申请人银行卡（深圳任意银行储蓄卡）正反面清晰照片，签约时必须完成银行托收办理后才可进行下一步。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24380" cy="3543935"/>
            <wp:effectExtent l="0" t="0" r="1397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stretch>
                      <a:fillRect/>
                    </a:stretch>
                  </pic:blipFill>
                  <pic:spPr>
                    <a:xfrm>
                      <a:off x="0" y="0"/>
                      <a:ext cx="2024380" cy="35439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b w:val="0"/>
          <w:bCs w:val="0"/>
          <w:color w:val="000000"/>
          <w:kern w:val="21"/>
          <w:sz w:val="32"/>
          <w:szCs w:val="32"/>
          <w:highlight w:val="none"/>
          <w:lang w:val="en-US" w:eastAsia="zh-CN" w:bidi="ar-SA"/>
        </w:rPr>
        <w:t>选房家庭完善承租信息后，点击【下一步】，点击【开始人脸识别】，由主申请人本人进行人脸识别身份认证。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9"/>
                    <a:stretch>
                      <a:fillRect/>
                    </a:stretch>
                  </pic:blipFill>
                  <pic:spPr>
                    <a:xfrm>
                      <a:off x="0" y="0"/>
                      <a:ext cx="1753235" cy="30689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b w:val="0"/>
          <w:bCs w:val="0"/>
          <w:color w:val="000000"/>
          <w:kern w:val="21"/>
          <w:sz w:val="32"/>
          <w:szCs w:val="32"/>
          <w:highlight w:val="none"/>
          <w:lang w:val="en-US" w:eastAsia="zh-CN" w:bidi="ar-SA"/>
        </w:rPr>
        <w:t>选房家庭点击【开始签订】在手机上阅读合同，并完成签字。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04695" cy="3509645"/>
            <wp:effectExtent l="0" t="0" r="14605" b="146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0"/>
                    <a:stretch>
                      <a:fillRect/>
                    </a:stretch>
                  </pic:blipFill>
                  <pic:spPr>
                    <a:xfrm>
                      <a:off x="0" y="0"/>
                      <a:ext cx="2004695" cy="3509645"/>
                    </a:xfrm>
                    <a:prstGeom prst="rect">
                      <a:avLst/>
                    </a:prstGeom>
                    <a:noFill/>
                    <a:ln>
                      <a:noFill/>
                    </a:ln>
                  </pic:spPr>
                </pic:pic>
              </a:graphicData>
            </a:graphic>
          </wp:inline>
        </w:drawing>
      </w:r>
      <w:r>
        <w:drawing>
          <wp:inline distT="0" distB="0" distL="114300" distR="114300">
            <wp:extent cx="1985010" cy="3520440"/>
            <wp:effectExtent l="0" t="0" r="8890"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1"/>
                    <a:stretch>
                      <a:fillRect/>
                    </a:stretch>
                  </pic:blipFill>
                  <pic:spPr>
                    <a:xfrm>
                      <a:off x="0" y="0"/>
                      <a:ext cx="1985010" cy="352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b w:val="0"/>
          <w:bCs w:val="0"/>
          <w:color w:val="000000"/>
          <w:kern w:val="21"/>
          <w:sz w:val="32"/>
          <w:szCs w:val="32"/>
          <w:highlight w:val="none"/>
          <w:lang w:val="en-US" w:eastAsia="zh-CN" w:bidi="ar-SA"/>
        </w:rPr>
        <w:t>手机端押金缴纳暂不支持长按识别二维码支付，需使用其他手机设备扫码支付，或保存二维码图片至其他设备后扫码支付。</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1971040" cy="3450590"/>
            <wp:effectExtent l="0" t="0" r="10160" b="165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971040" cy="34505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材料查看。</w:t>
      </w:r>
      <w:r>
        <w:rPr>
          <w:rFonts w:hint="eastAsia" w:ascii="仿宋_GB2312" w:hAnsi="Calibri" w:eastAsia="仿宋_GB2312" w:cs="仿宋_GB2312"/>
          <w:b w:val="0"/>
          <w:bCs w:val="0"/>
          <w:color w:val="000000"/>
          <w:kern w:val="21"/>
          <w:sz w:val="32"/>
          <w:szCs w:val="32"/>
          <w:highlight w:val="none"/>
          <w:lang w:val="en-US" w:eastAsia="zh-CN" w:bidi="ar-SA"/>
        </w:rPr>
        <w:t>选房家庭在租赁合同被审核通过后登录系统，点击【网上选房】—【材料管理】查看合同材料。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5"/>
                    <a:stretch>
                      <a:fillRect/>
                    </a:stretch>
                  </pic:blipFill>
                  <pic:spPr>
                    <a:xfrm>
                      <a:off x="0" y="0"/>
                      <a:ext cx="2056765" cy="3599815"/>
                    </a:xfrm>
                    <a:prstGeom prst="rect">
                      <a:avLst/>
                    </a:prstGeom>
                    <a:noFill/>
                    <a:ln>
                      <a:noFill/>
                    </a:ln>
                  </pic:spPr>
                </pic:pic>
              </a:graphicData>
            </a:graphic>
          </wp:inline>
        </w:drawing>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如需打印下载以上材料，请使用电脑访问深圳市住房和建设局官网--&gt;政务服务--&gt;住房保障服务--&gt;住房保障个人服务窗口--&gt;点击这里登录--&gt;个人服务首页“我的”，打印下载合同。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6"/>
                    <a:stretch>
                      <a:fillRect/>
                    </a:stretch>
                  </pic:blipFill>
                  <pic:spPr>
                    <a:xfrm>
                      <a:off x="0" y="0"/>
                      <a:ext cx="5266690" cy="2494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5266690" cy="2407285"/>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B79D38CF"/>
    <w:rsid w:val="0BF7F171"/>
    <w:rsid w:val="0EE31182"/>
    <w:rsid w:val="275F4E63"/>
    <w:rsid w:val="2EB62C63"/>
    <w:rsid w:val="3FEF5D25"/>
    <w:rsid w:val="4CFF40E3"/>
    <w:rsid w:val="4EB6EA61"/>
    <w:rsid w:val="5BFB41BD"/>
    <w:rsid w:val="5FF6A9D7"/>
    <w:rsid w:val="6FDD0746"/>
    <w:rsid w:val="6FFC162E"/>
    <w:rsid w:val="73DBCC8A"/>
    <w:rsid w:val="76CE1552"/>
    <w:rsid w:val="77B76585"/>
    <w:rsid w:val="77B7C8E6"/>
    <w:rsid w:val="79CECACF"/>
    <w:rsid w:val="79F99AE7"/>
    <w:rsid w:val="7AFD8510"/>
    <w:rsid w:val="B33D8B02"/>
    <w:rsid w:val="B79D38CF"/>
    <w:rsid w:val="B7F534FB"/>
    <w:rsid w:val="BFFF9F7E"/>
    <w:rsid w:val="CFCD9BC5"/>
    <w:rsid w:val="D07F72D7"/>
    <w:rsid w:val="D2FE7E86"/>
    <w:rsid w:val="D5DD9A66"/>
    <w:rsid w:val="D7AD4E6D"/>
    <w:rsid w:val="DEEF4A2C"/>
    <w:rsid w:val="DEFF0DAA"/>
    <w:rsid w:val="F6F7C89A"/>
    <w:rsid w:val="F6FF3036"/>
    <w:rsid w:val="FEAB8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keepNext/>
      <w:keepLines/>
      <w:widowControl w:val="0"/>
      <w:spacing w:before="340" w:after="330"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next w:val="1"/>
    <w:unhideWhenUsed/>
    <w:qFormat/>
    <w:uiPriority w:val="39"/>
    <w:pPr>
      <w:widowControl w:val="0"/>
      <w:ind w:left="210"/>
      <w:jc w:val="left"/>
    </w:pPr>
    <w:rPr>
      <w:rFonts w:asciiTheme="minorHAnsi" w:hAnsiTheme="minorHAnsi" w:eastAsiaTheme="minorHAnsi" w:cstheme="minorBidi"/>
      <w:smallCaps/>
      <w:kern w:val="2"/>
      <w:sz w:val="20"/>
      <w:szCs w:val="20"/>
      <w:lang w:val="en-US" w:eastAsia="zh-CN" w:bidi="ar-SA"/>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1861</Words>
  <Characters>1872</Characters>
  <Lines>0</Lines>
  <Paragraphs>0</Paragraphs>
  <TotalTime>1</TotalTime>
  <ScaleCrop>false</ScaleCrop>
  <LinksUpToDate>false</LinksUpToDate>
  <CharactersWithSpaces>1881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2024-09-17T09:26:00Z</dcterms:created>
  <dc:creator>xiazhanzhong</dc:creator>
  <cp:lastModifiedBy>jiangyun</cp:lastModifiedBy>
  <dcterms:modified xsi:type="dcterms:W3CDTF">2026-01-19T15:23:59Z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F02B406CD983AFABB110E066A2751B8E</vt:lpwstr>
  </property>
</Properties>
</file>