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8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  <w:t>附件1</w:t>
      </w:r>
    </w:p>
    <w:p w14:paraId="74894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公共数据资源授权运营实施流程图</w:t>
      </w:r>
      <w:r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704850</wp:posOffset>
            </wp:positionV>
            <wp:extent cx="5242560" cy="6350000"/>
            <wp:effectExtent l="0" t="0" r="15240" b="12700"/>
            <wp:wrapThrough wrapText="bothSides">
              <wp:wrapPolygon>
                <wp:start x="0" y="0"/>
                <wp:lineTo x="0" y="21514"/>
                <wp:lineTo x="21506" y="21514"/>
                <wp:lineTo x="21506" y="0"/>
                <wp:lineTo x="0" y="0"/>
              </wp:wrapPolygon>
            </wp:wrapThrough>
            <wp:docPr id="1" name="图片 2" descr="203072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307207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732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</w:pPr>
    </w:p>
    <w:p w14:paraId="082E8D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</w:pPr>
    </w:p>
    <w:p w14:paraId="570BCB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</w:pPr>
    </w:p>
    <w:p w14:paraId="00B230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黑体" w:hAnsi="黑体" w:eastAsia="黑体" w:cs="黑体"/>
          <w:b w:val="0"/>
          <w:color w:val="auto"/>
          <w:kern w:val="0"/>
          <w:sz w:val="32"/>
          <w:highlight w:val="none"/>
          <w:lang w:val="en-US" w:eastAsia="zh-CN" w:bidi="ar-SA"/>
        </w:rPr>
      </w:pPr>
    </w:p>
    <w:p w14:paraId="66CC87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-正文"/>
    <w:basedOn w:val="1"/>
    <w:qFormat/>
    <w:uiPriority w:val="0"/>
    <w:pPr>
      <w:widowControl/>
      <w:shd w:val="clear" w:color="auto" w:fill="FFFFFF"/>
      <w:spacing w:line="560" w:lineRule="exact"/>
      <w:ind w:firstLine="640"/>
    </w:pPr>
    <w:rPr>
      <w:rFonts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2025-12-29T08:58:43Z</dcterms:created>
  <dc:creator>Lenovo</dc:creator>
  <cp:lastModifiedBy>方工</cp:lastModifiedBy>
  <dcterms:modified xsi:type="dcterms:W3CDTF">2025-12-29T09:00:20Z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eyJoZGlkIjoiNGNlZmNhMDc2ZTY0NjBmNDdkNmQ5NDgyNmJhNmM5MzciLCJ1c2VySWQiOiIxNDcxMDM2NTg5In0=</vt:lpwstr>
  </property>
  <property fmtid="{D5CDD505-2E9C-101B-9397-08002B2CF9AE}" pid="4" name="ICV">
    <vt:lpwstr>613A2AC7001D4FAA900C6CEDF0F72DAC_12</vt:lpwstr>
  </property>
</Properties>
</file>