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rPr>
          <w:rFonts w:hint="eastAsia" w:eastAsia="方正小标宋简体"/>
          <w:sz w:val="40"/>
          <w:szCs w:val="44"/>
          <w:lang w:eastAsia="zh-CN"/>
        </w:rPr>
      </w:pPr>
      <w:r>
        <w:rPr>
          <w:rFonts w:hint="eastAsia"/>
          <w:sz w:val="40"/>
          <w:szCs w:val="44"/>
          <w:lang w:eastAsia="zh-CN"/>
        </w:rPr>
        <w:t>观澜街道</w:t>
      </w:r>
      <w:r>
        <w:rPr>
          <w:sz w:val="40"/>
          <w:szCs w:val="44"/>
        </w:rPr>
        <w:t>2025年</w:t>
      </w:r>
      <w:r>
        <w:rPr>
          <w:rFonts w:hint="eastAsia"/>
          <w:sz w:val="40"/>
          <w:szCs w:val="44"/>
          <w:lang w:eastAsia="zh-CN"/>
        </w:rPr>
        <w:t>区</w:t>
      </w:r>
      <w:r>
        <w:rPr>
          <w:sz w:val="40"/>
          <w:szCs w:val="44"/>
        </w:rPr>
        <w:t>民生实事</w:t>
      </w:r>
      <w:bookmarkStart w:id="0" w:name="_GoBack"/>
      <w:bookmarkEnd w:id="0"/>
      <w:r>
        <w:rPr>
          <w:rFonts w:hint="eastAsia"/>
          <w:sz w:val="40"/>
          <w:szCs w:val="44"/>
          <w:lang w:eastAsia="zh-CN"/>
        </w:rPr>
        <w:t>第三季度完成情况</w:t>
      </w:r>
    </w:p>
    <w:p>
      <w:pPr>
        <w:pStyle w:val="2"/>
        <w:rPr>
          <w:rFonts w:hAnsi="Courier New" w:eastAsiaTheme="minorEastAsia" w:cstheme="minorBidi"/>
          <w:sz w:val="21"/>
          <w:szCs w:val="20"/>
        </w:rPr>
      </w:pPr>
    </w:p>
    <w:tbl>
      <w:tblPr>
        <w:tblStyle w:val="12"/>
        <w:tblW w:w="5193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1605"/>
        <w:gridCol w:w="575"/>
        <w:gridCol w:w="2004"/>
        <w:gridCol w:w="1279"/>
        <w:gridCol w:w="1515"/>
        <w:gridCol w:w="2550"/>
        <w:gridCol w:w="990"/>
        <w:gridCol w:w="1515"/>
        <w:gridCol w:w="1425"/>
        <w:gridCol w:w="10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72" w:hRule="atLeast"/>
          <w:tblHeader/>
          <w:jc w:val="center"/>
        </w:trPr>
        <w:tc>
          <w:tcPr>
            <w:tcW w:w="1605" w:type="dxa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黑体" w:hAnsi="黑体" w:eastAsia="黑体"/>
                <w:kern w:val="0"/>
                <w:sz w:val="20"/>
                <w:szCs w:val="24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0"/>
                <w:szCs w:val="24"/>
              </w:rPr>
              <w:t>民生事项</w:t>
            </w:r>
          </w:p>
        </w:tc>
        <w:tc>
          <w:tcPr>
            <w:tcW w:w="575" w:type="dxa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黑体" w:hAnsi="黑体" w:eastAsia="黑体"/>
                <w:kern w:val="0"/>
                <w:sz w:val="20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0"/>
                <w:szCs w:val="24"/>
              </w:rPr>
              <w:t>序号</w:t>
            </w:r>
          </w:p>
        </w:tc>
        <w:tc>
          <w:tcPr>
            <w:tcW w:w="2004" w:type="dxa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黑体" w:hAnsi="黑体" w:eastAsia="黑体"/>
                <w:kern w:val="0"/>
                <w:sz w:val="20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0"/>
                <w:szCs w:val="24"/>
              </w:rPr>
              <w:t>项目名称</w:t>
            </w:r>
          </w:p>
        </w:tc>
        <w:tc>
          <w:tcPr>
            <w:tcW w:w="1279" w:type="dxa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黑体" w:hAnsi="黑体" w:eastAsia="黑体"/>
                <w:kern w:val="0"/>
                <w:sz w:val="20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0"/>
                <w:szCs w:val="24"/>
              </w:rPr>
              <w:t>年度目标</w:t>
            </w:r>
          </w:p>
        </w:tc>
        <w:tc>
          <w:tcPr>
            <w:tcW w:w="1515" w:type="dxa"/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eastAsia="zh-CN"/>
              </w:rPr>
              <w:t>第三季度目标</w:t>
            </w:r>
          </w:p>
        </w:tc>
        <w:tc>
          <w:tcPr>
            <w:tcW w:w="2550" w:type="dxa"/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hint="eastAsia" w:ascii="黑体" w:hAnsi="黑体" w:eastAsia="黑体" w:cs="黑体"/>
                <w:color w:val="000000" w:themeColor="text1"/>
                <w:kern w:val="0"/>
                <w:sz w:val="20"/>
                <w:szCs w:val="20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20"/>
                <w:szCs w:val="20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完成情况</w:t>
            </w:r>
          </w:p>
        </w:tc>
        <w:tc>
          <w:tcPr>
            <w:tcW w:w="990" w:type="dxa"/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hint="eastAsia" w:ascii="黑体" w:hAnsi="黑体" w:eastAsia="黑体" w:cs="黑体"/>
                <w:color w:val="000000" w:themeColor="text1"/>
                <w:kern w:val="0"/>
                <w:sz w:val="20"/>
                <w:szCs w:val="20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20"/>
                <w:szCs w:val="20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存在问题</w:t>
            </w:r>
          </w:p>
        </w:tc>
        <w:tc>
          <w:tcPr>
            <w:tcW w:w="1515" w:type="dxa"/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hint="eastAsia" w:ascii="黑体" w:hAnsi="黑体" w:eastAsia="黑体" w:cs="黑体"/>
                <w:color w:val="000000" w:themeColor="text1"/>
                <w:kern w:val="0"/>
                <w:sz w:val="20"/>
                <w:szCs w:val="20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20"/>
                <w:szCs w:val="20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下一步工作计划</w:t>
            </w:r>
          </w:p>
        </w:tc>
        <w:tc>
          <w:tcPr>
            <w:tcW w:w="1425" w:type="dxa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黑体" w:hAnsi="黑体" w:eastAsia="黑体"/>
                <w:kern w:val="0"/>
                <w:sz w:val="20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0"/>
                <w:szCs w:val="24"/>
              </w:rPr>
              <w:t>主办单位</w:t>
            </w:r>
          </w:p>
        </w:tc>
        <w:tc>
          <w:tcPr>
            <w:tcW w:w="1097" w:type="dxa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黑体" w:hAnsi="黑体" w:eastAsia="黑体"/>
                <w:kern w:val="0"/>
                <w:sz w:val="20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0"/>
                <w:szCs w:val="24"/>
              </w:rPr>
              <w:t>协办单位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796" w:hRule="atLeast"/>
          <w:jc w:val="center"/>
        </w:trPr>
        <w:tc>
          <w:tcPr>
            <w:tcW w:w="1605" w:type="dxa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22"/>
              </w:rPr>
              <w:t>优化辖区节点、慢行环境：</w:t>
            </w: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22"/>
              </w:rPr>
              <w:t>完成12处节点、环境整治提升。</w:t>
            </w:r>
          </w:p>
          <w:p>
            <w:pPr>
              <w:overflowPunct w:val="0"/>
              <w:adjustRightInd w:val="0"/>
              <w:snapToGrid w:val="0"/>
              <w:spacing w:line="240" w:lineRule="exact"/>
              <w:jc w:val="both"/>
              <w:rPr>
                <w:rFonts w:hint="eastAsia" w:ascii="仿宋_GB2312" w:hAnsi="仿宋_GB2312" w:eastAsia="仿宋_GB2312" w:cs="仿宋_GB2312"/>
                <w:sz w:val="18"/>
                <w:szCs w:val="36"/>
              </w:rPr>
            </w:pPr>
          </w:p>
        </w:tc>
        <w:tc>
          <w:tcPr>
            <w:tcW w:w="575" w:type="dxa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22"/>
              </w:rPr>
              <w:t>40</w:t>
            </w:r>
          </w:p>
        </w:tc>
        <w:tc>
          <w:tcPr>
            <w:tcW w:w="2004" w:type="dxa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22"/>
              </w:rPr>
              <w:t>观澜老街公园灯光修复提升工程（联系人：秦浩</w:t>
            </w: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22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22"/>
              </w:rPr>
              <w:t xml:space="preserve"> 18128870001）</w:t>
            </w:r>
          </w:p>
        </w:tc>
        <w:tc>
          <w:tcPr>
            <w:tcW w:w="1279" w:type="dxa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22"/>
              </w:rPr>
              <w:t>完工。</w:t>
            </w:r>
          </w:p>
        </w:tc>
        <w:tc>
          <w:tcPr>
            <w:tcW w:w="1515" w:type="dxa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22"/>
                <w:lang w:val="en-US" w:eastAsia="zh-CN"/>
              </w:rPr>
              <w:t>/</w:t>
            </w:r>
          </w:p>
        </w:tc>
        <w:tc>
          <w:tcPr>
            <w:tcW w:w="2550" w:type="dxa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22"/>
              </w:rPr>
              <w:t>完工。</w:t>
            </w:r>
          </w:p>
        </w:tc>
        <w:tc>
          <w:tcPr>
            <w:tcW w:w="990" w:type="dxa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22"/>
              </w:rPr>
              <w:t>/</w:t>
            </w:r>
          </w:p>
        </w:tc>
        <w:tc>
          <w:tcPr>
            <w:tcW w:w="1515" w:type="dxa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22"/>
              </w:rPr>
              <w:t>/</w:t>
            </w:r>
          </w:p>
        </w:tc>
        <w:tc>
          <w:tcPr>
            <w:tcW w:w="1425" w:type="dxa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22"/>
              </w:rPr>
              <w:t>观澜街道办</w:t>
            </w:r>
          </w:p>
        </w:tc>
        <w:tc>
          <w:tcPr>
            <w:tcW w:w="1097" w:type="dxa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22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890" w:hRule="atLeast"/>
          <w:jc w:val="center"/>
        </w:trPr>
        <w:tc>
          <w:tcPr>
            <w:tcW w:w="1605" w:type="dxa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spacing w:line="240" w:lineRule="exact"/>
              <w:jc w:val="both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18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18"/>
                <w:szCs w:val="22"/>
              </w:rPr>
              <w:t>加快完善道路网络：</w:t>
            </w:r>
          </w:p>
          <w:p>
            <w:pPr>
              <w:overflowPunct w:val="0"/>
              <w:adjustRightInd w:val="0"/>
              <w:snapToGrid w:val="0"/>
              <w:spacing w:line="216" w:lineRule="exact"/>
              <w:jc w:val="both"/>
              <w:rPr>
                <w:rFonts w:hint="eastAsia" w:ascii="仿宋_GB2312" w:hAnsi="仿宋_GB2312" w:eastAsia="仿宋_GB2312" w:cs="仿宋_GB2312"/>
                <w:sz w:val="18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22"/>
              </w:rPr>
              <w:t>2.持续推进观盛二路—大和路11项道路工程建设。</w:t>
            </w:r>
          </w:p>
        </w:tc>
        <w:tc>
          <w:tcPr>
            <w:tcW w:w="575" w:type="dxa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spacing w:line="216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22"/>
              </w:rPr>
              <w:t>74</w:t>
            </w:r>
          </w:p>
        </w:tc>
        <w:tc>
          <w:tcPr>
            <w:tcW w:w="2004" w:type="dxa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spacing w:line="216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22"/>
              </w:rPr>
              <w:t>桂丰路（富瑞路-桂香路）改造工程（</w:t>
            </w:r>
            <w:r>
              <w:rPr>
                <w:rFonts w:hint="eastAsia" w:ascii="仿宋_GB2312" w:hAnsi="仿宋_GB2312" w:eastAsia="仿宋_GB2312" w:cs="仿宋_GB2312"/>
                <w:spacing w:val="-6"/>
                <w:kern w:val="0"/>
                <w:sz w:val="18"/>
                <w:szCs w:val="22"/>
              </w:rPr>
              <w:t>联系人：</w:t>
            </w: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22"/>
              </w:rPr>
              <w:t>窦清</w:t>
            </w: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22"/>
                <w:lang w:eastAsia="zh-CN"/>
              </w:rPr>
              <w:t>泉，</w:t>
            </w: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22"/>
              </w:rPr>
              <w:t>18165755251）</w:t>
            </w:r>
          </w:p>
        </w:tc>
        <w:tc>
          <w:tcPr>
            <w:tcW w:w="1279" w:type="dxa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spacing w:line="216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22"/>
              </w:rPr>
              <w:t>完成形象进度50%。</w:t>
            </w:r>
          </w:p>
        </w:tc>
        <w:tc>
          <w:tcPr>
            <w:tcW w:w="1515" w:type="dxa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spacing w:line="216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22"/>
                <w:lang w:val="en-US" w:eastAsia="zh-CN"/>
              </w:rPr>
              <w:t>完成总体形象进度25%。</w:t>
            </w:r>
          </w:p>
        </w:tc>
        <w:tc>
          <w:tcPr>
            <w:tcW w:w="2550" w:type="dxa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spacing w:line="216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22"/>
                <w:highlight w:val="none"/>
                <w:lang w:val="en-US" w:eastAsia="zh-CN"/>
              </w:rPr>
              <w:t>已完成工程前期及施工招标工作。</w:t>
            </w:r>
          </w:p>
        </w:tc>
        <w:tc>
          <w:tcPr>
            <w:tcW w:w="990" w:type="dxa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spacing w:line="216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22"/>
                <w:highlight w:val="none"/>
                <w:lang w:val="en-US" w:eastAsia="zh-CN" w:bidi="ar-SA"/>
              </w:rPr>
              <w:t>项目资金未得到配套。</w:t>
            </w:r>
          </w:p>
        </w:tc>
        <w:tc>
          <w:tcPr>
            <w:tcW w:w="1515" w:type="dxa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spacing w:line="216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22"/>
                <w:highlight w:val="none"/>
                <w:lang w:val="en-US" w:eastAsia="zh-CN"/>
              </w:rPr>
              <w:t>持续与区财政局沟通落实项目资金。</w:t>
            </w:r>
          </w:p>
        </w:tc>
        <w:tc>
          <w:tcPr>
            <w:tcW w:w="1425" w:type="dxa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spacing w:line="216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22"/>
              </w:rPr>
              <w:t>观澜街道办</w:t>
            </w:r>
          </w:p>
        </w:tc>
        <w:tc>
          <w:tcPr>
            <w:tcW w:w="1097" w:type="dxa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spacing w:line="216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22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887" w:hRule="atLeast"/>
          <w:jc w:val="center"/>
        </w:trPr>
        <w:tc>
          <w:tcPr>
            <w:tcW w:w="1605" w:type="dxa"/>
            <w:vMerge w:val="restart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spacing w:line="216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18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18"/>
                <w:szCs w:val="22"/>
              </w:rPr>
              <w:t>危险边坡、挡墙治理：</w:t>
            </w: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22"/>
              </w:rPr>
              <w:t>完成11处边坡治理、挡墙修复工程。</w:t>
            </w:r>
          </w:p>
          <w:p>
            <w:pPr>
              <w:overflowPunct w:val="0"/>
              <w:adjustRightInd w:val="0"/>
              <w:snapToGrid w:val="0"/>
              <w:spacing w:line="240" w:lineRule="exact"/>
              <w:jc w:val="both"/>
              <w:rPr>
                <w:rFonts w:hint="eastAsia" w:ascii="仿宋_GB2312" w:hAnsi="仿宋_GB2312" w:eastAsia="仿宋_GB2312" w:cs="仿宋_GB2312"/>
                <w:sz w:val="18"/>
                <w:szCs w:val="36"/>
              </w:rPr>
            </w:pPr>
          </w:p>
        </w:tc>
        <w:tc>
          <w:tcPr>
            <w:tcW w:w="575" w:type="dxa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22"/>
              </w:rPr>
              <w:t>87</w:t>
            </w:r>
          </w:p>
        </w:tc>
        <w:tc>
          <w:tcPr>
            <w:tcW w:w="2004" w:type="dxa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22"/>
              </w:rPr>
              <w:t>大水田社区公园休憩台挡墙整治工程（</w:t>
            </w:r>
            <w:r>
              <w:rPr>
                <w:rFonts w:hint="eastAsia" w:ascii="仿宋_GB2312" w:hAnsi="仿宋_GB2312" w:eastAsia="仿宋_GB2312" w:cs="仿宋_GB2312"/>
                <w:spacing w:val="-6"/>
                <w:kern w:val="0"/>
                <w:sz w:val="18"/>
                <w:szCs w:val="22"/>
              </w:rPr>
              <w:t>联系人：</w:t>
            </w: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22"/>
              </w:rPr>
              <w:t>秦浩</w:t>
            </w: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22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22"/>
              </w:rPr>
              <w:t>18128870001）</w:t>
            </w:r>
          </w:p>
        </w:tc>
        <w:tc>
          <w:tcPr>
            <w:tcW w:w="1279" w:type="dxa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22"/>
              </w:rPr>
              <w:t>完工。</w:t>
            </w:r>
          </w:p>
        </w:tc>
        <w:tc>
          <w:tcPr>
            <w:tcW w:w="1515" w:type="dxa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22"/>
                <w:lang w:val="en-US" w:eastAsia="zh-CN"/>
              </w:rPr>
              <w:t>完成总体形象进度60%。</w:t>
            </w:r>
          </w:p>
        </w:tc>
        <w:tc>
          <w:tcPr>
            <w:tcW w:w="2550" w:type="dxa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22"/>
                <w:lang w:val="en-US" w:eastAsia="zh-CN"/>
              </w:rPr>
              <w:t>完成总体形象进度60%。</w:t>
            </w:r>
          </w:p>
        </w:tc>
        <w:tc>
          <w:tcPr>
            <w:tcW w:w="990" w:type="dxa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22"/>
              </w:rPr>
              <w:t>/</w:t>
            </w:r>
          </w:p>
        </w:tc>
        <w:tc>
          <w:tcPr>
            <w:tcW w:w="1515" w:type="dxa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22"/>
              </w:rPr>
              <w:t>/</w:t>
            </w:r>
          </w:p>
        </w:tc>
        <w:tc>
          <w:tcPr>
            <w:tcW w:w="1425" w:type="dxa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22"/>
              </w:rPr>
              <w:t>观澜街道办</w:t>
            </w:r>
          </w:p>
        </w:tc>
        <w:tc>
          <w:tcPr>
            <w:tcW w:w="1097" w:type="dxa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22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768" w:hRule="atLeast"/>
          <w:jc w:val="center"/>
        </w:trPr>
        <w:tc>
          <w:tcPr>
            <w:tcW w:w="1605" w:type="dxa"/>
            <w:vMerge w:val="continue"/>
            <w:vAlign w:val="center"/>
          </w:tcPr>
          <w:p>
            <w:pPr>
              <w:overflowPunct w:val="0"/>
              <w:adjustRightInd w:val="0"/>
              <w:snapToGrid w:val="0"/>
              <w:spacing w:line="240" w:lineRule="exact"/>
              <w:jc w:val="both"/>
              <w:rPr>
                <w:rFonts w:hint="eastAsia" w:ascii="仿宋_GB2312" w:hAnsi="仿宋_GB2312" w:eastAsia="仿宋_GB2312" w:cs="仿宋_GB2312"/>
                <w:sz w:val="18"/>
                <w:szCs w:val="36"/>
              </w:rPr>
            </w:pPr>
          </w:p>
        </w:tc>
        <w:tc>
          <w:tcPr>
            <w:tcW w:w="575" w:type="dxa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22"/>
              </w:rPr>
              <w:t>88</w:t>
            </w:r>
          </w:p>
        </w:tc>
        <w:tc>
          <w:tcPr>
            <w:tcW w:w="2004" w:type="dxa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22"/>
              </w:rPr>
              <w:t>万寿山陵园鱼塘北侧挡墙治理工程（</w:t>
            </w:r>
            <w:r>
              <w:rPr>
                <w:rFonts w:hint="eastAsia" w:ascii="仿宋_GB2312" w:hAnsi="仿宋_GB2312" w:eastAsia="仿宋_GB2312" w:cs="仿宋_GB2312"/>
                <w:spacing w:val="-6"/>
                <w:kern w:val="0"/>
                <w:sz w:val="18"/>
                <w:szCs w:val="22"/>
              </w:rPr>
              <w:t>联系人：</w:t>
            </w: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22"/>
              </w:rPr>
              <w:t>蒋正</w:t>
            </w: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22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22"/>
              </w:rPr>
              <w:t>18938836400）</w:t>
            </w:r>
          </w:p>
        </w:tc>
        <w:tc>
          <w:tcPr>
            <w:tcW w:w="1279" w:type="dxa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22"/>
                <w:lang w:val="en-US" w:eastAsia="zh-CN"/>
              </w:rPr>
              <w:t>完工。</w:t>
            </w:r>
          </w:p>
        </w:tc>
        <w:tc>
          <w:tcPr>
            <w:tcW w:w="1515" w:type="dxa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22"/>
                <w:lang w:val="en-US" w:eastAsia="zh-CN"/>
              </w:rPr>
              <w:t>完成总体形象进度90%。</w:t>
            </w:r>
          </w:p>
        </w:tc>
        <w:tc>
          <w:tcPr>
            <w:tcW w:w="2550" w:type="dxa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spacing w:line="240" w:lineRule="exact"/>
              <w:jc w:val="both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18"/>
                <w:szCs w:val="22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22"/>
                <w:lang w:val="en-US" w:eastAsia="zh-CN"/>
              </w:rPr>
              <w:t>完工。</w:t>
            </w:r>
          </w:p>
        </w:tc>
        <w:tc>
          <w:tcPr>
            <w:tcW w:w="990" w:type="dxa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22"/>
              </w:rPr>
              <w:t>/</w:t>
            </w:r>
          </w:p>
        </w:tc>
        <w:tc>
          <w:tcPr>
            <w:tcW w:w="1515" w:type="dxa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22"/>
              </w:rPr>
              <w:t>/</w:t>
            </w:r>
          </w:p>
        </w:tc>
        <w:tc>
          <w:tcPr>
            <w:tcW w:w="1425" w:type="dxa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22"/>
              </w:rPr>
              <w:t>观澜街道办</w:t>
            </w:r>
          </w:p>
        </w:tc>
        <w:tc>
          <w:tcPr>
            <w:tcW w:w="1097" w:type="dxa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22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396" w:hRule="atLeast"/>
          <w:jc w:val="center"/>
        </w:trPr>
        <w:tc>
          <w:tcPr>
            <w:tcW w:w="1605" w:type="dxa"/>
            <w:vAlign w:val="center"/>
          </w:tcPr>
          <w:p>
            <w:pPr>
              <w:pStyle w:val="5"/>
              <w:overflowPunct w:val="0"/>
              <w:autoSpaceDE w:val="0"/>
              <w:adjustRightInd w:val="0"/>
              <w:snapToGrid w:val="0"/>
              <w:spacing w:line="240" w:lineRule="exact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kern w:val="0"/>
                <w:sz w:val="18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4"/>
                <w:kern w:val="0"/>
                <w:sz w:val="18"/>
                <w:szCs w:val="22"/>
              </w:rPr>
              <w:t>开展公益性文体活动：</w:t>
            </w:r>
          </w:p>
          <w:p>
            <w:pPr>
              <w:overflowPunct w:val="0"/>
              <w:adjustRightInd w:val="0"/>
              <w:snapToGrid w:val="0"/>
              <w:spacing w:line="240" w:lineRule="exact"/>
              <w:jc w:val="both"/>
              <w:rPr>
                <w:rFonts w:hint="eastAsia" w:ascii="仿宋_GB2312" w:hAnsi="仿宋_GB2312" w:eastAsia="仿宋_GB2312" w:cs="仿宋_GB2312"/>
                <w:kern w:val="0"/>
                <w:sz w:val="18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22"/>
              </w:rPr>
              <w:t>6.举办龙华区第五届社区文体节，全年惠及超15万人次。</w:t>
            </w:r>
          </w:p>
        </w:tc>
        <w:tc>
          <w:tcPr>
            <w:tcW w:w="575" w:type="dxa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22"/>
              </w:rPr>
              <w:t>100</w:t>
            </w:r>
          </w:p>
        </w:tc>
        <w:tc>
          <w:tcPr>
            <w:tcW w:w="2004" w:type="dxa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22"/>
              </w:rPr>
              <w:t>龙华区第五届社区文体节</w:t>
            </w: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2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pacing w:val="-6"/>
                <w:kern w:val="0"/>
                <w:sz w:val="18"/>
                <w:szCs w:val="22"/>
              </w:rPr>
              <w:t>联系人：</w:t>
            </w: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22"/>
                <w:lang w:eastAsia="zh-CN"/>
              </w:rPr>
              <w:t>黎茜，15273156727）</w:t>
            </w:r>
          </w:p>
        </w:tc>
        <w:tc>
          <w:tcPr>
            <w:tcW w:w="1279" w:type="dxa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22"/>
              </w:rPr>
              <w:t>全年惠及超15万人次。</w:t>
            </w:r>
          </w:p>
        </w:tc>
        <w:tc>
          <w:tcPr>
            <w:tcW w:w="1515" w:type="dxa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22"/>
                <w:lang w:val="en-US" w:eastAsia="zh-CN"/>
              </w:rPr>
              <w:t>开展龙华区第五届社区文体节系列活动之社区运动会、群众大舞台、流动图书馆，惠及超10万人次。</w:t>
            </w:r>
          </w:p>
        </w:tc>
        <w:tc>
          <w:tcPr>
            <w:tcW w:w="2550" w:type="dxa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22"/>
                <w:lang w:val="en-US" w:eastAsia="zh-CN"/>
              </w:rPr>
              <w:t>已完成龙华区第五届社区文体节系列活动—观澜街道专场5场（原创音乐会1场、曲艺专场1场、社区文艺汇演1场、广场舞比赛1场、群众大舞台1场），线上+线下惠及群众超2万人次。</w:t>
            </w:r>
          </w:p>
        </w:tc>
        <w:tc>
          <w:tcPr>
            <w:tcW w:w="990" w:type="dxa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22"/>
              </w:rPr>
              <w:t>/</w:t>
            </w:r>
          </w:p>
        </w:tc>
        <w:tc>
          <w:tcPr>
            <w:tcW w:w="1515" w:type="dxa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22"/>
                <w:lang w:val="en-US" w:eastAsia="zh-CN"/>
              </w:rPr>
              <w:t>配合区文体局开展龙华区第五届社区文体节系列活动之社区运动会。</w:t>
            </w:r>
          </w:p>
        </w:tc>
        <w:tc>
          <w:tcPr>
            <w:tcW w:w="1425" w:type="dxa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22"/>
              </w:rPr>
              <w:t>区文化广电旅游体育局、各街道办</w:t>
            </w:r>
          </w:p>
        </w:tc>
        <w:tc>
          <w:tcPr>
            <w:tcW w:w="1097" w:type="dxa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22"/>
              </w:rPr>
              <w:t>龙华区党群服务中心</w:t>
            </w:r>
          </w:p>
        </w:tc>
      </w:tr>
    </w:tbl>
    <w:p>
      <w:pPr>
        <w:jc w:val="both"/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2000000" w:usb3="00000000" w:csb0="0000019F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BYAAABkcnMvUEsBAhQAFAAAAAgAh07iQLNJWO7Q&#10;AAAABQEAAA8AAAAAAAAAAQAgAAAAOAAAAGRycy9kb3ducmV2LnhtbFBLAQIUABQAAAAIAIdO4kBK&#10;283/EgIAABMEAAAOAAAAAAAAAAEAIAAAADUBAABkcnMvZTJvRG9jLnhtbFBLBQYAAAAABgAGAFkB&#10;AAC5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DFF01AC"/>
    <w:rsid w:val="163D2A4B"/>
    <w:rsid w:val="1DFFC8FA"/>
    <w:rsid w:val="1ED798EB"/>
    <w:rsid w:val="2D5B962A"/>
    <w:rsid w:val="2FFDFA35"/>
    <w:rsid w:val="2FFF33E7"/>
    <w:rsid w:val="37FFEA9F"/>
    <w:rsid w:val="3D7D27ED"/>
    <w:rsid w:val="3E7E107A"/>
    <w:rsid w:val="3F7654D0"/>
    <w:rsid w:val="3F7F7DD4"/>
    <w:rsid w:val="47CFF196"/>
    <w:rsid w:val="4B5376DF"/>
    <w:rsid w:val="5A6F123C"/>
    <w:rsid w:val="5BFF3579"/>
    <w:rsid w:val="5F01D367"/>
    <w:rsid w:val="5F7E941F"/>
    <w:rsid w:val="5FFD4FFC"/>
    <w:rsid w:val="5FFF4CA9"/>
    <w:rsid w:val="63EFDD64"/>
    <w:rsid w:val="65FF3C91"/>
    <w:rsid w:val="67679353"/>
    <w:rsid w:val="67DF5724"/>
    <w:rsid w:val="6DFFED1C"/>
    <w:rsid w:val="6F79C26C"/>
    <w:rsid w:val="6FEFEA3C"/>
    <w:rsid w:val="71FEEECC"/>
    <w:rsid w:val="767F8F29"/>
    <w:rsid w:val="768590AD"/>
    <w:rsid w:val="76EF551D"/>
    <w:rsid w:val="774E71F6"/>
    <w:rsid w:val="77595ED3"/>
    <w:rsid w:val="77AE8AA1"/>
    <w:rsid w:val="77DC424C"/>
    <w:rsid w:val="79CFBA44"/>
    <w:rsid w:val="79E7DD3B"/>
    <w:rsid w:val="7D7FBCDA"/>
    <w:rsid w:val="7DABB2BC"/>
    <w:rsid w:val="7DEF0484"/>
    <w:rsid w:val="7EC955F2"/>
    <w:rsid w:val="7EEF2935"/>
    <w:rsid w:val="7F1CA581"/>
    <w:rsid w:val="7F370225"/>
    <w:rsid w:val="7F5D7C39"/>
    <w:rsid w:val="7FC60873"/>
    <w:rsid w:val="7FDFE032"/>
    <w:rsid w:val="95DFDCEA"/>
    <w:rsid w:val="A77FC8AB"/>
    <w:rsid w:val="AD1B6870"/>
    <w:rsid w:val="AEB489E6"/>
    <w:rsid w:val="AEBF1276"/>
    <w:rsid w:val="AF2EBC66"/>
    <w:rsid w:val="BAFD1A66"/>
    <w:rsid w:val="BF798577"/>
    <w:rsid w:val="BF7B2735"/>
    <w:rsid w:val="BFF048E5"/>
    <w:rsid w:val="D6D4D1D4"/>
    <w:rsid w:val="D6FB1866"/>
    <w:rsid w:val="DBFD4180"/>
    <w:rsid w:val="DD131E22"/>
    <w:rsid w:val="DEFF2DEE"/>
    <w:rsid w:val="DFF8C34D"/>
    <w:rsid w:val="E3FBED22"/>
    <w:rsid w:val="E77F7FB0"/>
    <w:rsid w:val="E7A70A48"/>
    <w:rsid w:val="EDBEF5D5"/>
    <w:rsid w:val="EF7DCE58"/>
    <w:rsid w:val="EFDF12CE"/>
    <w:rsid w:val="EFF3C944"/>
    <w:rsid w:val="F7F95022"/>
    <w:rsid w:val="F9FD31E9"/>
    <w:rsid w:val="FB7CB7CB"/>
    <w:rsid w:val="FB9B1830"/>
    <w:rsid w:val="FBF81D73"/>
    <w:rsid w:val="FBFFA860"/>
    <w:rsid w:val="FDFF01AC"/>
    <w:rsid w:val="FEAA555A"/>
    <w:rsid w:val="FEBBF6E9"/>
    <w:rsid w:val="FF2F5F20"/>
    <w:rsid w:val="FF7F2B41"/>
    <w:rsid w:val="FF7F7489"/>
    <w:rsid w:val="FFBEB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9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adjustRightInd w:val="0"/>
      <w:snapToGrid w:val="0"/>
      <w:spacing w:line="560" w:lineRule="exact"/>
      <w:jc w:val="center"/>
      <w:outlineLvl w:val="0"/>
    </w:pPr>
    <w:rPr>
      <w:rFonts w:hint="eastAsia" w:ascii="方正小标宋简体" w:hAnsi="宋体" w:eastAsia="方正小标宋简体"/>
      <w:kern w:val="44"/>
      <w:sz w:val="44"/>
      <w:szCs w:val="48"/>
    </w:rPr>
  </w:style>
  <w:style w:type="character" w:default="1" w:styleId="13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3"/>
    <w:qFormat/>
    <w:uiPriority w:val="99"/>
    <w:rPr>
      <w:rFonts w:ascii="宋体" w:hAnsi="宋体" w:eastAsia="仿宋_GB2312"/>
      <w:sz w:val="32"/>
      <w:szCs w:val="21"/>
    </w:rPr>
  </w:style>
  <w:style w:type="paragraph" w:styleId="3">
    <w:name w:val="index 8"/>
    <w:basedOn w:val="1"/>
    <w:next w:val="1"/>
    <w:qFormat/>
    <w:uiPriority w:val="0"/>
    <w:pPr>
      <w:ind w:left="1400" w:leftChars="1400"/>
    </w:pPr>
  </w:style>
  <w:style w:type="paragraph" w:styleId="5">
    <w:name w:val="Normal Indent"/>
    <w:basedOn w:val="1"/>
    <w:qFormat/>
    <w:uiPriority w:val="99"/>
    <w:pPr>
      <w:ind w:firstLine="420" w:firstLineChars="200"/>
    </w:pPr>
  </w:style>
  <w:style w:type="paragraph" w:styleId="6">
    <w:name w:val="Body Text"/>
    <w:basedOn w:val="1"/>
    <w:next w:val="7"/>
    <w:qFormat/>
    <w:uiPriority w:val="99"/>
    <w:pPr>
      <w:spacing w:after="120"/>
    </w:pPr>
  </w:style>
  <w:style w:type="paragraph" w:styleId="7">
    <w:name w:val="Title"/>
    <w:basedOn w:val="1"/>
    <w:next w:val="1"/>
    <w:qFormat/>
    <w:uiPriority w:val="99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8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2"/>
    <w:basedOn w:val="1"/>
    <w:next w:val="1"/>
    <w:qFormat/>
    <w:uiPriority w:val="99"/>
    <w:pPr>
      <w:spacing w:line="560" w:lineRule="exact"/>
      <w:ind w:left="420" w:leftChars="200" w:firstLine="640" w:firstLineChars="200"/>
    </w:pPr>
    <w:rPr>
      <w:rFonts w:ascii="仿宋_GB2312" w:hAnsi="仿宋_GB2312" w:eastAsia="仿宋_GB2312"/>
      <w:sz w:val="32"/>
    </w:rPr>
  </w:style>
  <w:style w:type="paragraph" w:styleId="11">
    <w:name w:val="Body Text First Indent"/>
    <w:basedOn w:val="6"/>
    <w:qFormat/>
    <w:uiPriority w:val="0"/>
    <w:pPr>
      <w:ind w:firstLine="420" w:firstLineChars="100"/>
    </w:pPr>
  </w:style>
  <w:style w:type="paragraph" w:customStyle="1" w:styleId="14">
    <w:name w:val="样式1"/>
    <w:basedOn w:val="1"/>
    <w:qFormat/>
    <w:uiPriority w:val="0"/>
    <w:pPr>
      <w:spacing w:line="560" w:lineRule="exact"/>
      <w:ind w:firstLine="420" w:firstLineChars="200"/>
    </w:pPr>
    <w:rPr>
      <w:rFonts w:ascii="仿宋" w:hAnsi="仿宋" w:eastAsia="仿宋_GB2312"/>
      <w:sz w:val="32"/>
    </w:rPr>
  </w:style>
  <w:style w:type="character" w:customStyle="1" w:styleId="15">
    <w:name w:val="15"/>
    <w:basedOn w:val="13"/>
    <w:qFormat/>
    <w:uiPriority w:val="0"/>
    <w:rPr>
      <w:rFonts w:hint="eastAsia" w:ascii="宋体" w:hAnsi="宋体" w:eastAsia="宋体"/>
      <w:color w:val="000000"/>
      <w:sz w:val="44"/>
      <w:szCs w:val="44"/>
    </w:rPr>
  </w:style>
  <w:style w:type="character" w:customStyle="1" w:styleId="16">
    <w:name w:val="16"/>
    <w:basedOn w:val="13"/>
    <w:qFormat/>
    <w:uiPriority w:val="0"/>
    <w:rPr>
      <w:rFonts w:hint="eastAsia" w:ascii="仿宋_GB2312" w:eastAsia="仿宋_GB2312"/>
      <w:color w:val="000000"/>
      <w:sz w:val="44"/>
      <w:szCs w:val="44"/>
    </w:rPr>
  </w:style>
  <w:style w:type="character" w:customStyle="1" w:styleId="17">
    <w:name w:val="font11"/>
    <w:basedOn w:val="13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18">
    <w:name w:val="font01"/>
    <w:basedOn w:val="13"/>
    <w:qFormat/>
    <w:uiPriority w:val="0"/>
    <w:rPr>
      <w:rFonts w:ascii="仿宋_GB2312" w:eastAsia="仿宋_GB2312" w:cs="仿宋_GB2312"/>
      <w:color w:val="000000"/>
      <w:sz w:val="22"/>
      <w:szCs w:val="22"/>
      <w:u w:val="none"/>
    </w:rPr>
  </w:style>
  <w:style w:type="character" w:customStyle="1" w:styleId="19">
    <w:name w:val="font21"/>
    <w:basedOn w:val="1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Office_11.8.2.10605_F1E327BC-269C-435d-A152-05C5408002CA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2025-01-25T03:05:00Z</dcterms:created>
  <dc:creator>hq</dc:creator>
  <cp:lastModifiedBy>administrator</cp:lastModifiedBy>
  <cp:lastPrinted>2025-10-12T19:16:00Z</cp:lastPrinted>
  <dcterms:modified xsi:type="dcterms:W3CDTF">2025-10-16T14:49:18Z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2052-11.8.2.10605</vt:lpwstr>
  </property>
  <property fmtid="{D5CDD505-2E9C-101B-9397-08002B2CF9AE}" pid="3" name="ICV">
    <vt:lpwstr>1D773E043F052AF11822CA68A5DDB4E8</vt:lpwstr>
  </property>
</Properties>
</file>