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spacing w:after="0" w:line="560" w:lineRule="exact"/>
        <w:ind w:right="0" w:rightChars="0"/>
        <w:jc w:val="center"/>
        <w:textAlignment w:val="auto"/>
        <w:rPr>
          <w:rFonts w:hint="eastAsia" w:ascii="方正小标宋简体" w:hAnsi="方正小标宋简体" w:eastAsia="方正小标宋简体" w:cs="方正小标宋简体"/>
          <w:kern w:val="2"/>
          <w:sz w:val="44"/>
          <w:szCs w:val="44"/>
          <w:lang w:val="en-US"/>
        </w:rPr>
      </w:pPr>
      <w:r>
        <w:rPr>
          <w:rFonts w:hint="eastAsia" w:ascii="方正小标宋简体" w:hAnsi="方正小标宋简体" w:eastAsia="方正小标宋简体" w:cs="方正小标宋简体"/>
          <w:kern w:val="2"/>
          <w:sz w:val="44"/>
          <w:szCs w:val="44"/>
          <w:lang w:val="en-US"/>
        </w:rPr>
        <w:t>20</w:t>
      </w:r>
      <w:r>
        <w:rPr>
          <w:rFonts w:hint="eastAsia" w:ascii="方正小标宋简体" w:hAnsi="方正小标宋简体" w:eastAsia="方正小标宋简体" w:cs="方正小标宋简体"/>
          <w:kern w:val="2"/>
          <w:sz w:val="44"/>
          <w:szCs w:val="44"/>
          <w:lang w:val="en-US" w:eastAsia="zh-CN"/>
        </w:rPr>
        <w:t>25</w:t>
      </w:r>
      <w:r>
        <w:rPr>
          <w:rFonts w:hint="eastAsia" w:ascii="方正小标宋简体" w:hAnsi="方正小标宋简体" w:eastAsia="方正小标宋简体" w:cs="方正小标宋简体"/>
          <w:kern w:val="2"/>
          <w:sz w:val="44"/>
          <w:szCs w:val="44"/>
          <w:lang w:val="en-US"/>
        </w:rPr>
        <w:t>年龙华区社会体育指导员</w:t>
      </w:r>
    </w:p>
    <w:p>
      <w:pPr>
        <w:pStyle w:val="3"/>
        <w:keepNext w:val="0"/>
        <w:keepLines w:val="0"/>
        <w:pageBreakBefore w:val="0"/>
        <w:kinsoku/>
        <w:wordWrap/>
        <w:overflowPunct/>
        <w:topLinePunct w:val="0"/>
        <w:autoSpaceDE/>
        <w:autoSpaceDN/>
        <w:bidi w:val="0"/>
        <w:spacing w:line="560" w:lineRule="exact"/>
        <w:ind w:right="0" w:rightChars="0" w:firstLine="2640" w:firstLineChars="600"/>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kern w:val="2"/>
          <w:sz w:val="44"/>
          <w:szCs w:val="44"/>
          <w:lang w:val="en-US"/>
        </w:rPr>
        <w:t>培训</w:t>
      </w:r>
      <w:r>
        <w:rPr>
          <w:rFonts w:hint="eastAsia" w:ascii="方正小标宋简体" w:hAnsi="方正小标宋简体" w:eastAsia="方正小标宋简体" w:cs="方正小标宋简体"/>
          <w:b w:val="0"/>
          <w:bCs w:val="0"/>
          <w:sz w:val="44"/>
          <w:szCs w:val="44"/>
          <w:lang w:val="en-US" w:eastAsia="zh-CN"/>
        </w:rPr>
        <w:t>项目</w:t>
      </w:r>
      <w:r>
        <w:rPr>
          <w:rFonts w:hint="eastAsia" w:ascii="方正小标宋简体" w:hAnsi="方正小标宋简体" w:eastAsia="方正小标宋简体" w:cs="方正小标宋简体"/>
          <w:b w:val="0"/>
          <w:bCs w:val="0"/>
          <w:sz w:val="44"/>
          <w:szCs w:val="44"/>
        </w:rPr>
        <w:t>需求书</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right="0" w:rightChars="0"/>
        <w:jc w:val="both"/>
        <w:textAlignment w:val="auto"/>
        <w:rPr>
          <w:rFonts w:hint="eastAsia" w:ascii="黑体" w:hAnsi="黑体" w:eastAsia="黑体" w:cs="黑体"/>
          <w:bCs/>
          <w:sz w:val="32"/>
          <w:szCs w:val="32"/>
          <w:lang w:eastAsia="zh-CN"/>
        </w:rPr>
      </w:pPr>
    </w:p>
    <w:p>
      <w:pPr>
        <w:keepNext w:val="0"/>
        <w:keepLines w:val="0"/>
        <w:pageBreakBefore w:val="0"/>
        <w:widowControl/>
        <w:numPr>
          <w:ilvl w:val="0"/>
          <w:numId w:val="1"/>
        </w:numPr>
        <w:tabs>
          <w:tab w:val="left" w:pos="1820"/>
        </w:tabs>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项目目标</w:t>
      </w:r>
    </w:p>
    <w:p>
      <w:pPr>
        <w:keepNext w:val="0"/>
        <w:keepLines w:val="0"/>
        <w:pageBreakBefore w:val="0"/>
        <w:widowControl w:val="0"/>
        <w:tabs>
          <w:tab w:val="left" w:pos="1276"/>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楷体_GB2312" w:eastAsia="仿宋_GB2312" w:cs="楷体_GB2312"/>
          <w:sz w:val="32"/>
          <w:szCs w:val="32"/>
          <w:lang w:bidi="ar"/>
        </w:rPr>
      </w:pPr>
      <w:r>
        <w:rPr>
          <w:rFonts w:hint="eastAsia" w:ascii="仿宋_GB2312" w:hAnsi="楷体_GB2312" w:eastAsia="仿宋_GB2312" w:cs="楷体_GB2312"/>
          <w:sz w:val="32"/>
          <w:szCs w:val="32"/>
          <w:lang w:bidi="ar"/>
        </w:rPr>
        <w:t>为进一步贯彻落实全民健身国家战略</w:t>
      </w:r>
      <w:r>
        <w:rPr>
          <w:rFonts w:hint="eastAsia" w:ascii="仿宋_GB2312" w:hAnsi="楷体_GB2312" w:eastAsia="仿宋_GB2312" w:cs="楷体_GB2312"/>
          <w:sz w:val="32"/>
          <w:szCs w:val="32"/>
          <w:lang w:eastAsia="zh-CN" w:bidi="ar"/>
        </w:rPr>
        <w:t>，</w:t>
      </w:r>
      <w:r>
        <w:rPr>
          <w:rFonts w:hint="eastAsia" w:ascii="仿宋_GB2312" w:hAnsi="楷体_GB2312" w:eastAsia="仿宋_GB2312" w:cs="楷体_GB2312"/>
          <w:sz w:val="32"/>
          <w:szCs w:val="32"/>
          <w:lang w:bidi="ar"/>
        </w:rPr>
        <w:t>深入实施《深圳市</w:t>
      </w:r>
      <w:r>
        <w:rPr>
          <w:rFonts w:hint="eastAsia" w:ascii="仿宋_GB2312" w:hAnsi="楷体_GB2312" w:eastAsia="仿宋_GB2312" w:cs="楷体_GB2312"/>
          <w:sz w:val="32"/>
          <w:szCs w:val="32"/>
          <w:lang w:val="en-US" w:eastAsia="zh-CN" w:bidi="ar"/>
        </w:rPr>
        <w:t>龙华区</w:t>
      </w:r>
      <w:r>
        <w:rPr>
          <w:rFonts w:hint="eastAsia" w:ascii="仿宋_GB2312" w:hAnsi="楷体_GB2312" w:eastAsia="仿宋_GB2312" w:cs="楷体_GB2312"/>
          <w:sz w:val="32"/>
          <w:szCs w:val="32"/>
          <w:lang w:bidi="ar"/>
        </w:rPr>
        <w:t>全民健身实施计划（2022-2025年）》</w:t>
      </w:r>
      <w:r>
        <w:rPr>
          <w:rFonts w:hint="eastAsia" w:ascii="仿宋_GB2312" w:hAnsi="楷体_GB2312" w:eastAsia="仿宋_GB2312" w:cs="楷体_GB2312"/>
          <w:sz w:val="32"/>
          <w:szCs w:val="32"/>
          <w:lang w:eastAsia="zh-CN" w:bidi="ar"/>
        </w:rPr>
        <w:t>，</w:t>
      </w:r>
      <w:r>
        <w:rPr>
          <w:rFonts w:hint="eastAsia" w:ascii="仿宋_GB2312" w:hAnsi="楷体_GB2312" w:eastAsia="仿宋_GB2312" w:cs="楷体_GB2312"/>
          <w:sz w:val="32"/>
          <w:szCs w:val="32"/>
          <w:lang w:bidi="ar"/>
        </w:rPr>
        <w:t>不断加强我区社会体育指导员队伍建设</w:t>
      </w:r>
      <w:r>
        <w:rPr>
          <w:rFonts w:hint="eastAsia" w:ascii="仿宋_GB2312" w:hAnsi="楷体_GB2312" w:eastAsia="仿宋_GB2312" w:cs="楷体_GB2312"/>
          <w:sz w:val="32"/>
          <w:szCs w:val="32"/>
          <w:lang w:eastAsia="zh-CN" w:bidi="ar"/>
        </w:rPr>
        <w:t>，</w:t>
      </w:r>
      <w:r>
        <w:rPr>
          <w:rFonts w:hint="eastAsia" w:ascii="仿宋_GB2312" w:hAnsi="楷体_GB2312" w:eastAsia="仿宋_GB2312" w:cs="楷体_GB2312"/>
          <w:sz w:val="32"/>
          <w:szCs w:val="32"/>
          <w:lang w:bidi="ar"/>
        </w:rPr>
        <w:t>提高我区社会体育指导员综合素质和服务水平</w:t>
      </w:r>
      <w:r>
        <w:rPr>
          <w:rFonts w:hint="eastAsia" w:ascii="仿宋_GB2312" w:hAnsi="楷体_GB2312" w:eastAsia="仿宋_GB2312" w:cs="楷体_GB2312"/>
          <w:sz w:val="32"/>
          <w:szCs w:val="32"/>
          <w:lang w:eastAsia="zh-CN" w:bidi="ar"/>
        </w:rPr>
        <w:t>，</w:t>
      </w:r>
      <w:r>
        <w:rPr>
          <w:rFonts w:hint="eastAsia" w:ascii="仿宋_GB2312" w:hAnsi="楷体_GB2312" w:eastAsia="仿宋_GB2312" w:cs="楷体_GB2312"/>
          <w:sz w:val="32"/>
          <w:szCs w:val="32"/>
          <w:lang w:bidi="ar"/>
        </w:rPr>
        <w:t>宣传全民健身理念</w:t>
      </w:r>
      <w:r>
        <w:rPr>
          <w:rFonts w:hint="eastAsia" w:ascii="仿宋_GB2312" w:hAnsi="楷体_GB2312" w:eastAsia="仿宋_GB2312" w:cs="楷体_GB2312"/>
          <w:sz w:val="32"/>
          <w:szCs w:val="32"/>
          <w:lang w:eastAsia="zh-CN" w:bidi="ar"/>
        </w:rPr>
        <w:t>，</w:t>
      </w:r>
      <w:r>
        <w:rPr>
          <w:rFonts w:hint="eastAsia" w:ascii="仿宋_GB2312" w:hAnsi="楷体_GB2312" w:eastAsia="仿宋_GB2312" w:cs="楷体_GB2312"/>
          <w:sz w:val="32"/>
          <w:szCs w:val="32"/>
          <w:lang w:bidi="ar"/>
        </w:rPr>
        <w:t>丰富全区各类社会体育指导项目</w:t>
      </w:r>
      <w:r>
        <w:rPr>
          <w:rFonts w:hint="eastAsia" w:ascii="仿宋_GB2312" w:hAnsi="楷体_GB2312" w:eastAsia="仿宋_GB2312" w:cs="楷体_GB2312"/>
          <w:sz w:val="32"/>
          <w:szCs w:val="32"/>
          <w:lang w:eastAsia="zh-CN" w:bidi="ar"/>
        </w:rPr>
        <w:t>活动，</w:t>
      </w:r>
      <w:r>
        <w:rPr>
          <w:rFonts w:hint="eastAsia" w:ascii="仿宋_GB2312" w:hAnsi="楷体_GB2312" w:eastAsia="仿宋_GB2312" w:cs="楷体_GB2312"/>
          <w:sz w:val="32"/>
          <w:szCs w:val="32"/>
          <w:lang w:val="en-US" w:eastAsia="zh-CN" w:bidi="ar"/>
        </w:rPr>
        <w:t>我局</w:t>
      </w:r>
      <w:r>
        <w:rPr>
          <w:rFonts w:hint="eastAsia" w:ascii="仿宋_GB2312" w:hAnsi="楷体_GB2312" w:eastAsia="仿宋_GB2312" w:cs="楷体_GB2312"/>
          <w:sz w:val="32"/>
          <w:szCs w:val="32"/>
          <w:lang w:bidi="ar"/>
        </w:rPr>
        <w:t>将继续</w:t>
      </w:r>
      <w:r>
        <w:rPr>
          <w:rFonts w:hint="eastAsia" w:ascii="仿宋_GB2312" w:hAnsi="楷体_GB2312" w:eastAsia="仿宋_GB2312" w:cs="楷体_GB2312"/>
          <w:sz w:val="32"/>
          <w:szCs w:val="32"/>
          <w:lang w:val="en-US" w:eastAsia="zh-CN" w:bidi="ar"/>
        </w:rPr>
        <w:t>开展三级社会体育指导员培训工作</w:t>
      </w:r>
      <w:r>
        <w:rPr>
          <w:rFonts w:hint="eastAsia" w:ascii="仿宋_GB2312" w:hAnsi="楷体_GB2312" w:eastAsia="仿宋_GB2312" w:cs="楷体_GB2312"/>
          <w:sz w:val="32"/>
          <w:szCs w:val="32"/>
          <w:lang w:bidi="ar"/>
        </w:rPr>
        <w:t>。</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时间安排</w:t>
      </w:r>
    </w:p>
    <w:p>
      <w:pPr>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2025年4月-8月</w:t>
      </w:r>
    </w:p>
    <w:p>
      <w:pPr>
        <w:pStyle w:val="5"/>
        <w:keepNext w:val="0"/>
        <w:keepLines w:val="0"/>
        <w:pageBreakBefore w:val="0"/>
        <w:widowControl/>
        <w:kinsoku/>
        <w:wordWrap/>
        <w:overflowPunct/>
        <w:topLinePunct w:val="0"/>
        <w:autoSpaceDE/>
        <w:autoSpaceDN/>
        <w:bidi w:val="0"/>
        <w:snapToGrid w:val="0"/>
        <w:spacing w:line="560" w:lineRule="exact"/>
        <w:ind w:right="0" w:rightChars="0" w:firstLine="640" w:firstLineChars="200"/>
        <w:textAlignment w:val="auto"/>
        <w:rPr>
          <w:rFonts w:ascii="黑体" w:hAnsi="黑体" w:eastAsia="黑体" w:cs="楷体_GB2312"/>
          <w:sz w:val="32"/>
          <w:szCs w:val="32"/>
        </w:rPr>
      </w:pPr>
      <w:bookmarkStart w:id="0" w:name="_Hlk9977892"/>
      <w:r>
        <w:rPr>
          <w:rFonts w:hint="eastAsia" w:ascii="黑体" w:hAnsi="黑体" w:eastAsia="黑体" w:cs="楷体_GB2312"/>
          <w:sz w:val="32"/>
          <w:szCs w:val="32"/>
          <w:lang w:eastAsia="zh-CN"/>
        </w:rPr>
        <w:t>三</w:t>
      </w:r>
      <w:r>
        <w:rPr>
          <w:rFonts w:hint="eastAsia" w:ascii="黑体" w:hAnsi="黑体" w:eastAsia="黑体" w:cs="楷体_GB2312"/>
          <w:sz w:val="32"/>
          <w:szCs w:val="32"/>
        </w:rPr>
        <w:t>、培训任务</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2" w:firstLineChars="200"/>
        <w:jc w:val="both"/>
        <w:textAlignment w:val="auto"/>
        <w:rPr>
          <w:rFonts w:hint="default" w:ascii="仿宋_GB2312" w:hAnsi="楷体_GB2312" w:eastAsia="仿宋_GB2312" w:cs="楷体_GB2312"/>
          <w:sz w:val="32"/>
          <w:szCs w:val="32"/>
          <w:lang w:val="en-US" w:eastAsia="zh-CN" w:bidi="ar"/>
        </w:rPr>
      </w:pPr>
      <w:r>
        <w:rPr>
          <w:rFonts w:hint="eastAsia" w:ascii="楷体_GB2312" w:hAnsi="楷体_GB2312" w:eastAsia="楷体_GB2312" w:cs="楷体_GB2312"/>
          <w:b/>
          <w:bCs w:val="0"/>
          <w:sz w:val="32"/>
          <w:szCs w:val="32"/>
          <w:lang w:bidi="ar"/>
        </w:rPr>
        <w:t>三级社会体育指导员培训。</w:t>
      </w:r>
      <w:r>
        <w:rPr>
          <w:rFonts w:hint="eastAsia" w:ascii="仿宋_GB2312" w:hAnsi="楷体_GB2312" w:eastAsia="仿宋_GB2312" w:cs="楷体_GB2312"/>
          <w:sz w:val="32"/>
          <w:szCs w:val="32"/>
          <w:lang w:bidi="ar"/>
        </w:rPr>
        <w:t>根据《深圳市</w:t>
      </w:r>
      <w:r>
        <w:rPr>
          <w:rFonts w:hint="eastAsia" w:ascii="仿宋_GB2312" w:hAnsi="楷体_GB2312" w:eastAsia="仿宋_GB2312" w:cs="楷体_GB2312"/>
          <w:sz w:val="32"/>
          <w:szCs w:val="32"/>
          <w:lang w:val="en-US" w:eastAsia="zh-CN" w:bidi="ar"/>
        </w:rPr>
        <w:t>龙华区</w:t>
      </w:r>
      <w:r>
        <w:rPr>
          <w:rFonts w:hint="eastAsia" w:ascii="仿宋_GB2312" w:hAnsi="楷体_GB2312" w:eastAsia="仿宋_GB2312" w:cs="楷体_GB2312"/>
          <w:sz w:val="32"/>
          <w:szCs w:val="32"/>
          <w:lang w:bidi="ar"/>
        </w:rPr>
        <w:t>全民健身实施计划（2022-2025年）》，2025年</w:t>
      </w:r>
      <w:r>
        <w:rPr>
          <w:rFonts w:hint="eastAsia" w:ascii="仿宋_GB2312" w:hAnsi="楷体_GB2312" w:eastAsia="仿宋_GB2312" w:cs="楷体_GB2312"/>
          <w:sz w:val="32"/>
          <w:szCs w:val="32"/>
          <w:lang w:val="en-US" w:eastAsia="zh-CN" w:bidi="ar"/>
        </w:rPr>
        <w:t>底全区要</w:t>
      </w:r>
      <w:r>
        <w:rPr>
          <w:rFonts w:hint="eastAsia" w:ascii="仿宋_GB2312" w:hAnsi="楷体_GB2312" w:eastAsia="仿宋_GB2312" w:cs="楷体_GB2312"/>
          <w:sz w:val="32"/>
          <w:szCs w:val="32"/>
          <w:lang w:bidi="ar"/>
        </w:rPr>
        <w:t>达到每千人拥有2.9名社会体育指导员</w:t>
      </w:r>
      <w:r>
        <w:rPr>
          <w:rFonts w:hint="eastAsia" w:ascii="仿宋_GB2312" w:hAnsi="楷体_GB2312" w:eastAsia="仿宋_GB2312" w:cs="楷体_GB2312"/>
          <w:sz w:val="32"/>
          <w:szCs w:val="32"/>
          <w:lang w:val="en-US" w:eastAsia="zh-CN" w:bidi="ar"/>
        </w:rPr>
        <w:t>的</w:t>
      </w:r>
      <w:r>
        <w:rPr>
          <w:rFonts w:hint="eastAsia" w:ascii="仿宋_GB2312" w:hAnsi="楷体_GB2312" w:eastAsia="仿宋_GB2312" w:cs="楷体_GB2312"/>
          <w:sz w:val="32"/>
          <w:szCs w:val="32"/>
          <w:lang w:bidi="ar"/>
        </w:rPr>
        <w:t>目标</w:t>
      </w:r>
      <w:r>
        <w:rPr>
          <w:rFonts w:hint="eastAsia" w:ascii="仿宋_GB2312" w:hAnsi="楷体_GB2312" w:eastAsia="仿宋_GB2312" w:cs="楷体_GB2312"/>
          <w:sz w:val="32"/>
          <w:szCs w:val="32"/>
          <w:lang w:eastAsia="zh-CN" w:bidi="ar"/>
        </w:rPr>
        <w:t>，</w:t>
      </w:r>
      <w:r>
        <w:rPr>
          <w:rFonts w:hint="eastAsia" w:ascii="仿宋_GB2312" w:hAnsi="楷体_GB2312" w:eastAsia="仿宋_GB2312" w:cs="楷体_GB2312"/>
          <w:sz w:val="32"/>
          <w:szCs w:val="32"/>
          <w:lang w:bidi="ar"/>
        </w:rPr>
        <w:t>结合</w:t>
      </w:r>
      <w:r>
        <w:rPr>
          <w:rFonts w:hint="eastAsia" w:ascii="仿宋_GB2312" w:hAnsi="楷体_GB2312" w:eastAsia="仿宋_GB2312" w:cs="楷体_GB2312"/>
          <w:sz w:val="32"/>
          <w:szCs w:val="32"/>
          <w:lang w:eastAsia="zh-CN" w:bidi="ar"/>
        </w:rPr>
        <w:t>我</w:t>
      </w:r>
      <w:r>
        <w:rPr>
          <w:rFonts w:hint="eastAsia" w:ascii="仿宋_GB2312" w:hAnsi="楷体_GB2312" w:eastAsia="仿宋_GB2312" w:cs="楷体_GB2312"/>
          <w:sz w:val="32"/>
          <w:szCs w:val="32"/>
          <w:lang w:bidi="ar"/>
        </w:rPr>
        <w:t>区常住人口数量</w:t>
      </w:r>
      <w:r>
        <w:rPr>
          <w:rFonts w:hint="eastAsia" w:ascii="仿宋_GB2312" w:hAnsi="楷体_GB2312" w:eastAsia="仿宋_GB2312" w:cs="楷体_GB2312"/>
          <w:sz w:val="32"/>
          <w:szCs w:val="32"/>
          <w:lang w:val="en-US" w:eastAsia="zh-CN" w:bidi="ar"/>
        </w:rPr>
        <w:t>和增长率</w:t>
      </w:r>
      <w:r>
        <w:rPr>
          <w:rFonts w:hint="eastAsia" w:ascii="仿宋_GB2312" w:hAnsi="楷体_GB2312" w:eastAsia="仿宋_GB2312" w:cs="楷体_GB2312"/>
          <w:sz w:val="32"/>
          <w:szCs w:val="32"/>
          <w:lang w:eastAsia="zh-CN" w:bidi="ar"/>
        </w:rPr>
        <w:t>，</w:t>
      </w:r>
      <w:r>
        <w:rPr>
          <w:rFonts w:hint="eastAsia" w:ascii="仿宋_GB2312" w:hAnsi="楷体_GB2312" w:eastAsia="仿宋_GB2312" w:cs="楷体_GB2312"/>
          <w:sz w:val="32"/>
          <w:szCs w:val="32"/>
          <w:lang w:val="en-US" w:eastAsia="zh-CN" w:bidi="ar"/>
        </w:rPr>
        <w:t>龙华区</w:t>
      </w:r>
      <w:r>
        <w:rPr>
          <w:rFonts w:hint="eastAsia" w:ascii="仿宋_GB2312" w:hAnsi="楷体_GB2312" w:eastAsia="仿宋_GB2312" w:cs="楷体_GB2312"/>
          <w:sz w:val="32"/>
          <w:szCs w:val="32"/>
          <w:lang w:bidi="ar"/>
        </w:rPr>
        <w:t>将继续组织热心社会体育指导工作、经常在各类群体活动中参与健身指导、管理的人员参与培训，</w:t>
      </w:r>
      <w:r>
        <w:rPr>
          <w:rFonts w:hint="eastAsia" w:ascii="仿宋_GB2312" w:hAnsi="楷体_GB2312" w:eastAsia="仿宋_GB2312" w:cs="楷体_GB2312"/>
          <w:sz w:val="32"/>
          <w:szCs w:val="32"/>
          <w:lang w:val="en-US" w:eastAsia="zh-CN" w:bidi="ar"/>
        </w:rPr>
        <w:t>2025</w:t>
      </w:r>
      <w:r>
        <w:rPr>
          <w:rFonts w:hint="eastAsia" w:ascii="仿宋_GB2312" w:hAnsi="楷体_GB2312" w:eastAsia="仿宋_GB2312" w:cs="楷体_GB2312"/>
          <w:sz w:val="32"/>
          <w:szCs w:val="32"/>
          <w:lang w:bidi="ar"/>
        </w:rPr>
        <w:t>年</w:t>
      </w:r>
      <w:r>
        <w:rPr>
          <w:rFonts w:hint="eastAsia" w:ascii="仿宋_GB2312" w:hAnsi="楷体_GB2312" w:eastAsia="仿宋_GB2312" w:cs="楷体_GB2312"/>
          <w:sz w:val="32"/>
          <w:szCs w:val="32"/>
          <w:lang w:val="en-US" w:eastAsia="zh-CN" w:bidi="ar"/>
        </w:rPr>
        <w:t>拟</w:t>
      </w:r>
      <w:r>
        <w:rPr>
          <w:rFonts w:hint="eastAsia" w:ascii="仿宋_GB2312" w:hAnsi="楷体_GB2312" w:eastAsia="仿宋_GB2312" w:cs="楷体_GB2312"/>
          <w:sz w:val="32"/>
          <w:szCs w:val="32"/>
          <w:lang w:bidi="ar"/>
        </w:rPr>
        <w:t>培训</w:t>
      </w:r>
      <w:r>
        <w:rPr>
          <w:rFonts w:hint="eastAsia" w:ascii="仿宋_GB2312" w:hAnsi="楷体_GB2312" w:eastAsia="仿宋_GB2312" w:cs="楷体_GB2312"/>
          <w:sz w:val="32"/>
          <w:szCs w:val="32"/>
          <w:lang w:val="en-US" w:eastAsia="zh-CN" w:bidi="ar"/>
        </w:rPr>
        <w:t>400</w:t>
      </w:r>
      <w:r>
        <w:rPr>
          <w:rFonts w:hint="eastAsia" w:ascii="仿宋_GB2312" w:hAnsi="楷体_GB2312" w:eastAsia="仿宋_GB2312" w:cs="楷体_GB2312"/>
          <w:sz w:val="32"/>
          <w:szCs w:val="32"/>
          <w:lang w:bidi="ar"/>
        </w:rPr>
        <w:t>名三级社会体育指导员。</w:t>
      </w:r>
    </w:p>
    <w:p>
      <w:pPr>
        <w:pStyle w:val="5"/>
        <w:keepNext w:val="0"/>
        <w:keepLines w:val="0"/>
        <w:pageBreakBefore w:val="0"/>
        <w:widowControl/>
        <w:kinsoku/>
        <w:wordWrap/>
        <w:overflowPunct/>
        <w:topLinePunct w:val="0"/>
        <w:autoSpaceDE/>
        <w:autoSpaceDN/>
        <w:bidi w:val="0"/>
        <w:snapToGrid w:val="0"/>
        <w:spacing w:line="560" w:lineRule="exact"/>
        <w:ind w:right="0" w:rightChars="0" w:firstLine="640" w:firstLineChars="200"/>
        <w:textAlignment w:val="auto"/>
        <w:rPr>
          <w:rFonts w:ascii="黑体" w:hAnsi="黑体" w:eastAsia="黑体" w:cs="楷体_GB2312"/>
          <w:sz w:val="32"/>
          <w:szCs w:val="32"/>
        </w:rPr>
      </w:pPr>
      <w:r>
        <w:rPr>
          <w:rFonts w:hint="eastAsia" w:ascii="黑体" w:hAnsi="黑体" w:eastAsia="黑体" w:cs="楷体_GB2312"/>
          <w:sz w:val="32"/>
          <w:szCs w:val="32"/>
          <w:lang w:val="en-US" w:eastAsia="zh-CN"/>
        </w:rPr>
        <w:t>四</w:t>
      </w:r>
      <w:r>
        <w:rPr>
          <w:rFonts w:hint="eastAsia" w:ascii="黑体" w:hAnsi="黑体" w:eastAsia="黑体" w:cs="楷体_GB2312"/>
          <w:sz w:val="32"/>
          <w:szCs w:val="32"/>
        </w:rPr>
        <w:t>、培训计划</w:t>
      </w:r>
    </w:p>
    <w:p>
      <w:pPr>
        <w:pStyle w:val="5"/>
        <w:keepNext w:val="0"/>
        <w:keepLines w:val="0"/>
        <w:pageBreakBefore w:val="0"/>
        <w:widowControl/>
        <w:kinsoku/>
        <w:wordWrap/>
        <w:overflowPunct/>
        <w:topLinePunct w:val="0"/>
        <w:autoSpaceDE/>
        <w:autoSpaceDN/>
        <w:bidi w:val="0"/>
        <w:snapToGrid w:val="0"/>
        <w:spacing w:line="560" w:lineRule="exact"/>
        <w:ind w:right="0" w:rightChars="0" w:firstLine="640" w:firstLineChars="200"/>
        <w:textAlignment w:val="auto"/>
        <w:rPr>
          <w:rFonts w:ascii="仿宋_GB2312" w:hAnsi="楷体_GB2312" w:eastAsia="仿宋_GB2312" w:cs="楷体_GB2312"/>
          <w:sz w:val="32"/>
          <w:szCs w:val="32"/>
        </w:rPr>
      </w:pPr>
      <w:r>
        <w:rPr>
          <w:rFonts w:hint="eastAsia" w:ascii="仿宋_GB2312" w:hAnsi="楷体_GB2312" w:eastAsia="仿宋_GB2312" w:cs="楷体_GB2312"/>
          <w:sz w:val="32"/>
          <w:szCs w:val="32"/>
          <w:lang w:eastAsia="zh-CN"/>
        </w:rPr>
        <w:t>2025</w:t>
      </w:r>
      <w:r>
        <w:rPr>
          <w:rFonts w:hint="eastAsia" w:ascii="仿宋_GB2312" w:hAnsi="楷体_GB2312" w:eastAsia="仿宋_GB2312" w:cs="楷体_GB2312"/>
          <w:sz w:val="32"/>
          <w:szCs w:val="32"/>
        </w:rPr>
        <w:t>年社会体育指导员培训计划：预计培训</w:t>
      </w:r>
      <w:r>
        <w:rPr>
          <w:rFonts w:hint="eastAsia" w:ascii="仿宋_GB2312" w:hAnsi="楷体_GB2312" w:eastAsia="仿宋_GB2312" w:cs="楷体_GB2312"/>
          <w:sz w:val="32"/>
          <w:szCs w:val="32"/>
          <w:lang w:val="en-US" w:eastAsia="zh-CN"/>
        </w:rPr>
        <w:t>400</w:t>
      </w:r>
      <w:r>
        <w:rPr>
          <w:rFonts w:hint="eastAsia" w:ascii="仿宋_GB2312" w:hAnsi="楷体_GB2312" w:eastAsia="仿宋_GB2312" w:cs="楷体_GB2312"/>
          <w:sz w:val="32"/>
          <w:szCs w:val="32"/>
        </w:rPr>
        <w:t>名</w:t>
      </w:r>
      <w:r>
        <w:rPr>
          <w:rFonts w:hint="eastAsia" w:ascii="仿宋_GB2312" w:hAnsi="楷体_GB2312" w:eastAsia="仿宋_GB2312" w:cs="楷体_GB2312"/>
          <w:sz w:val="32"/>
          <w:szCs w:val="32"/>
          <w:lang w:val="en-US" w:eastAsia="zh-CN"/>
        </w:rPr>
        <w:t>三级</w:t>
      </w:r>
      <w:r>
        <w:rPr>
          <w:rFonts w:hint="eastAsia" w:ascii="仿宋_GB2312" w:hAnsi="楷体_GB2312" w:eastAsia="仿宋_GB2312" w:cs="楷体_GB2312"/>
          <w:sz w:val="32"/>
          <w:szCs w:val="32"/>
        </w:rPr>
        <w:t>社会体育指导员。</w:t>
      </w:r>
    </w:p>
    <w:tbl>
      <w:tblPr>
        <w:tblStyle w:val="7"/>
        <w:tblW w:w="87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24"/>
        <w:gridCol w:w="997"/>
        <w:gridCol w:w="1418"/>
        <w:gridCol w:w="1005"/>
        <w:gridCol w:w="1688"/>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2324" w:type="dxa"/>
            <w:noWrap w:val="0"/>
            <w:vAlign w:val="center"/>
          </w:tcPr>
          <w:p>
            <w:pPr>
              <w:keepNext w:val="0"/>
              <w:keepLines w:val="0"/>
              <w:pageBreakBefore w:val="0"/>
              <w:kinsoku/>
              <w:wordWrap/>
              <w:overflowPunct/>
              <w:topLinePunct w:val="0"/>
              <w:autoSpaceDE/>
              <w:autoSpaceDN/>
              <w:bidi w:val="0"/>
              <w:spacing w:line="560" w:lineRule="exact"/>
              <w:ind w:right="0" w:rightChars="0"/>
              <w:textAlignment w:val="auto"/>
              <w:rPr>
                <w:rFonts w:ascii="仿宋_GB2312" w:hAnsi="楷体_GB2312" w:eastAsia="仿宋_GB2312" w:cs="楷体_GB2312"/>
                <w:sz w:val="24"/>
                <w:szCs w:val="24"/>
              </w:rPr>
            </w:pPr>
            <w:r>
              <w:rPr>
                <w:rFonts w:hint="eastAsia" w:ascii="仿宋_GB2312" w:hAnsi="楷体_GB2312" w:eastAsia="仿宋_GB2312" w:cs="楷体_GB2312"/>
                <w:sz w:val="24"/>
                <w:szCs w:val="24"/>
              </w:rPr>
              <w:t>培训类型</w:t>
            </w:r>
          </w:p>
        </w:tc>
        <w:tc>
          <w:tcPr>
            <w:tcW w:w="6384" w:type="dxa"/>
            <w:gridSpan w:val="5"/>
            <w:noWrap w:val="0"/>
            <w:vAlign w:val="center"/>
          </w:tcPr>
          <w:p>
            <w:pPr>
              <w:keepNext w:val="0"/>
              <w:keepLines w:val="0"/>
              <w:pageBreakBefore w:val="0"/>
              <w:kinsoku/>
              <w:wordWrap/>
              <w:overflowPunct/>
              <w:topLinePunct w:val="0"/>
              <w:autoSpaceDE/>
              <w:autoSpaceDN/>
              <w:bidi w:val="0"/>
              <w:spacing w:line="560" w:lineRule="exact"/>
              <w:ind w:right="0" w:rightChars="0"/>
              <w:textAlignment w:val="auto"/>
              <w:rPr>
                <w:rFonts w:ascii="仿宋_GB2312" w:hAnsi="楷体_GB2312" w:eastAsia="仿宋_GB2312" w:cs="楷体_GB2312"/>
                <w:sz w:val="24"/>
                <w:szCs w:val="24"/>
              </w:rPr>
            </w:pPr>
            <w:r>
              <w:rPr>
                <w:rFonts w:hint="eastAsia" w:ascii="仿宋_GB2312" w:hAnsi="楷体_GB2312" w:eastAsia="仿宋_GB2312" w:cs="楷体_GB2312"/>
                <w:sz w:val="24"/>
                <w:szCs w:val="24"/>
              </w:rPr>
              <w:t>三级社会体育指导员培训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2324" w:type="dxa"/>
            <w:noWrap w:val="0"/>
            <w:vAlign w:val="center"/>
          </w:tcPr>
          <w:p>
            <w:pPr>
              <w:keepNext w:val="0"/>
              <w:keepLines w:val="0"/>
              <w:pageBreakBefore w:val="0"/>
              <w:kinsoku/>
              <w:wordWrap/>
              <w:overflowPunct/>
              <w:topLinePunct w:val="0"/>
              <w:autoSpaceDE/>
              <w:autoSpaceDN/>
              <w:bidi w:val="0"/>
              <w:spacing w:line="560" w:lineRule="exact"/>
              <w:ind w:right="0" w:rightChars="0"/>
              <w:textAlignment w:val="auto"/>
              <w:rPr>
                <w:rFonts w:ascii="仿宋_GB2312" w:hAnsi="楷体_GB2312" w:eastAsia="仿宋_GB2312" w:cs="楷体_GB2312"/>
                <w:sz w:val="24"/>
                <w:szCs w:val="24"/>
              </w:rPr>
            </w:pPr>
            <w:r>
              <w:rPr>
                <w:rFonts w:hint="eastAsia" w:ascii="仿宋_GB2312" w:hAnsi="楷体_GB2312" w:eastAsia="仿宋_GB2312" w:cs="楷体_GB2312"/>
                <w:sz w:val="24"/>
                <w:szCs w:val="24"/>
              </w:rPr>
              <w:t>培训地点</w:t>
            </w:r>
          </w:p>
        </w:tc>
        <w:tc>
          <w:tcPr>
            <w:tcW w:w="6384" w:type="dxa"/>
            <w:gridSpan w:val="5"/>
            <w:noWrap w:val="0"/>
            <w:vAlign w:val="center"/>
          </w:tcPr>
          <w:p>
            <w:pPr>
              <w:keepNext w:val="0"/>
              <w:keepLines w:val="0"/>
              <w:pageBreakBefore w:val="0"/>
              <w:kinsoku/>
              <w:wordWrap/>
              <w:overflowPunct/>
              <w:topLinePunct w:val="0"/>
              <w:autoSpaceDE/>
              <w:autoSpaceDN/>
              <w:bidi w:val="0"/>
              <w:spacing w:line="560" w:lineRule="exact"/>
              <w:ind w:right="0" w:rightChars="0"/>
              <w:textAlignment w:val="auto"/>
              <w:rPr>
                <w:rFonts w:ascii="仿宋_GB2312" w:hAnsi="楷体_GB2312" w:eastAsia="仿宋_GB2312" w:cs="楷体_GB2312"/>
                <w:sz w:val="24"/>
                <w:szCs w:val="24"/>
              </w:rPr>
            </w:pPr>
            <w:r>
              <w:rPr>
                <w:rFonts w:hint="eastAsia" w:ascii="仿宋_GB2312" w:hAnsi="楷体_GB2312" w:eastAsia="仿宋_GB2312" w:cs="楷体_GB2312"/>
                <w:sz w:val="24"/>
                <w:szCs w:val="24"/>
              </w:rPr>
              <w:t>待定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2324" w:type="dxa"/>
            <w:noWrap w:val="0"/>
            <w:vAlign w:val="center"/>
          </w:tcPr>
          <w:p>
            <w:pPr>
              <w:keepNext w:val="0"/>
              <w:keepLines w:val="0"/>
              <w:pageBreakBefore w:val="0"/>
              <w:kinsoku/>
              <w:wordWrap/>
              <w:overflowPunct/>
              <w:topLinePunct w:val="0"/>
              <w:autoSpaceDE/>
              <w:autoSpaceDN/>
              <w:bidi w:val="0"/>
              <w:spacing w:line="560" w:lineRule="exact"/>
              <w:ind w:right="0" w:rightChars="0"/>
              <w:textAlignment w:val="auto"/>
              <w:rPr>
                <w:rFonts w:ascii="仿宋_GB2312" w:hAnsi="楷体_GB2312" w:eastAsia="仿宋_GB2312" w:cs="楷体_GB2312"/>
                <w:sz w:val="24"/>
                <w:szCs w:val="24"/>
              </w:rPr>
            </w:pPr>
            <w:r>
              <w:rPr>
                <w:rFonts w:hint="eastAsia" w:ascii="仿宋_GB2312" w:hAnsi="楷体_GB2312" w:eastAsia="仿宋_GB2312" w:cs="楷体_GB2312"/>
                <w:sz w:val="24"/>
                <w:szCs w:val="24"/>
              </w:rPr>
              <w:t>培训期数</w:t>
            </w:r>
          </w:p>
        </w:tc>
        <w:tc>
          <w:tcPr>
            <w:tcW w:w="997" w:type="dxa"/>
            <w:noWrap w:val="0"/>
            <w:vAlign w:val="center"/>
          </w:tcPr>
          <w:p>
            <w:pPr>
              <w:keepNext w:val="0"/>
              <w:keepLines w:val="0"/>
              <w:pageBreakBefore w:val="0"/>
              <w:kinsoku/>
              <w:wordWrap/>
              <w:overflowPunct/>
              <w:topLinePunct w:val="0"/>
              <w:autoSpaceDE/>
              <w:autoSpaceDN/>
              <w:bidi w:val="0"/>
              <w:spacing w:line="560" w:lineRule="exact"/>
              <w:ind w:right="0" w:rightChars="0"/>
              <w:textAlignment w:val="auto"/>
              <w:rPr>
                <w:rFonts w:ascii="仿宋_GB2312" w:hAnsi="楷体_GB2312" w:eastAsia="仿宋_GB2312" w:cs="楷体_GB2312"/>
                <w:sz w:val="24"/>
                <w:szCs w:val="24"/>
              </w:rPr>
            </w:pPr>
            <w:r>
              <w:rPr>
                <w:rFonts w:hint="eastAsia" w:ascii="仿宋_GB2312" w:hAnsi="楷体_GB2312" w:eastAsia="仿宋_GB2312" w:cs="楷体_GB2312"/>
                <w:sz w:val="24"/>
                <w:szCs w:val="24"/>
                <w:lang w:val="en-US" w:eastAsia="zh-CN"/>
              </w:rPr>
              <w:t>5</w:t>
            </w:r>
            <w:r>
              <w:rPr>
                <w:rFonts w:hint="eastAsia" w:ascii="仿宋_GB2312" w:hAnsi="楷体_GB2312" w:eastAsia="仿宋_GB2312" w:cs="楷体_GB2312"/>
                <w:sz w:val="24"/>
                <w:szCs w:val="24"/>
              </w:rPr>
              <w:t>期</w:t>
            </w:r>
          </w:p>
        </w:tc>
        <w:tc>
          <w:tcPr>
            <w:tcW w:w="1418" w:type="dxa"/>
            <w:noWrap w:val="0"/>
            <w:vAlign w:val="center"/>
          </w:tcPr>
          <w:p>
            <w:pPr>
              <w:keepNext w:val="0"/>
              <w:keepLines w:val="0"/>
              <w:pageBreakBefore w:val="0"/>
              <w:kinsoku/>
              <w:wordWrap/>
              <w:overflowPunct/>
              <w:topLinePunct w:val="0"/>
              <w:autoSpaceDE/>
              <w:autoSpaceDN/>
              <w:bidi w:val="0"/>
              <w:spacing w:line="560" w:lineRule="exact"/>
              <w:ind w:right="0" w:rightChars="0"/>
              <w:textAlignment w:val="auto"/>
              <w:rPr>
                <w:rFonts w:ascii="仿宋_GB2312" w:hAnsi="楷体_GB2312" w:eastAsia="仿宋_GB2312" w:cs="楷体_GB2312"/>
                <w:sz w:val="24"/>
                <w:szCs w:val="24"/>
              </w:rPr>
            </w:pPr>
            <w:r>
              <w:rPr>
                <w:rFonts w:hint="eastAsia" w:ascii="仿宋_GB2312" w:hAnsi="楷体_GB2312" w:eastAsia="仿宋_GB2312" w:cs="楷体_GB2312"/>
                <w:sz w:val="24"/>
                <w:szCs w:val="24"/>
              </w:rPr>
              <w:t>每期学员</w:t>
            </w:r>
          </w:p>
        </w:tc>
        <w:tc>
          <w:tcPr>
            <w:tcW w:w="1005" w:type="dxa"/>
            <w:noWrap w:val="0"/>
            <w:vAlign w:val="center"/>
          </w:tcPr>
          <w:p>
            <w:pPr>
              <w:keepNext w:val="0"/>
              <w:keepLines w:val="0"/>
              <w:pageBreakBefore w:val="0"/>
              <w:kinsoku/>
              <w:wordWrap/>
              <w:overflowPunct/>
              <w:topLinePunct w:val="0"/>
              <w:autoSpaceDE/>
              <w:autoSpaceDN/>
              <w:bidi w:val="0"/>
              <w:spacing w:line="560" w:lineRule="exact"/>
              <w:ind w:right="0" w:rightChars="0"/>
              <w:textAlignment w:val="auto"/>
              <w:rPr>
                <w:rFonts w:ascii="仿宋_GB2312" w:hAnsi="楷体_GB2312" w:eastAsia="仿宋_GB2312" w:cs="楷体_GB2312"/>
                <w:sz w:val="24"/>
                <w:szCs w:val="24"/>
              </w:rPr>
            </w:pPr>
            <w:r>
              <w:rPr>
                <w:rFonts w:hint="eastAsia" w:ascii="仿宋_GB2312" w:hAnsi="楷体_GB2312" w:eastAsia="仿宋_GB2312" w:cs="楷体_GB2312"/>
                <w:sz w:val="24"/>
                <w:szCs w:val="24"/>
                <w:lang w:val="en-US" w:eastAsia="zh-CN"/>
              </w:rPr>
              <w:t>约80</w:t>
            </w:r>
            <w:r>
              <w:rPr>
                <w:rFonts w:hint="eastAsia" w:ascii="仿宋_GB2312" w:hAnsi="楷体_GB2312" w:eastAsia="仿宋_GB2312" w:cs="楷体_GB2312"/>
                <w:sz w:val="24"/>
                <w:szCs w:val="24"/>
              </w:rPr>
              <w:t>名</w:t>
            </w:r>
          </w:p>
        </w:tc>
        <w:tc>
          <w:tcPr>
            <w:tcW w:w="1688" w:type="dxa"/>
            <w:noWrap w:val="0"/>
            <w:vAlign w:val="center"/>
          </w:tcPr>
          <w:p>
            <w:pPr>
              <w:keepNext w:val="0"/>
              <w:keepLines w:val="0"/>
              <w:pageBreakBefore w:val="0"/>
              <w:kinsoku/>
              <w:wordWrap/>
              <w:overflowPunct/>
              <w:topLinePunct w:val="0"/>
              <w:autoSpaceDE/>
              <w:autoSpaceDN/>
              <w:bidi w:val="0"/>
              <w:spacing w:line="560" w:lineRule="exact"/>
              <w:ind w:right="0" w:rightChars="0"/>
              <w:textAlignment w:val="auto"/>
              <w:rPr>
                <w:rFonts w:ascii="仿宋_GB2312" w:hAnsi="楷体_GB2312" w:eastAsia="仿宋_GB2312" w:cs="楷体_GB2312"/>
                <w:sz w:val="24"/>
                <w:szCs w:val="24"/>
              </w:rPr>
            </w:pPr>
            <w:r>
              <w:rPr>
                <w:rFonts w:hint="eastAsia" w:ascii="仿宋_GB2312" w:hAnsi="楷体_GB2312" w:eastAsia="仿宋_GB2312" w:cs="楷体_GB2312"/>
                <w:sz w:val="24"/>
                <w:szCs w:val="24"/>
              </w:rPr>
              <w:t>培训总数</w:t>
            </w:r>
          </w:p>
        </w:tc>
        <w:tc>
          <w:tcPr>
            <w:tcW w:w="1276" w:type="dxa"/>
            <w:noWrap w:val="0"/>
            <w:vAlign w:val="center"/>
          </w:tcPr>
          <w:p>
            <w:pPr>
              <w:keepNext w:val="0"/>
              <w:keepLines w:val="0"/>
              <w:pageBreakBefore w:val="0"/>
              <w:kinsoku/>
              <w:wordWrap/>
              <w:overflowPunct/>
              <w:topLinePunct w:val="0"/>
              <w:autoSpaceDE/>
              <w:autoSpaceDN/>
              <w:bidi w:val="0"/>
              <w:spacing w:line="560" w:lineRule="exact"/>
              <w:ind w:right="0" w:rightChars="0"/>
              <w:textAlignment w:val="auto"/>
              <w:rPr>
                <w:rFonts w:ascii="仿宋_GB2312" w:hAnsi="楷体_GB2312" w:eastAsia="仿宋_GB2312" w:cs="楷体_GB2312"/>
                <w:sz w:val="24"/>
                <w:szCs w:val="24"/>
              </w:rPr>
            </w:pPr>
            <w:r>
              <w:rPr>
                <w:rFonts w:hint="eastAsia" w:ascii="仿宋_GB2312" w:hAnsi="楷体_GB2312" w:eastAsia="仿宋_GB2312" w:cs="楷体_GB2312"/>
                <w:sz w:val="24"/>
                <w:szCs w:val="24"/>
                <w:lang w:val="en-US" w:eastAsia="zh-CN"/>
              </w:rPr>
              <w:t>400</w:t>
            </w:r>
            <w:r>
              <w:rPr>
                <w:rFonts w:hint="eastAsia" w:ascii="仿宋_GB2312" w:hAnsi="楷体_GB2312" w:eastAsia="仿宋_GB2312" w:cs="楷体_GB2312"/>
                <w:sz w:val="24"/>
                <w:szCs w:val="24"/>
              </w:rPr>
              <w:t>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2324" w:type="dxa"/>
            <w:noWrap w:val="0"/>
            <w:vAlign w:val="center"/>
          </w:tcPr>
          <w:p>
            <w:pPr>
              <w:keepNext w:val="0"/>
              <w:keepLines w:val="0"/>
              <w:pageBreakBefore w:val="0"/>
              <w:kinsoku/>
              <w:wordWrap/>
              <w:overflowPunct/>
              <w:topLinePunct w:val="0"/>
              <w:autoSpaceDE/>
              <w:autoSpaceDN/>
              <w:bidi w:val="0"/>
              <w:spacing w:line="560" w:lineRule="exact"/>
              <w:ind w:right="0" w:rightChars="0"/>
              <w:textAlignment w:val="auto"/>
              <w:rPr>
                <w:rFonts w:ascii="仿宋_GB2312" w:hAnsi="楷体_GB2312" w:eastAsia="仿宋_GB2312" w:cs="楷体_GB2312"/>
                <w:sz w:val="24"/>
                <w:szCs w:val="24"/>
              </w:rPr>
            </w:pPr>
            <w:r>
              <w:rPr>
                <w:rFonts w:hint="eastAsia" w:ascii="仿宋_GB2312" w:hAnsi="楷体_GB2312" w:eastAsia="仿宋_GB2312" w:cs="楷体_GB2312"/>
                <w:sz w:val="24"/>
                <w:szCs w:val="24"/>
              </w:rPr>
              <w:t>培训时间</w:t>
            </w:r>
          </w:p>
        </w:tc>
        <w:tc>
          <w:tcPr>
            <w:tcW w:w="6384" w:type="dxa"/>
            <w:gridSpan w:val="5"/>
            <w:noWrap w:val="0"/>
            <w:vAlign w:val="center"/>
          </w:tcPr>
          <w:p>
            <w:pPr>
              <w:keepNext w:val="0"/>
              <w:keepLines w:val="0"/>
              <w:pageBreakBefore w:val="0"/>
              <w:kinsoku/>
              <w:wordWrap/>
              <w:overflowPunct/>
              <w:topLinePunct w:val="0"/>
              <w:autoSpaceDE/>
              <w:autoSpaceDN/>
              <w:bidi w:val="0"/>
              <w:spacing w:line="560" w:lineRule="exact"/>
              <w:ind w:right="0" w:rightChars="0"/>
              <w:textAlignment w:val="auto"/>
              <w:rPr>
                <w:rFonts w:ascii="仿宋_GB2312" w:hAnsi="楷体_GB2312" w:eastAsia="仿宋_GB2312" w:cs="楷体_GB2312"/>
                <w:sz w:val="24"/>
                <w:szCs w:val="24"/>
              </w:rPr>
            </w:pPr>
            <w:r>
              <w:rPr>
                <w:rFonts w:hint="eastAsia" w:ascii="仿宋_GB2312" w:hAnsi="楷体_GB2312" w:eastAsia="仿宋_GB2312" w:cs="楷体_GB2312"/>
                <w:sz w:val="24"/>
                <w:szCs w:val="24"/>
                <w:lang w:val="en-US" w:eastAsia="zh-CN"/>
              </w:rPr>
              <w:t>4</w:t>
            </w:r>
            <w:r>
              <w:rPr>
                <w:rFonts w:hint="eastAsia" w:ascii="仿宋_GB2312" w:hAnsi="楷体_GB2312" w:eastAsia="仿宋_GB2312" w:cs="楷体_GB2312"/>
                <w:sz w:val="24"/>
                <w:szCs w:val="24"/>
              </w:rPr>
              <w:t>月-</w:t>
            </w:r>
            <w:r>
              <w:rPr>
                <w:rFonts w:hint="eastAsia" w:ascii="仿宋_GB2312" w:hAnsi="楷体_GB2312" w:eastAsia="仿宋_GB2312" w:cs="楷体_GB2312"/>
                <w:sz w:val="24"/>
                <w:szCs w:val="24"/>
                <w:lang w:val="en-US" w:eastAsia="zh-CN"/>
              </w:rPr>
              <w:t>8</w:t>
            </w:r>
            <w:r>
              <w:rPr>
                <w:rFonts w:hint="eastAsia" w:ascii="仿宋_GB2312" w:hAnsi="楷体_GB2312" w:eastAsia="仿宋_GB2312" w:cs="楷体_GB2312"/>
                <w:sz w:val="24"/>
                <w:szCs w:val="24"/>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2324" w:type="dxa"/>
            <w:noWrap w:val="0"/>
            <w:vAlign w:val="center"/>
          </w:tcPr>
          <w:p>
            <w:pPr>
              <w:keepNext w:val="0"/>
              <w:keepLines w:val="0"/>
              <w:pageBreakBefore w:val="0"/>
              <w:kinsoku/>
              <w:wordWrap/>
              <w:overflowPunct/>
              <w:topLinePunct w:val="0"/>
              <w:autoSpaceDE/>
              <w:autoSpaceDN/>
              <w:bidi w:val="0"/>
              <w:spacing w:line="560" w:lineRule="exact"/>
              <w:ind w:right="0" w:rightChars="0"/>
              <w:textAlignment w:val="auto"/>
              <w:rPr>
                <w:rFonts w:ascii="仿宋_GB2312" w:hAnsi="楷体_GB2312" w:eastAsia="仿宋_GB2312" w:cs="楷体_GB2312"/>
                <w:sz w:val="24"/>
                <w:szCs w:val="24"/>
              </w:rPr>
            </w:pPr>
            <w:r>
              <w:rPr>
                <w:rFonts w:hint="eastAsia" w:ascii="仿宋_GB2312" w:hAnsi="楷体_GB2312" w:eastAsia="仿宋_GB2312" w:cs="楷体_GB2312"/>
                <w:sz w:val="24"/>
                <w:szCs w:val="24"/>
              </w:rPr>
              <w:t>理论培训讲师</w:t>
            </w:r>
          </w:p>
        </w:tc>
        <w:tc>
          <w:tcPr>
            <w:tcW w:w="6384" w:type="dxa"/>
            <w:gridSpan w:val="5"/>
            <w:noWrap w:val="0"/>
            <w:vAlign w:val="center"/>
          </w:tcPr>
          <w:p>
            <w:pPr>
              <w:keepNext w:val="0"/>
              <w:keepLines w:val="0"/>
              <w:pageBreakBefore w:val="0"/>
              <w:kinsoku/>
              <w:wordWrap/>
              <w:overflowPunct/>
              <w:topLinePunct w:val="0"/>
              <w:autoSpaceDE/>
              <w:autoSpaceDN/>
              <w:bidi w:val="0"/>
              <w:spacing w:line="560" w:lineRule="exact"/>
              <w:ind w:right="0" w:rightChars="0"/>
              <w:textAlignment w:val="auto"/>
              <w:rPr>
                <w:rFonts w:ascii="仿宋_GB2312" w:hAnsi="楷体_GB2312" w:eastAsia="仿宋_GB2312" w:cs="楷体_GB2312"/>
                <w:sz w:val="24"/>
                <w:szCs w:val="24"/>
              </w:rPr>
            </w:pPr>
            <w:r>
              <w:rPr>
                <w:rFonts w:hint="eastAsia" w:ascii="仿宋_GB2312" w:hAnsi="楷体_GB2312" w:eastAsia="仿宋_GB2312" w:cs="楷体_GB2312"/>
                <w:sz w:val="24"/>
                <w:szCs w:val="24"/>
              </w:rPr>
              <w:t>外聘专家计</w:t>
            </w:r>
            <w:r>
              <w:rPr>
                <w:rFonts w:hint="eastAsia" w:ascii="仿宋_GB2312" w:hAnsi="楷体_GB2312" w:eastAsia="仿宋_GB2312" w:cs="楷体_GB2312"/>
                <w:sz w:val="24"/>
                <w:szCs w:val="24"/>
                <w:lang w:val="en-US" w:eastAsia="zh-CN"/>
              </w:rPr>
              <w:t>10</w:t>
            </w:r>
            <w:r>
              <w:rPr>
                <w:rFonts w:hint="eastAsia" w:ascii="仿宋_GB2312" w:hAnsi="楷体_GB2312" w:eastAsia="仿宋_GB2312" w:cs="楷体_GB2312"/>
                <w:sz w:val="24"/>
                <w:szCs w:val="24"/>
              </w:rPr>
              <w:t>人次</w:t>
            </w:r>
            <w:r>
              <w:rPr>
                <w:rFonts w:hint="eastAsia" w:ascii="仿宋_GB2312" w:hAnsi="楷体_GB2312" w:eastAsia="仿宋_GB2312" w:cs="楷体_GB2312"/>
                <w:sz w:val="24"/>
                <w:szCs w:val="24"/>
                <w:lang w:eastAsia="zh-CN"/>
              </w:rPr>
              <w:t>。（</w:t>
            </w:r>
            <w:r>
              <w:rPr>
                <w:rFonts w:hint="eastAsia" w:ascii="仿宋_GB2312" w:hAnsi="楷体_GB2312" w:eastAsia="仿宋_GB2312" w:cs="楷体_GB2312"/>
                <w:sz w:val="24"/>
                <w:szCs w:val="24"/>
                <w:lang w:val="en-US" w:eastAsia="zh-CN"/>
              </w:rPr>
              <w:t>每期2名老师，含理论培训老师和技能培训老师</w:t>
            </w:r>
            <w:r>
              <w:rPr>
                <w:rFonts w:hint="eastAsia" w:ascii="仿宋_GB2312" w:hAnsi="楷体_GB2312" w:eastAsia="仿宋_GB2312" w:cs="楷体_GB2312"/>
                <w:sz w:val="24"/>
                <w:szCs w:val="24"/>
                <w:lang w:eastAsia="zh-CN"/>
              </w:rPr>
              <w:t>）</w:t>
            </w:r>
          </w:p>
        </w:tc>
      </w:tr>
    </w:tbl>
    <w:p>
      <w:pPr>
        <w:pStyle w:val="5"/>
        <w:keepNext w:val="0"/>
        <w:keepLines w:val="0"/>
        <w:pageBreakBefore w:val="0"/>
        <w:widowControl/>
        <w:numPr>
          <w:ilvl w:val="0"/>
          <w:numId w:val="0"/>
        </w:numPr>
        <w:kinsoku/>
        <w:wordWrap/>
        <w:overflowPunct/>
        <w:topLinePunct w:val="0"/>
        <w:autoSpaceDE/>
        <w:autoSpaceDN/>
        <w:bidi w:val="0"/>
        <w:snapToGrid w:val="0"/>
        <w:spacing w:line="560" w:lineRule="exact"/>
        <w:ind w:right="0" w:rightChars="0" w:firstLine="640" w:firstLineChars="200"/>
        <w:textAlignment w:val="auto"/>
        <w:rPr>
          <w:rFonts w:hint="eastAsia" w:ascii="仿宋_GB2312" w:hAnsi="楷体_GB2312" w:eastAsia="仿宋_GB2312" w:cs="楷体_GB2312"/>
          <w:sz w:val="32"/>
          <w:szCs w:val="32"/>
        </w:rPr>
      </w:pPr>
      <w:r>
        <w:rPr>
          <w:rFonts w:hint="eastAsia" w:ascii="黑体" w:hAnsi="黑体" w:eastAsia="黑体" w:cs="楷体_GB2312"/>
          <w:sz w:val="32"/>
          <w:szCs w:val="32"/>
          <w:lang w:val="en-US" w:eastAsia="zh-CN"/>
        </w:rPr>
        <w:t>五、</w:t>
      </w:r>
      <w:r>
        <w:rPr>
          <w:rFonts w:hint="eastAsia" w:ascii="黑体" w:hAnsi="黑体" w:eastAsia="黑体" w:cs="楷体_GB2312"/>
          <w:sz w:val="32"/>
          <w:szCs w:val="32"/>
        </w:rPr>
        <w:t>培训人员</w:t>
      </w:r>
    </w:p>
    <w:p>
      <w:pPr>
        <w:pStyle w:val="5"/>
        <w:keepNext w:val="0"/>
        <w:keepLines w:val="0"/>
        <w:pageBreakBefore w:val="0"/>
        <w:widowControl/>
        <w:kinsoku/>
        <w:wordWrap/>
        <w:overflowPunct/>
        <w:topLinePunct w:val="0"/>
        <w:autoSpaceDE/>
        <w:autoSpaceDN/>
        <w:bidi w:val="0"/>
        <w:snapToGrid w:val="0"/>
        <w:spacing w:line="560" w:lineRule="exact"/>
        <w:ind w:right="0" w:rightChars="0" w:firstLine="640" w:firstLineChars="200"/>
        <w:textAlignment w:val="auto"/>
        <w:rPr>
          <w:rFonts w:hint="eastAsia" w:ascii="仿宋_GB2312" w:hAnsi="楷体_GB2312" w:eastAsia="仿宋_GB2312" w:cs="楷体_GB2312"/>
          <w:sz w:val="32"/>
          <w:szCs w:val="32"/>
          <w:lang w:val="en-US" w:eastAsia="zh-CN"/>
        </w:rPr>
      </w:pPr>
      <w:r>
        <w:rPr>
          <w:rFonts w:hint="eastAsia" w:ascii="仿宋_GB2312" w:hAnsi="楷体_GB2312" w:eastAsia="仿宋_GB2312" w:cs="楷体_GB2312"/>
          <w:sz w:val="32"/>
          <w:szCs w:val="32"/>
        </w:rPr>
        <w:t>辖区内街道</w:t>
      </w:r>
      <w:r>
        <w:rPr>
          <w:rFonts w:hint="eastAsia" w:ascii="仿宋_GB2312" w:hAnsi="楷体_GB2312" w:eastAsia="仿宋_GB2312" w:cs="楷体_GB2312"/>
          <w:sz w:val="32"/>
          <w:szCs w:val="32"/>
          <w:lang w:val="zh-CN"/>
        </w:rPr>
        <w:t>文体协管员，</w:t>
      </w:r>
      <w:r>
        <w:rPr>
          <w:rFonts w:hint="eastAsia" w:ascii="仿宋_GB2312" w:hAnsi="楷体_GB2312" w:eastAsia="仿宋_GB2312" w:cs="楷体_GB2312"/>
          <w:sz w:val="32"/>
          <w:szCs w:val="32"/>
        </w:rPr>
        <w:t>健身广场、</w:t>
      </w:r>
      <w:r>
        <w:rPr>
          <w:rFonts w:hint="eastAsia" w:ascii="仿宋_GB2312" w:hAnsi="楷体_GB2312" w:eastAsia="仿宋_GB2312" w:cs="楷体_GB2312"/>
          <w:sz w:val="32"/>
          <w:szCs w:val="32"/>
          <w:lang w:val="en-US" w:eastAsia="zh-CN"/>
        </w:rPr>
        <w:t>社会体育指导员站点一线人员，</w:t>
      </w:r>
      <w:r>
        <w:rPr>
          <w:rFonts w:hint="eastAsia" w:ascii="仿宋_GB2312" w:hAnsi="楷体_GB2312" w:eastAsia="仿宋_GB2312" w:cs="楷体_GB2312"/>
          <w:sz w:val="32"/>
          <w:szCs w:val="32"/>
        </w:rPr>
        <w:t>体育场馆人员，街道管理人员，各类体育协会人员以及龙华区各企事业单位有体育爱好和特长的人群。</w:t>
      </w:r>
      <w:r>
        <w:rPr>
          <w:rFonts w:hint="eastAsia" w:ascii="仿宋_GB2312" w:hAnsi="楷体_GB2312" w:eastAsia="仿宋_GB2312" w:cs="楷体_GB2312"/>
          <w:sz w:val="32"/>
          <w:szCs w:val="32"/>
          <w:lang w:val="en-US" w:eastAsia="zh-CN"/>
        </w:rPr>
        <w:t>要求：</w:t>
      </w:r>
    </w:p>
    <w:p>
      <w:pPr>
        <w:pStyle w:val="5"/>
        <w:keepNext w:val="0"/>
        <w:keepLines w:val="0"/>
        <w:pageBreakBefore w:val="0"/>
        <w:widowControl/>
        <w:kinsoku/>
        <w:wordWrap/>
        <w:overflowPunct/>
        <w:topLinePunct w:val="0"/>
        <w:autoSpaceDE/>
        <w:autoSpaceDN/>
        <w:bidi w:val="0"/>
        <w:snapToGrid w:val="0"/>
        <w:spacing w:line="560" w:lineRule="exact"/>
        <w:ind w:right="0" w:rightChars="0" w:firstLine="640" w:firstLineChars="200"/>
        <w:textAlignment w:val="auto"/>
        <w:rPr>
          <w:rFonts w:ascii="仿宋_GB2312" w:hAnsi="楷体_GB2312" w:eastAsia="仿宋_GB2312" w:cs="楷体_GB2312"/>
          <w:sz w:val="32"/>
          <w:szCs w:val="32"/>
        </w:rPr>
      </w:pPr>
      <w:r>
        <w:rPr>
          <w:rFonts w:hint="eastAsia" w:ascii="仿宋_GB2312" w:hAnsi="楷体_GB2312" w:eastAsia="仿宋_GB2312" w:cs="楷体_GB2312"/>
          <w:sz w:val="32"/>
          <w:szCs w:val="32"/>
          <w:lang w:val="en-US" w:eastAsia="zh-CN"/>
        </w:rPr>
        <w:t>1.</w:t>
      </w:r>
      <w:r>
        <w:rPr>
          <w:rFonts w:hint="eastAsia" w:ascii="仿宋_GB2312" w:hAnsi="楷体_GB2312" w:eastAsia="仿宋_GB2312" w:cs="楷体_GB2312"/>
          <w:sz w:val="32"/>
          <w:szCs w:val="32"/>
        </w:rPr>
        <w:t>了解体育锻炼和比赛的一般知识，初步掌握某项体育活动的技能传授方法，能够承担基本的锻炼指导工作;</w:t>
      </w:r>
    </w:p>
    <w:p>
      <w:pPr>
        <w:pStyle w:val="5"/>
        <w:keepNext w:val="0"/>
        <w:keepLines w:val="0"/>
        <w:pageBreakBefore w:val="0"/>
        <w:widowControl/>
        <w:kinsoku/>
        <w:wordWrap/>
        <w:overflowPunct/>
        <w:topLinePunct w:val="0"/>
        <w:autoSpaceDE/>
        <w:autoSpaceDN/>
        <w:bidi w:val="0"/>
        <w:snapToGrid w:val="0"/>
        <w:spacing w:line="560" w:lineRule="exact"/>
        <w:ind w:right="0" w:rightChars="0" w:firstLine="640" w:firstLineChars="200"/>
        <w:textAlignment w:val="auto"/>
        <w:rPr>
          <w:rFonts w:ascii="仿宋_GB2312" w:hAnsi="楷体_GB2312" w:eastAsia="仿宋_GB2312" w:cs="楷体_GB2312"/>
          <w:sz w:val="32"/>
          <w:szCs w:val="32"/>
        </w:rPr>
      </w:pPr>
      <w:r>
        <w:rPr>
          <w:rFonts w:hint="eastAsia" w:ascii="仿宋_GB2312" w:hAnsi="楷体_GB2312" w:eastAsia="仿宋_GB2312" w:cs="楷体_GB2312"/>
          <w:sz w:val="32"/>
          <w:szCs w:val="32"/>
          <w:lang w:val="en-US" w:eastAsia="zh-CN"/>
        </w:rPr>
        <w:t>2.</w:t>
      </w:r>
      <w:r>
        <w:rPr>
          <w:rFonts w:hint="eastAsia" w:ascii="仿宋_GB2312" w:hAnsi="楷体_GB2312" w:eastAsia="仿宋_GB2312" w:cs="楷体_GB2312"/>
          <w:sz w:val="32"/>
          <w:szCs w:val="32"/>
        </w:rPr>
        <w:t>了解社会体育工作的一般知识，初步掌握社会体育组织管理的方法，能够根据计划组织实施基层组织的社会体育活动。</w:t>
      </w:r>
    </w:p>
    <w:p>
      <w:pPr>
        <w:pStyle w:val="5"/>
        <w:keepNext w:val="0"/>
        <w:keepLines w:val="0"/>
        <w:pageBreakBefore w:val="0"/>
        <w:widowControl/>
        <w:kinsoku/>
        <w:wordWrap/>
        <w:overflowPunct/>
        <w:topLinePunct w:val="0"/>
        <w:autoSpaceDE/>
        <w:autoSpaceDN/>
        <w:bidi w:val="0"/>
        <w:snapToGrid w:val="0"/>
        <w:spacing w:line="560" w:lineRule="exact"/>
        <w:ind w:right="0" w:rightChars="0" w:firstLine="640" w:firstLineChars="200"/>
        <w:textAlignment w:val="auto"/>
        <w:rPr>
          <w:rFonts w:ascii="黑体" w:hAnsi="黑体" w:eastAsia="黑体" w:cs="楷体_GB2312"/>
          <w:sz w:val="32"/>
          <w:szCs w:val="32"/>
        </w:rPr>
      </w:pPr>
      <w:r>
        <w:rPr>
          <w:rFonts w:hint="eastAsia" w:ascii="黑体" w:hAnsi="黑体" w:eastAsia="黑体" w:cs="楷体_GB2312"/>
          <w:sz w:val="32"/>
          <w:szCs w:val="32"/>
          <w:lang w:val="en-US" w:eastAsia="zh-CN"/>
        </w:rPr>
        <w:t>六</w:t>
      </w:r>
      <w:r>
        <w:rPr>
          <w:rFonts w:hint="eastAsia" w:ascii="黑体" w:hAnsi="黑体" w:eastAsia="黑体" w:cs="楷体_GB2312"/>
          <w:sz w:val="32"/>
          <w:szCs w:val="32"/>
        </w:rPr>
        <w:t>、培训方式</w:t>
      </w:r>
    </w:p>
    <w:p>
      <w:pPr>
        <w:pStyle w:val="5"/>
        <w:keepNext w:val="0"/>
        <w:keepLines w:val="0"/>
        <w:pageBreakBefore w:val="0"/>
        <w:widowControl/>
        <w:kinsoku/>
        <w:wordWrap/>
        <w:overflowPunct/>
        <w:topLinePunct w:val="0"/>
        <w:autoSpaceDE/>
        <w:autoSpaceDN/>
        <w:bidi w:val="0"/>
        <w:snapToGrid w:val="0"/>
        <w:spacing w:line="560" w:lineRule="exact"/>
        <w:ind w:right="0" w:rightChars="0" w:firstLine="640" w:firstLineChars="200"/>
        <w:textAlignment w:val="auto"/>
        <w:rPr>
          <w:rFonts w:hint="eastAsia" w:ascii="仿宋_GB2312" w:hAnsi="楷体_GB2312" w:eastAsia="仿宋_GB2312" w:cs="楷体_GB2312"/>
          <w:sz w:val="32"/>
          <w:szCs w:val="32"/>
          <w:lang w:eastAsia="zh-CN"/>
        </w:rPr>
      </w:pPr>
      <w:r>
        <w:rPr>
          <w:rFonts w:hint="eastAsia" w:ascii="仿宋_GB2312" w:hAnsi="楷体_GB2312" w:eastAsia="仿宋_GB2312" w:cs="楷体_GB2312"/>
          <w:sz w:val="32"/>
          <w:szCs w:val="32"/>
        </w:rPr>
        <w:t>采取集中培训的方式进行。以技能培训为主，理论培训为辅，不断提高社会体育指导员的指导技能水平。</w:t>
      </w:r>
      <w:r>
        <w:rPr>
          <w:rFonts w:hint="eastAsia" w:ascii="仿宋_GB2312" w:hAnsi="楷体_GB2312" w:eastAsia="仿宋_GB2312" w:cs="楷体_GB2312"/>
          <w:sz w:val="32"/>
          <w:szCs w:val="32"/>
          <w:lang w:val="en-US" w:eastAsia="zh-Hans"/>
        </w:rPr>
        <w:t>每期培训时长为</w:t>
      </w:r>
      <w:r>
        <w:rPr>
          <w:rFonts w:hint="default" w:ascii="仿宋_GB2312" w:hAnsi="楷体_GB2312" w:eastAsia="仿宋_GB2312" w:cs="楷体_GB2312"/>
          <w:sz w:val="32"/>
          <w:szCs w:val="32"/>
          <w:lang w:eastAsia="zh-Hans"/>
        </w:rPr>
        <w:t>2</w:t>
      </w:r>
      <w:r>
        <w:rPr>
          <w:rFonts w:hint="eastAsia" w:ascii="仿宋_GB2312" w:hAnsi="楷体_GB2312" w:eastAsia="仿宋_GB2312" w:cs="楷体_GB2312"/>
          <w:sz w:val="32"/>
          <w:szCs w:val="32"/>
          <w:lang w:val="en-US" w:eastAsia="zh-Hans"/>
        </w:rPr>
        <w:t>天</w:t>
      </w:r>
      <w:r>
        <w:rPr>
          <w:rFonts w:hint="default" w:ascii="仿宋_GB2312" w:hAnsi="楷体_GB2312" w:eastAsia="仿宋_GB2312" w:cs="楷体_GB2312"/>
          <w:sz w:val="32"/>
          <w:szCs w:val="32"/>
          <w:lang w:eastAsia="zh-Hans"/>
        </w:rPr>
        <w:t>，</w:t>
      </w:r>
      <w:r>
        <w:rPr>
          <w:rFonts w:hint="eastAsia" w:ascii="仿宋_GB2312" w:hAnsi="楷体_GB2312" w:eastAsia="仿宋_GB2312" w:cs="楷体_GB2312"/>
          <w:sz w:val="32"/>
          <w:szCs w:val="32"/>
          <w:lang w:val="en-US" w:eastAsia="zh-Hans"/>
        </w:rPr>
        <w:t>共开展</w:t>
      </w:r>
      <w:r>
        <w:rPr>
          <w:rFonts w:hint="eastAsia" w:ascii="仿宋_GB2312" w:hAnsi="楷体_GB2312" w:eastAsia="仿宋_GB2312" w:cs="楷体_GB2312"/>
          <w:sz w:val="32"/>
          <w:szCs w:val="32"/>
          <w:lang w:val="en-US" w:eastAsia="zh-CN"/>
        </w:rPr>
        <w:t>5</w:t>
      </w:r>
      <w:r>
        <w:rPr>
          <w:rFonts w:hint="eastAsia" w:ascii="仿宋_GB2312" w:hAnsi="楷体_GB2312" w:eastAsia="仿宋_GB2312" w:cs="楷体_GB2312"/>
          <w:sz w:val="32"/>
          <w:szCs w:val="32"/>
          <w:lang w:val="en-US" w:eastAsia="zh-Hans"/>
        </w:rPr>
        <w:t>期培训</w:t>
      </w:r>
      <w:r>
        <w:rPr>
          <w:rFonts w:hint="eastAsia" w:ascii="仿宋_GB2312" w:hAnsi="楷体_GB2312" w:eastAsia="仿宋_GB2312" w:cs="楷体_GB2312"/>
          <w:sz w:val="32"/>
          <w:szCs w:val="32"/>
          <w:lang w:val="en-US" w:eastAsia="zh-CN"/>
        </w:rPr>
        <w:t>。</w:t>
      </w:r>
    </w:p>
    <w:p>
      <w:pPr>
        <w:pStyle w:val="5"/>
        <w:keepNext w:val="0"/>
        <w:keepLines w:val="0"/>
        <w:pageBreakBefore w:val="0"/>
        <w:widowControl/>
        <w:kinsoku/>
        <w:wordWrap/>
        <w:overflowPunct/>
        <w:topLinePunct w:val="0"/>
        <w:autoSpaceDE/>
        <w:autoSpaceDN/>
        <w:bidi w:val="0"/>
        <w:snapToGrid w:val="0"/>
        <w:spacing w:line="560" w:lineRule="exact"/>
        <w:ind w:right="0" w:rightChars="0" w:firstLine="640" w:firstLineChars="200"/>
        <w:textAlignment w:val="auto"/>
        <w:rPr>
          <w:rFonts w:ascii="黑体" w:hAnsi="黑体" w:eastAsia="黑体" w:cs="楷体_GB2312"/>
          <w:sz w:val="32"/>
          <w:szCs w:val="32"/>
        </w:rPr>
      </w:pPr>
      <w:r>
        <w:rPr>
          <w:rFonts w:hint="eastAsia" w:ascii="黑体" w:hAnsi="黑体" w:eastAsia="黑体" w:cs="楷体_GB2312"/>
          <w:sz w:val="32"/>
          <w:szCs w:val="32"/>
          <w:lang w:val="en-US" w:eastAsia="zh-CN"/>
        </w:rPr>
        <w:t>七</w:t>
      </w:r>
      <w:r>
        <w:rPr>
          <w:rFonts w:hint="eastAsia" w:ascii="黑体" w:hAnsi="黑体" w:eastAsia="黑体" w:cs="楷体_GB2312"/>
          <w:sz w:val="32"/>
          <w:szCs w:val="32"/>
        </w:rPr>
        <w:t>、培训内容</w:t>
      </w:r>
    </w:p>
    <w:p>
      <w:pPr>
        <w:pStyle w:val="5"/>
        <w:keepNext w:val="0"/>
        <w:keepLines w:val="0"/>
        <w:pageBreakBefore w:val="0"/>
        <w:widowControl/>
        <w:kinsoku/>
        <w:wordWrap/>
        <w:overflowPunct/>
        <w:topLinePunct w:val="0"/>
        <w:autoSpaceDE/>
        <w:autoSpaceDN/>
        <w:bidi w:val="0"/>
        <w:snapToGrid w:val="0"/>
        <w:spacing w:line="560" w:lineRule="exact"/>
        <w:ind w:right="0" w:rightChars="0" w:firstLine="640" w:firstLineChars="200"/>
        <w:textAlignment w:val="auto"/>
        <w:rPr>
          <w:rFonts w:ascii="仿宋_GB2312" w:hAnsi="楷体_GB2312" w:eastAsia="仿宋_GB2312" w:cs="楷体_GB2312"/>
          <w:b/>
          <w:sz w:val="32"/>
          <w:szCs w:val="32"/>
          <w:lang w:val="zh-CN"/>
        </w:rPr>
      </w:pPr>
      <w:r>
        <w:rPr>
          <w:rFonts w:hint="eastAsia" w:ascii="仿宋_GB2312" w:hAnsi="楷体_GB2312" w:eastAsia="仿宋_GB2312" w:cs="楷体_GB2312"/>
          <w:sz w:val="32"/>
          <w:szCs w:val="32"/>
          <w:lang w:bidi="ar"/>
        </w:rPr>
        <w:t>三</w:t>
      </w:r>
      <w:r>
        <w:rPr>
          <w:rFonts w:hint="eastAsia" w:ascii="仿宋_GB2312" w:hAnsi="楷体_GB2312" w:eastAsia="仿宋_GB2312" w:cs="楷体_GB2312"/>
          <w:sz w:val="32"/>
          <w:szCs w:val="32"/>
          <w:lang w:val="zh-CN" w:bidi="ar"/>
        </w:rPr>
        <w:t>级社会体育指导员培训内容：</w:t>
      </w:r>
      <w:r>
        <w:rPr>
          <w:rFonts w:hint="eastAsia" w:ascii="仿宋_GB2312" w:hAnsi="楷体_GB2312" w:eastAsia="仿宋_GB2312" w:cs="楷体_GB2312"/>
          <w:sz w:val="32"/>
          <w:szCs w:val="32"/>
          <w:lang w:bidi="ar"/>
        </w:rPr>
        <w:t>社会体育指导员概述、社会体育指导方法、</w:t>
      </w:r>
      <w:r>
        <w:rPr>
          <w:rFonts w:hint="eastAsia" w:ascii="仿宋_GB2312" w:hAnsi="楷体_GB2312" w:eastAsia="仿宋_GB2312" w:cs="楷体_GB2312"/>
          <w:sz w:val="32"/>
          <w:szCs w:val="32"/>
          <w:lang w:val="en-US" w:eastAsia="zh-CN" w:bidi="ar"/>
        </w:rPr>
        <w:t>身体素质锻炼基础</w:t>
      </w:r>
      <w:r>
        <w:rPr>
          <w:rFonts w:hint="eastAsia" w:ascii="仿宋_GB2312" w:hAnsi="楷体_GB2312" w:eastAsia="仿宋_GB2312" w:cs="楷体_GB2312"/>
          <w:sz w:val="32"/>
          <w:szCs w:val="32"/>
          <w:lang w:bidi="ar"/>
        </w:rPr>
        <w:t>、常见运动损伤与防治，1个体育健身技能项目学习。</w:t>
      </w:r>
    </w:p>
    <w:p>
      <w:pPr>
        <w:pStyle w:val="5"/>
        <w:keepNext w:val="0"/>
        <w:keepLines w:val="0"/>
        <w:pageBreakBefore w:val="0"/>
        <w:widowControl/>
        <w:kinsoku/>
        <w:wordWrap/>
        <w:overflowPunct/>
        <w:topLinePunct w:val="0"/>
        <w:autoSpaceDE/>
        <w:autoSpaceDN/>
        <w:bidi w:val="0"/>
        <w:snapToGrid w:val="0"/>
        <w:spacing w:line="560" w:lineRule="exact"/>
        <w:ind w:right="0" w:rightChars="0" w:firstLine="640" w:firstLineChars="200"/>
        <w:textAlignment w:val="auto"/>
        <w:rPr>
          <w:rFonts w:ascii="黑体" w:hAnsi="黑体" w:eastAsia="黑体" w:cs="楷体_GB2312"/>
          <w:bCs/>
          <w:sz w:val="32"/>
          <w:szCs w:val="32"/>
        </w:rPr>
      </w:pPr>
      <w:r>
        <w:rPr>
          <w:rFonts w:hint="eastAsia" w:ascii="黑体" w:hAnsi="黑体" w:eastAsia="黑体" w:cs="楷体_GB2312"/>
          <w:bCs/>
          <w:sz w:val="32"/>
          <w:szCs w:val="32"/>
          <w:lang w:val="en-US" w:eastAsia="zh-CN"/>
        </w:rPr>
        <w:t>八</w:t>
      </w:r>
      <w:r>
        <w:rPr>
          <w:rFonts w:hint="eastAsia" w:ascii="黑体" w:hAnsi="黑体" w:eastAsia="黑体" w:cs="楷体_GB2312"/>
          <w:bCs/>
          <w:sz w:val="32"/>
          <w:szCs w:val="32"/>
        </w:rPr>
        <w:t>、考核与结业</w:t>
      </w:r>
    </w:p>
    <w:p>
      <w:pPr>
        <w:pStyle w:val="5"/>
        <w:keepNext w:val="0"/>
        <w:keepLines w:val="0"/>
        <w:pageBreakBefore w:val="0"/>
        <w:widowControl/>
        <w:kinsoku/>
        <w:wordWrap/>
        <w:overflowPunct/>
        <w:topLinePunct w:val="0"/>
        <w:autoSpaceDE/>
        <w:autoSpaceDN/>
        <w:bidi w:val="0"/>
        <w:snapToGrid w:val="0"/>
        <w:spacing w:line="560" w:lineRule="exact"/>
        <w:ind w:right="0" w:rightChars="0" w:firstLine="640" w:firstLineChars="200"/>
        <w:textAlignment w:val="auto"/>
        <w:rPr>
          <w:rFonts w:ascii="仿宋_GB2312" w:hAnsi="楷体_GB2312" w:eastAsia="仿宋_GB2312" w:cs="楷体_GB2312"/>
          <w:sz w:val="32"/>
          <w:szCs w:val="32"/>
        </w:rPr>
      </w:pPr>
      <w:r>
        <w:rPr>
          <w:rFonts w:hint="eastAsia" w:ascii="仿宋_GB2312" w:hAnsi="楷体_GB2312" w:eastAsia="仿宋_GB2312" w:cs="楷体_GB2312"/>
          <w:sz w:val="32"/>
          <w:szCs w:val="32"/>
          <w:lang w:val="en-US" w:eastAsia="zh-CN"/>
        </w:rPr>
        <w:t>1.</w:t>
      </w:r>
      <w:r>
        <w:rPr>
          <w:rFonts w:hint="eastAsia" w:ascii="仿宋_GB2312" w:hAnsi="楷体_GB2312" w:eastAsia="仿宋_GB2312" w:cs="楷体_GB2312"/>
          <w:sz w:val="32"/>
          <w:szCs w:val="32"/>
        </w:rPr>
        <w:t>三级社会体育指导员的考核，分为理论考核和技能考核两个部分，考核成绩各占40%和60%，总成绩评定采用百分制。</w:t>
      </w:r>
    </w:p>
    <w:p>
      <w:pPr>
        <w:pStyle w:val="5"/>
        <w:keepNext w:val="0"/>
        <w:keepLines w:val="0"/>
        <w:pageBreakBefore w:val="0"/>
        <w:widowControl/>
        <w:kinsoku/>
        <w:wordWrap/>
        <w:overflowPunct/>
        <w:topLinePunct w:val="0"/>
        <w:autoSpaceDE/>
        <w:autoSpaceDN/>
        <w:bidi w:val="0"/>
        <w:snapToGrid w:val="0"/>
        <w:spacing w:line="560" w:lineRule="exact"/>
        <w:ind w:right="0" w:rightChars="0" w:firstLine="640" w:firstLineChars="200"/>
        <w:textAlignment w:val="auto"/>
        <w:rPr>
          <w:rFonts w:ascii="仿宋_GB2312" w:hAnsi="楷体_GB2312" w:eastAsia="仿宋_GB2312" w:cs="楷体_GB2312"/>
          <w:sz w:val="32"/>
          <w:szCs w:val="32"/>
        </w:rPr>
      </w:pPr>
      <w:r>
        <w:rPr>
          <w:rFonts w:hint="eastAsia" w:ascii="仿宋_GB2312" w:hAnsi="楷体_GB2312" w:eastAsia="仿宋_GB2312" w:cs="楷体_GB2312"/>
          <w:sz w:val="32"/>
          <w:szCs w:val="32"/>
          <w:lang w:val="en-US" w:eastAsia="zh-CN"/>
        </w:rPr>
        <w:t>2.</w:t>
      </w:r>
      <w:r>
        <w:rPr>
          <w:rFonts w:hint="eastAsia" w:ascii="仿宋_GB2312" w:hAnsi="楷体_GB2312" w:eastAsia="仿宋_GB2312" w:cs="楷体_GB2312"/>
          <w:sz w:val="32"/>
          <w:szCs w:val="32"/>
        </w:rPr>
        <w:t>考核成绩合格，且缺课不超过培训总时间的10％，</w:t>
      </w:r>
      <w:r>
        <w:rPr>
          <w:rFonts w:hint="eastAsia" w:ascii="仿宋_GB2312" w:hAnsi="楷体_GB2312" w:eastAsia="仿宋_GB2312" w:cs="楷体_GB2312"/>
          <w:sz w:val="32"/>
          <w:szCs w:val="32"/>
          <w:lang w:val="en-US" w:eastAsia="zh-CN"/>
        </w:rPr>
        <w:t>发放</w:t>
      </w:r>
      <w:r>
        <w:rPr>
          <w:rFonts w:hint="eastAsia" w:ascii="仿宋_GB2312" w:hAnsi="楷体_GB2312" w:eastAsia="仿宋_GB2312" w:cs="楷体_GB2312"/>
          <w:sz w:val="32"/>
          <w:szCs w:val="32"/>
        </w:rPr>
        <w:t>三级社会体育指导员培训证书。</w:t>
      </w:r>
    </w:p>
    <w:p>
      <w:pPr>
        <w:pStyle w:val="5"/>
        <w:keepNext w:val="0"/>
        <w:keepLines w:val="0"/>
        <w:pageBreakBefore w:val="0"/>
        <w:widowControl/>
        <w:kinsoku/>
        <w:wordWrap/>
        <w:overflowPunct/>
        <w:topLinePunct w:val="0"/>
        <w:autoSpaceDE/>
        <w:autoSpaceDN/>
        <w:bidi w:val="0"/>
        <w:snapToGrid w:val="0"/>
        <w:spacing w:line="560" w:lineRule="exact"/>
        <w:ind w:right="0" w:rightChars="0" w:firstLine="640" w:firstLineChars="200"/>
        <w:textAlignment w:val="auto"/>
        <w:rPr>
          <w:rFonts w:hint="eastAsia" w:ascii="黑体" w:hAnsi="黑体" w:eastAsia="黑体" w:cs="楷体_GB2312"/>
          <w:bCs/>
          <w:sz w:val="32"/>
          <w:szCs w:val="32"/>
        </w:rPr>
      </w:pPr>
      <w:r>
        <w:rPr>
          <w:rFonts w:hint="eastAsia" w:ascii="黑体" w:hAnsi="黑体" w:eastAsia="黑体" w:cs="楷体_GB2312"/>
          <w:bCs/>
          <w:sz w:val="32"/>
          <w:szCs w:val="32"/>
          <w:lang w:val="en-US" w:eastAsia="zh-CN"/>
        </w:rPr>
        <w:t>九</w:t>
      </w:r>
      <w:r>
        <w:rPr>
          <w:rFonts w:hint="eastAsia" w:ascii="黑体" w:hAnsi="黑体" w:eastAsia="黑体" w:cs="楷体_GB2312"/>
          <w:bCs/>
          <w:sz w:val="32"/>
          <w:szCs w:val="32"/>
        </w:rPr>
        <w:t>、要求</w:t>
      </w:r>
    </w:p>
    <w:p>
      <w:pPr>
        <w:pStyle w:val="5"/>
        <w:keepNext w:val="0"/>
        <w:keepLines w:val="0"/>
        <w:pageBreakBefore w:val="0"/>
        <w:widowControl/>
        <w:kinsoku/>
        <w:wordWrap/>
        <w:overflowPunct/>
        <w:topLinePunct w:val="0"/>
        <w:autoSpaceDE/>
        <w:autoSpaceDN/>
        <w:bidi w:val="0"/>
        <w:snapToGrid w:val="0"/>
        <w:spacing w:line="560" w:lineRule="exact"/>
        <w:ind w:right="0" w:rightChars="0" w:firstLine="640" w:firstLineChars="200"/>
        <w:textAlignment w:val="auto"/>
        <w:rPr>
          <w:rFonts w:hint="default" w:ascii="楷体_GB2312" w:hAnsi="楷体_GB2312" w:eastAsia="楷体_GB2312" w:cs="楷体_GB2312"/>
          <w:b w:val="0"/>
          <w:bCs/>
          <w:kern w:val="2"/>
          <w:sz w:val="32"/>
          <w:szCs w:val="32"/>
          <w:highlight w:val="none"/>
          <w:lang w:val="en-US" w:eastAsia="zh-CN" w:bidi="ar-SA"/>
        </w:rPr>
      </w:pPr>
      <w:r>
        <w:rPr>
          <w:rFonts w:hint="eastAsia" w:ascii="楷体_GB2312" w:hAnsi="楷体_GB2312" w:eastAsia="楷体_GB2312" w:cs="楷体_GB2312"/>
          <w:b w:val="0"/>
          <w:bCs/>
          <w:kern w:val="2"/>
          <w:sz w:val="32"/>
          <w:szCs w:val="32"/>
          <w:highlight w:val="none"/>
          <w:lang w:val="en-US" w:eastAsia="zh-CN" w:bidi="ar-SA"/>
        </w:rPr>
        <w:t>（一）工作要求</w:t>
      </w:r>
    </w:p>
    <w:p>
      <w:pPr>
        <w:pStyle w:val="5"/>
        <w:keepNext w:val="0"/>
        <w:keepLines w:val="0"/>
        <w:pageBreakBefore w:val="0"/>
        <w:widowControl/>
        <w:kinsoku/>
        <w:wordWrap/>
        <w:overflowPunct/>
        <w:topLinePunct w:val="0"/>
        <w:autoSpaceDE/>
        <w:autoSpaceDN/>
        <w:bidi w:val="0"/>
        <w:snapToGrid w:val="0"/>
        <w:spacing w:line="560" w:lineRule="exact"/>
        <w:ind w:right="0" w:rightChars="0" w:firstLine="640" w:firstLineChars="200"/>
        <w:textAlignment w:val="auto"/>
        <w:rPr>
          <w:rFonts w:hint="default" w:ascii="仿宋_GB2312" w:hAnsi="楷体_GB2312" w:eastAsia="仿宋_GB2312" w:cs="楷体_GB2312"/>
          <w:sz w:val="32"/>
          <w:szCs w:val="32"/>
          <w:lang w:val="en-US" w:eastAsia="zh-CN"/>
        </w:rPr>
      </w:pPr>
      <w:r>
        <w:rPr>
          <w:rFonts w:hint="eastAsia" w:ascii="仿宋_GB2312" w:hAnsi="楷体_GB2312" w:eastAsia="仿宋_GB2312" w:cs="楷体_GB2312"/>
          <w:sz w:val="32"/>
          <w:szCs w:val="32"/>
          <w:lang w:val="en-US" w:eastAsia="zh-CN"/>
        </w:rPr>
        <w:t>1.</w:t>
      </w:r>
      <w:r>
        <w:rPr>
          <w:rFonts w:hint="eastAsia" w:ascii="仿宋_GB2312" w:hAnsi="楷体_GB2312" w:eastAsia="仿宋_GB2312" w:cs="楷体_GB2312"/>
          <w:sz w:val="32"/>
          <w:szCs w:val="32"/>
        </w:rPr>
        <w:t>培训人群和在册三级指导员人群不重合，结合往年培训情况，培训人群重点倾向于全区企事业单位以及学校、体育场馆人群</w:t>
      </w:r>
      <w:r>
        <w:rPr>
          <w:rFonts w:hint="eastAsia" w:ascii="仿宋_GB2312" w:hAnsi="楷体_GB2312" w:eastAsia="仿宋_GB2312" w:cs="楷体_GB2312"/>
          <w:sz w:val="32"/>
          <w:szCs w:val="32"/>
          <w:lang w:val="en-US" w:eastAsia="zh-CN"/>
        </w:rPr>
        <w:t>和在社会体育指导员服务站点开展健身指导服务的一线人员。</w:t>
      </w:r>
    </w:p>
    <w:p>
      <w:pPr>
        <w:pStyle w:val="5"/>
        <w:keepNext w:val="0"/>
        <w:keepLines w:val="0"/>
        <w:pageBreakBefore w:val="0"/>
        <w:widowControl/>
        <w:kinsoku/>
        <w:wordWrap/>
        <w:overflowPunct/>
        <w:topLinePunct w:val="0"/>
        <w:autoSpaceDE/>
        <w:autoSpaceDN/>
        <w:bidi w:val="0"/>
        <w:snapToGrid w:val="0"/>
        <w:spacing w:line="560" w:lineRule="exact"/>
        <w:ind w:right="0" w:rightChars="0" w:firstLine="640" w:firstLineChars="200"/>
        <w:textAlignment w:val="auto"/>
        <w:rPr>
          <w:rFonts w:ascii="仿宋_GB2312" w:hAnsi="楷体_GB2312" w:eastAsia="仿宋_GB2312" w:cs="楷体_GB2312"/>
          <w:sz w:val="32"/>
          <w:szCs w:val="32"/>
        </w:rPr>
      </w:pPr>
      <w:r>
        <w:rPr>
          <w:rFonts w:hint="eastAsia" w:ascii="仿宋_GB2312" w:hAnsi="楷体_GB2312" w:eastAsia="仿宋_GB2312" w:cs="楷体_GB2312"/>
          <w:sz w:val="32"/>
          <w:szCs w:val="32"/>
          <w:lang w:val="en-US" w:eastAsia="zh-CN"/>
        </w:rPr>
        <w:t>2.</w:t>
      </w:r>
      <w:r>
        <w:rPr>
          <w:rFonts w:hint="eastAsia" w:ascii="仿宋_GB2312" w:hAnsi="楷体_GB2312" w:eastAsia="仿宋_GB2312" w:cs="楷体_GB2312"/>
          <w:sz w:val="32"/>
          <w:szCs w:val="32"/>
        </w:rPr>
        <w:t>在国家体育总局规定的121个体育项目里，并结合龙华区实际情况，增设群众喜闻乐见，能促进群众健身热情的体育活动的培训项目。</w:t>
      </w:r>
    </w:p>
    <w:p>
      <w:pPr>
        <w:pStyle w:val="5"/>
        <w:keepNext w:val="0"/>
        <w:keepLines w:val="0"/>
        <w:pageBreakBefore w:val="0"/>
        <w:widowControl/>
        <w:kinsoku/>
        <w:wordWrap/>
        <w:overflowPunct/>
        <w:topLinePunct w:val="0"/>
        <w:autoSpaceDE/>
        <w:autoSpaceDN/>
        <w:bidi w:val="0"/>
        <w:snapToGrid w:val="0"/>
        <w:spacing w:line="560" w:lineRule="exact"/>
        <w:ind w:right="0" w:rightChars="0" w:firstLine="640" w:firstLineChars="200"/>
        <w:textAlignment w:val="auto"/>
        <w:rPr>
          <w:rFonts w:hint="eastAsia" w:ascii="仿宋_GB2312" w:hAnsi="楷体_GB2312" w:eastAsia="仿宋_GB2312" w:cs="楷体_GB2312"/>
          <w:sz w:val="32"/>
          <w:szCs w:val="32"/>
          <w:highlight w:val="none"/>
        </w:rPr>
      </w:pPr>
      <w:r>
        <w:rPr>
          <w:rFonts w:hint="eastAsia" w:ascii="仿宋_GB2312" w:hAnsi="楷体_GB2312" w:eastAsia="仿宋_GB2312" w:cs="楷体_GB2312"/>
          <w:sz w:val="32"/>
          <w:szCs w:val="32"/>
          <w:highlight w:val="none"/>
          <w:lang w:val="en-US" w:eastAsia="zh-CN"/>
        </w:rPr>
        <w:t>3.</w:t>
      </w:r>
      <w:r>
        <w:rPr>
          <w:rFonts w:hint="eastAsia" w:ascii="仿宋_GB2312" w:hAnsi="楷体_GB2312" w:eastAsia="仿宋_GB2312" w:cs="楷体_GB2312"/>
          <w:sz w:val="32"/>
          <w:szCs w:val="32"/>
          <w:highlight w:val="none"/>
        </w:rPr>
        <w:t>完成三级社会体育指导员培训和审批工作后</w:t>
      </w:r>
      <w:r>
        <w:rPr>
          <w:rFonts w:hint="eastAsia" w:ascii="仿宋_GB2312" w:hAnsi="楷体_GB2312" w:eastAsia="仿宋_GB2312" w:cs="楷体_GB2312"/>
          <w:sz w:val="32"/>
          <w:szCs w:val="32"/>
          <w:highlight w:val="none"/>
          <w:lang w:eastAsia="zh-CN"/>
        </w:rPr>
        <w:t>，</w:t>
      </w:r>
      <w:r>
        <w:rPr>
          <w:rFonts w:hint="eastAsia" w:ascii="仿宋_GB2312" w:hAnsi="楷体_GB2312" w:eastAsia="仿宋_GB2312" w:cs="楷体_GB2312"/>
          <w:sz w:val="32"/>
          <w:szCs w:val="32"/>
          <w:highlight w:val="none"/>
          <w:lang w:val="en-US" w:eastAsia="zh-CN"/>
        </w:rPr>
        <w:t>要</w:t>
      </w:r>
      <w:r>
        <w:rPr>
          <w:rFonts w:hint="eastAsia" w:ascii="仿宋_GB2312" w:hAnsi="楷体_GB2312" w:eastAsia="仿宋_GB2312" w:cs="楷体_GB2312"/>
          <w:sz w:val="32"/>
          <w:szCs w:val="32"/>
          <w:lang w:val="en-US" w:eastAsia="zh-CN" w:bidi="ar"/>
        </w:rPr>
        <w:t>发放三级社会体育指导员证书，并</w:t>
      </w:r>
      <w:r>
        <w:rPr>
          <w:rFonts w:hint="eastAsia" w:ascii="仿宋_GB2312" w:hAnsi="楷体_GB2312" w:eastAsia="仿宋_GB2312" w:cs="楷体_GB2312"/>
          <w:sz w:val="32"/>
          <w:szCs w:val="32"/>
          <w:highlight w:val="none"/>
        </w:rPr>
        <w:t>将社会体育指导员个人信息录入到</w:t>
      </w:r>
      <w:r>
        <w:rPr>
          <w:rFonts w:hint="eastAsia" w:ascii="仿宋_GB2312" w:hAnsi="仿宋_GB2312" w:eastAsia="仿宋_GB2312" w:cs="仿宋_GB2312"/>
          <w:sz w:val="32"/>
          <w:szCs w:val="32"/>
          <w:lang w:val="en-US" w:eastAsia="zh-CN"/>
        </w:rPr>
        <w:t>国家社会体育指导员信息管理系统和市社会体育指导员信息管理系统，</w:t>
      </w:r>
      <w:r>
        <w:rPr>
          <w:rFonts w:hint="eastAsia" w:ascii="仿宋_GB2312" w:hAnsi="楷体_GB2312" w:eastAsia="仿宋_GB2312" w:cs="楷体_GB2312"/>
          <w:sz w:val="32"/>
          <w:szCs w:val="32"/>
          <w:highlight w:val="none"/>
        </w:rPr>
        <w:t>并严格录入流程，确保数据的完整性和准确性，不断提高社会体育指导员管理规范化、科学化水平。</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hAnsi="仿宋_GB2312" w:eastAsia="仿宋_GB2312"/>
          <w:sz w:val="32"/>
          <w:szCs w:val="32"/>
          <w:lang w:val="en-US" w:eastAsia="zh-CN"/>
        </w:rPr>
      </w:pPr>
      <w:r>
        <w:rPr>
          <w:rFonts w:hint="eastAsia" w:ascii="黑体" w:hAnsi="黑体" w:eastAsia="黑体" w:cs="黑体"/>
          <w:sz w:val="32"/>
          <w:szCs w:val="32"/>
          <w:lang w:val="en-US" w:eastAsia="zh-CN"/>
        </w:rPr>
        <w:t>十、报价限额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楷体_GB2312" w:eastAsia="仿宋_GB2312" w:cs="楷体_GB2312"/>
          <w:kern w:val="2"/>
          <w:sz w:val="32"/>
          <w:szCs w:val="32"/>
          <w:highlight w:val="none"/>
          <w:lang w:val="en-US" w:eastAsia="zh-CN" w:bidi="ar-SA"/>
        </w:rPr>
      </w:pPr>
      <w:r>
        <w:rPr>
          <w:rFonts w:hint="eastAsia" w:ascii="仿宋_GB2312" w:hAnsi="楷体_GB2312" w:eastAsia="仿宋_GB2312" w:cs="楷体_GB2312"/>
          <w:kern w:val="2"/>
          <w:sz w:val="32"/>
          <w:szCs w:val="32"/>
          <w:highlight w:val="none"/>
          <w:lang w:val="en-US" w:eastAsia="zh-CN" w:bidi="ar-SA"/>
        </w:rPr>
        <w:t>各报价项目需与下表项目内容保持一致，且报价总金额不得超过10万元。</w:t>
      </w:r>
    </w:p>
    <w:tbl>
      <w:tblPr>
        <w:tblStyle w:val="7"/>
        <w:tblW w:w="4506" w:type="pct"/>
        <w:tblInd w:w="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1952"/>
        <w:gridCol w:w="759"/>
        <w:gridCol w:w="821"/>
        <w:gridCol w:w="3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支出项目</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464" w:type="pct"/>
            <w:vMerge w:val="restart"/>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FF"/>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119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工作人员劳务费</w:t>
            </w:r>
          </w:p>
        </w:tc>
        <w:tc>
          <w:tcPr>
            <w:tcW w:w="46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4*2</w:t>
            </w:r>
          </w:p>
        </w:tc>
        <w:tc>
          <w:tcPr>
            <w:tcW w:w="50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人</w:t>
            </w:r>
          </w:p>
        </w:tc>
        <w:tc>
          <w:tcPr>
            <w:tcW w:w="2372"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劳务费（每期2天，工作人员每天4人，讲师每天各1名，每天4个课时）</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2"/>
                <w:sz w:val="24"/>
                <w:szCs w:val="24"/>
                <w:u w:val="none"/>
                <w:lang w:val="en-US" w:eastAsia="zh-CN" w:bidi="ar-SA"/>
              </w:rPr>
              <w:t>注：以上人均费用不得超过对应标准，劳务费250/天、讲师费用400/课时、餐费40元/人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464"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FF"/>
                <w:sz w:val="24"/>
                <w:szCs w:val="24"/>
                <w:u w:val="none"/>
              </w:rPr>
            </w:pPr>
          </w:p>
        </w:tc>
        <w:tc>
          <w:tcPr>
            <w:tcW w:w="1195"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讲师费用</w:t>
            </w:r>
          </w:p>
        </w:tc>
        <w:tc>
          <w:tcPr>
            <w:tcW w:w="464"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4*2</w:t>
            </w:r>
          </w:p>
        </w:tc>
        <w:tc>
          <w:tcPr>
            <w:tcW w:w="502"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课时</w:t>
            </w:r>
          </w:p>
        </w:tc>
        <w:tc>
          <w:tcPr>
            <w:tcW w:w="237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auto"/>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464"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FF"/>
                <w:kern w:val="0"/>
                <w:sz w:val="24"/>
                <w:szCs w:val="24"/>
                <w:u w:val="none"/>
                <w:lang w:val="en-US" w:eastAsia="zh-CN" w:bidi="ar"/>
              </w:rPr>
            </w:pPr>
          </w:p>
        </w:tc>
        <w:tc>
          <w:tcPr>
            <w:tcW w:w="119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餐费</w:t>
            </w:r>
          </w:p>
        </w:tc>
        <w:tc>
          <w:tcPr>
            <w:tcW w:w="46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85*2</w:t>
            </w:r>
          </w:p>
        </w:tc>
        <w:tc>
          <w:tcPr>
            <w:tcW w:w="50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宋体" w:eastAsia="仿宋_GB2312" w:cs="仿宋_GB2312"/>
                <w:i w:val="0"/>
                <w:color w:val="auto"/>
                <w:kern w:val="0"/>
                <w:sz w:val="24"/>
                <w:szCs w:val="24"/>
                <w:u w:val="none"/>
                <w:lang w:val="en-US" w:eastAsia="zh-CN" w:bidi="ar"/>
              </w:rPr>
              <w:t>人</w:t>
            </w:r>
          </w:p>
        </w:tc>
        <w:tc>
          <w:tcPr>
            <w:tcW w:w="2372"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物料费用</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批</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教材（80册/期）、证件（80个/期）、教具、场地布置费（易拉宝、条幅、海报等）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后勤保障费</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1</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批</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含</w:t>
            </w:r>
            <w:r>
              <w:rPr>
                <w:rFonts w:hint="eastAsia" w:ascii="仿宋_GB2312" w:hAnsi="仿宋_GB2312" w:eastAsia="仿宋_GB2312" w:cs="仿宋_GB2312"/>
                <w:i w:val="0"/>
                <w:iCs w:val="0"/>
                <w:color w:val="auto"/>
                <w:kern w:val="0"/>
                <w:sz w:val="24"/>
                <w:szCs w:val="24"/>
                <w:u w:val="none"/>
                <w:lang w:val="en-US" w:eastAsia="zh-CN" w:bidi="ar"/>
              </w:rPr>
              <w:t>饮用水（16箱/期）、</w:t>
            </w:r>
            <w:r>
              <w:rPr>
                <w:rFonts w:hint="eastAsia" w:ascii="仿宋_GB2312" w:hAnsi="宋体" w:eastAsia="仿宋_GB2312" w:cs="仿宋_GB2312"/>
                <w:i w:val="0"/>
                <w:color w:val="auto"/>
                <w:kern w:val="0"/>
                <w:sz w:val="24"/>
                <w:szCs w:val="24"/>
                <w:u w:val="none"/>
                <w:lang w:val="en-US" w:eastAsia="zh-CN" w:bidi="ar"/>
              </w:rPr>
              <w:t>办公耗材、资料文印、口罩、消毒用品及日常急救药品等费用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1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每期小计</w:t>
            </w:r>
          </w:p>
        </w:tc>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20000</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每期2天，每期约80人，共5期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16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总计限额（元）</w:t>
            </w:r>
          </w:p>
        </w:tc>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100000</w:t>
            </w: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bl>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十一、供应商的资质要求</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在中国境内注册的独立法人或其他组织（提供营业执照、事业法人证书、社会团体法人登记证书等扫描件）；</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lang w:eastAsia="zh-CN"/>
        </w:rPr>
        <w:t>；</w:t>
      </w:r>
      <w:bookmarkStart w:id="1" w:name="_GoBack"/>
      <w:bookmarkEnd w:id="1"/>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default" w:ascii="仿宋_GB2312" w:hAnsi="仿宋" w:eastAsia="仿宋_GB2312" w:cs="仿宋"/>
          <w:sz w:val="32"/>
          <w:szCs w:val="32"/>
          <w:lang w:val="en" w:eastAsia="zh-CN"/>
        </w:rPr>
      </w:pP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lang w:eastAsia="zh-CN"/>
        </w:rPr>
        <w:t>单位负责人为同一人或者存在直接控股、管理关系的不同供应商，不得同时参加本项目的采购活动。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十</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lang w:eastAsia="zh-CN"/>
        </w:rPr>
        <w:t>、选定</w:t>
      </w:r>
      <w:r>
        <w:rPr>
          <w:rFonts w:hint="eastAsia" w:ascii="黑体" w:hAnsi="黑体" w:eastAsia="黑体" w:cs="黑体"/>
          <w:color w:val="auto"/>
          <w:sz w:val="32"/>
          <w:szCs w:val="32"/>
          <w:highlight w:val="none"/>
        </w:rPr>
        <w:t>供应商方法</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综合评分法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十</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lang w:eastAsia="zh-CN"/>
        </w:rPr>
        <w:t>、评分要求</w:t>
      </w:r>
    </w:p>
    <w:p>
      <w:pPr>
        <w:pStyle w:val="10"/>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lang w:eastAsia="zh-CN"/>
        </w:rPr>
        <w:t>（一）评分规则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bCs/>
          <w:color w:val="000000"/>
          <w:sz w:val="32"/>
          <w:szCs w:val="32"/>
        </w:rPr>
      </w:pPr>
      <w:r>
        <w:rPr>
          <w:rFonts w:hint="eastAsia" w:ascii="仿宋_GB2312" w:eastAsia="仿宋_GB2312"/>
          <w:color w:val="000000"/>
          <w:sz w:val="32"/>
          <w:szCs w:val="32"/>
        </w:rPr>
        <w:t>采取综合评分</w:t>
      </w:r>
      <w:r>
        <w:rPr>
          <w:rFonts w:hint="eastAsia" w:ascii="仿宋_GB2312" w:eastAsia="仿宋_GB2312"/>
          <w:color w:val="000000"/>
          <w:sz w:val="32"/>
          <w:szCs w:val="32"/>
          <w:lang w:val="en-US" w:eastAsia="zh-CN"/>
        </w:rPr>
        <w:t>的方式</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选取</w:t>
      </w:r>
      <w:r>
        <w:rPr>
          <w:rFonts w:hint="eastAsia" w:ascii="仿宋_GB2312" w:eastAsia="仿宋_GB2312"/>
          <w:color w:val="000000"/>
          <w:sz w:val="32"/>
          <w:szCs w:val="32"/>
        </w:rPr>
        <w:t>平均分最高的投标人为本项目中标人。</w:t>
      </w:r>
    </w:p>
    <w:p>
      <w:pPr>
        <w:pStyle w:val="10"/>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lang w:eastAsia="zh-CN"/>
        </w:rPr>
        <w:t>（二）评分权重</w:t>
      </w:r>
    </w:p>
    <w:tbl>
      <w:tblPr>
        <w:tblStyle w:val="8"/>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2205"/>
        <w:gridCol w:w="2070"/>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评分内容</w:t>
            </w:r>
          </w:p>
        </w:tc>
        <w:tc>
          <w:tcPr>
            <w:tcW w:w="2205"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eastAsia="zh-CN"/>
              </w:rPr>
              <w:t>商务能力</w:t>
            </w:r>
          </w:p>
        </w:tc>
        <w:tc>
          <w:tcPr>
            <w:tcW w:w="2070"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技术能力</w:t>
            </w:r>
          </w:p>
        </w:tc>
        <w:tc>
          <w:tcPr>
            <w:tcW w:w="2085"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vertAlign w:val="baseline"/>
                <w:lang w:val="en-US"/>
              </w:rPr>
            </w:pPr>
            <w:r>
              <w:rPr>
                <w:rFonts w:hint="eastAsia" w:ascii="仿宋_GB2312" w:hAnsi="仿宋_GB2312" w:eastAsia="仿宋_GB2312" w:cs="仿宋_GB2312"/>
                <w:b w:val="0"/>
                <w:bCs/>
                <w:color w:val="auto"/>
                <w:sz w:val="24"/>
                <w:szCs w:val="24"/>
                <w:highlight w:val="none"/>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3"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分值</w:t>
            </w:r>
          </w:p>
        </w:tc>
        <w:tc>
          <w:tcPr>
            <w:tcW w:w="2205"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20</w:t>
            </w:r>
            <w:r>
              <w:rPr>
                <w:rFonts w:hint="eastAsia" w:ascii="仿宋_GB2312" w:hAnsi="仿宋_GB2312" w:eastAsia="仿宋_GB2312" w:cs="仿宋_GB2312"/>
                <w:b w:val="0"/>
                <w:bCs/>
                <w:color w:val="auto"/>
                <w:sz w:val="24"/>
                <w:szCs w:val="24"/>
                <w:highlight w:val="none"/>
              </w:rPr>
              <w:t>分</w:t>
            </w:r>
          </w:p>
        </w:tc>
        <w:tc>
          <w:tcPr>
            <w:tcW w:w="2070"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50</w:t>
            </w:r>
            <w:r>
              <w:rPr>
                <w:rFonts w:hint="eastAsia" w:ascii="仿宋_GB2312" w:hAnsi="仿宋_GB2312" w:eastAsia="仿宋_GB2312" w:cs="仿宋_GB2312"/>
                <w:b w:val="0"/>
                <w:bCs/>
                <w:color w:val="auto"/>
                <w:sz w:val="24"/>
                <w:szCs w:val="24"/>
                <w:highlight w:val="none"/>
              </w:rPr>
              <w:t>分</w:t>
            </w:r>
          </w:p>
        </w:tc>
        <w:tc>
          <w:tcPr>
            <w:tcW w:w="2085"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30</w:t>
            </w:r>
            <w:r>
              <w:rPr>
                <w:rFonts w:hint="eastAsia" w:ascii="仿宋_GB2312" w:hAnsi="仿宋_GB2312" w:eastAsia="仿宋_GB2312" w:cs="仿宋_GB2312"/>
                <w:b w:val="0"/>
                <w:bCs/>
                <w:color w:val="auto"/>
                <w:sz w:val="24"/>
                <w:szCs w:val="24"/>
                <w:highlight w:val="none"/>
              </w:rPr>
              <w:t>分</w:t>
            </w:r>
          </w:p>
        </w:tc>
      </w:tr>
    </w:tbl>
    <w:p>
      <w:pPr>
        <w:pStyle w:val="10"/>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lang w:eastAsia="zh-CN"/>
        </w:rPr>
        <w:t>（三）评分标准</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lang w:val="en-US" w:eastAsia="zh-CN"/>
        </w:rPr>
      </w:pPr>
      <w:r>
        <w:rPr>
          <w:rFonts w:hint="eastAsia" w:ascii="仿宋_GB2312" w:eastAsia="仿宋_GB2312"/>
          <w:color w:val="auto"/>
          <w:sz w:val="32"/>
          <w:szCs w:val="32"/>
          <w:highlight w:val="none"/>
          <w:lang w:val="en-US" w:eastAsia="zh-CN"/>
        </w:rPr>
        <w:t>1.商务能力</w:t>
      </w:r>
    </w:p>
    <w:tbl>
      <w:tblPr>
        <w:tblStyle w:val="7"/>
        <w:tblW w:w="864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440"/>
        <w:gridCol w:w="3585"/>
        <w:gridCol w:w="3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544"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rPr>
                <w:rFonts w:hint="eastAsia" w:ascii="仿宋_GB2312" w:hAnsi="仿宋_GB2312" w:eastAsia="仿宋_GB2312" w:cs="仿宋_GB2312"/>
                <w:b/>
                <w:bCs w:val="0"/>
                <w:color w:val="auto"/>
                <w:kern w:val="0"/>
                <w:sz w:val="24"/>
                <w:szCs w:val="24"/>
                <w:highlight w:val="none"/>
                <w:lang w:eastAsia="zh-CN"/>
              </w:rPr>
            </w:pPr>
            <w:r>
              <w:rPr>
                <w:rFonts w:hint="eastAsia" w:ascii="仿宋_GB2312" w:hAnsi="仿宋_GB2312" w:eastAsia="仿宋_GB2312" w:cs="仿宋_GB2312"/>
                <w:b/>
                <w:bCs w:val="0"/>
                <w:color w:val="auto"/>
                <w:kern w:val="0"/>
                <w:sz w:val="24"/>
                <w:szCs w:val="24"/>
                <w:highlight w:val="none"/>
              </w:rPr>
              <w:t>项目</w:t>
            </w:r>
          </w:p>
        </w:tc>
        <w:tc>
          <w:tcPr>
            <w:tcW w:w="310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rPr>
                <w:rFonts w:hint="eastAsia" w:ascii="仿宋_GB2312" w:hAnsi="仿宋_GB2312" w:eastAsia="仿宋_GB2312" w:cs="仿宋_GB2312"/>
                <w:b/>
                <w:bCs w:val="0"/>
                <w:color w:val="auto"/>
                <w:kern w:val="0"/>
                <w:sz w:val="24"/>
                <w:szCs w:val="24"/>
                <w:highlight w:val="none"/>
                <w:lang w:eastAsia="zh-CN"/>
              </w:rPr>
            </w:pPr>
            <w:r>
              <w:rPr>
                <w:rFonts w:hint="eastAsia" w:ascii="仿宋_GB2312" w:hAnsi="仿宋_GB2312" w:eastAsia="仿宋_GB2312" w:cs="仿宋_GB2312"/>
                <w:b/>
                <w:bCs w:val="0"/>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5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商务</w:t>
            </w:r>
            <w:r>
              <w:rPr>
                <w:rFonts w:hint="eastAsia" w:ascii="仿宋_GB2312" w:hAnsi="仿宋_GB2312" w:eastAsia="仿宋_GB2312" w:cs="仿宋_GB2312"/>
                <w:b/>
                <w:bCs w:val="0"/>
                <w:color w:val="auto"/>
                <w:sz w:val="24"/>
                <w:szCs w:val="24"/>
                <w:highlight w:val="none"/>
                <w:lang w:eastAsia="zh-CN"/>
              </w:rPr>
              <w:t>能力</w:t>
            </w: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同类项目业绩</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（10分）</w:t>
            </w:r>
          </w:p>
        </w:tc>
        <w:tc>
          <w:tcPr>
            <w:tcW w:w="35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rPr>
              <w:t>自2022年1月1日起至本项目投标截止之日止（以合同签约时间为准），投标人提供一个同类业绩证明得5分，本项最高得分10分。</w:t>
            </w:r>
          </w:p>
        </w:tc>
        <w:tc>
          <w:tcPr>
            <w:tcW w:w="31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1.投标人提供合同关键信息作为得分依据。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2.一年一签的长期服务续签合同，不重复计分。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3.未提供、提供的材料不符合要求、提供的材料不清晰无法辨认的，不得分。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51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仿宋_GB2312" w:hAnsi="仿宋_GB2312" w:eastAsia="仿宋_GB2312" w:cs="仿宋_GB2312"/>
                <w:b w:val="0"/>
                <w:bCs/>
                <w:color w:val="auto"/>
                <w:sz w:val="24"/>
                <w:szCs w:val="24"/>
                <w:highlight w:val="none"/>
              </w:rPr>
            </w:pPr>
          </w:p>
        </w:tc>
        <w:tc>
          <w:tcPr>
            <w:tcW w:w="14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2"/>
                <w:sz w:val="24"/>
                <w:szCs w:val="24"/>
                <w:u w:val="none"/>
                <w:lang w:val="en-US" w:eastAsia="zh-CN" w:bidi="ar-SA"/>
              </w:rPr>
              <w:t>诚信评价</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2"/>
                <w:sz w:val="24"/>
                <w:szCs w:val="24"/>
                <w:u w:val="none"/>
                <w:lang w:val="en-US" w:eastAsia="zh-CN" w:bidi="ar-SA"/>
              </w:rPr>
              <w:t>（5分）</w:t>
            </w:r>
          </w:p>
        </w:tc>
        <w:tc>
          <w:tcPr>
            <w:tcW w:w="35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default" w:ascii="仿宋_GB2312" w:hAnsi="仿宋_GB2312" w:eastAsia="仿宋_GB2312" w:cs="仿宋_GB2312"/>
                <w:b w:val="0"/>
                <w:bCs/>
                <w:color w:val="auto"/>
                <w:kern w:val="2"/>
                <w:sz w:val="24"/>
                <w:szCs w:val="24"/>
                <w:highlight w:val="none"/>
                <w:lang w:val="en-US" w:eastAsia="zh-CN" w:bidi="ar-SA"/>
              </w:rPr>
            </w:pPr>
            <w:r>
              <w:rPr>
                <w:rFonts w:hint="default" w:ascii="仿宋_GB2312" w:hAnsi="仿宋_GB2312" w:eastAsia="仿宋_GB2312" w:cs="仿宋_GB2312"/>
                <w:b w:val="0"/>
                <w:bCs/>
                <w:color w:val="auto"/>
                <w:kern w:val="2"/>
                <w:sz w:val="24"/>
                <w:szCs w:val="24"/>
                <w:highlight w:val="none"/>
                <w:lang w:val="en-US" w:eastAsia="zh-CN" w:bidi="ar-SA"/>
              </w:rPr>
              <w:t>投标人在参与政府采购活动中不存在诚信相关问题且不在主管部门相关处理措施实施期限内的。</w:t>
            </w:r>
          </w:p>
        </w:tc>
        <w:tc>
          <w:tcPr>
            <w:tcW w:w="31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需</w:t>
            </w:r>
            <w:r>
              <w:rPr>
                <w:rFonts w:hint="default" w:ascii="仿宋_GB2312" w:hAnsi="仿宋_GB2312" w:eastAsia="仿宋_GB2312" w:cs="仿宋_GB2312"/>
                <w:b w:val="0"/>
                <w:bCs/>
                <w:color w:val="auto"/>
                <w:kern w:val="2"/>
                <w:sz w:val="24"/>
                <w:szCs w:val="24"/>
                <w:highlight w:val="none"/>
                <w:lang w:val="en-US" w:eastAsia="zh-CN" w:bidi="ar-SA"/>
              </w:rPr>
              <w:t>提供《诚信承诺函》，并加盖公章</w:t>
            </w:r>
            <w:r>
              <w:rPr>
                <w:rFonts w:hint="eastAsia" w:ascii="仿宋_GB2312" w:hAnsi="仿宋_GB2312" w:eastAsia="仿宋_GB2312" w:cs="仿宋_GB2312"/>
                <w:b w:val="0"/>
                <w:bCs/>
                <w:color w:val="auto"/>
                <w:kern w:val="2"/>
                <w:sz w:val="24"/>
                <w:szCs w:val="24"/>
                <w:highlight w:val="none"/>
                <w:lang w:val="en-US" w:eastAsia="zh-CN" w:bidi="ar-SA"/>
              </w:rPr>
              <w:t>，</w:t>
            </w:r>
            <w:r>
              <w:rPr>
                <w:rFonts w:hint="default" w:ascii="仿宋_GB2312" w:hAnsi="仿宋_GB2312" w:eastAsia="仿宋_GB2312" w:cs="仿宋_GB2312"/>
                <w:b w:val="0"/>
                <w:bCs/>
                <w:color w:val="auto"/>
                <w:kern w:val="2"/>
                <w:sz w:val="24"/>
                <w:szCs w:val="24"/>
                <w:highlight w:val="none"/>
                <w:lang w:val="en-US" w:eastAsia="zh-CN" w:bidi="ar-SA"/>
              </w:rPr>
              <w:t>提供得5分，未提供不得分。如被认定提供的陈述与事实不符的，依法追究其责任。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51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仿宋_GB2312" w:hAnsi="仿宋_GB2312" w:eastAsia="仿宋_GB2312" w:cs="仿宋_GB2312"/>
                <w:b w:val="0"/>
                <w:bCs/>
                <w:color w:val="auto"/>
                <w:sz w:val="24"/>
                <w:szCs w:val="24"/>
                <w:highlight w:val="none"/>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color w:val="auto"/>
                <w:sz w:val="24"/>
                <w:szCs w:val="24"/>
                <w:highlight w:val="none"/>
              </w:rPr>
              <w:t>服务承诺书</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5分</w:t>
            </w:r>
            <w:r>
              <w:rPr>
                <w:rFonts w:hint="eastAsia" w:ascii="仿宋_GB2312" w:hAnsi="仿宋_GB2312" w:eastAsia="仿宋_GB2312" w:cs="仿宋_GB2312"/>
                <w:b w:val="0"/>
                <w:bCs/>
                <w:color w:val="auto"/>
                <w:sz w:val="24"/>
                <w:szCs w:val="24"/>
                <w:highlight w:val="none"/>
                <w:lang w:eastAsia="zh-CN"/>
              </w:rPr>
              <w:t>）</w:t>
            </w:r>
          </w:p>
        </w:tc>
        <w:tc>
          <w:tcPr>
            <w:tcW w:w="35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default"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rPr>
              <w:t>根据对项目的理解及自身管理经验，提出项目完成的服务承诺。</w:t>
            </w:r>
          </w:p>
        </w:tc>
        <w:tc>
          <w:tcPr>
            <w:tcW w:w="31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需提供服务承诺书，并加盖公章，提供得5分，未提供不得分。</w:t>
            </w:r>
          </w:p>
        </w:tc>
      </w:tr>
    </w:tbl>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2.技术能力</w:t>
      </w:r>
    </w:p>
    <w:tbl>
      <w:tblPr>
        <w:tblStyle w:val="7"/>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529"/>
        <w:gridCol w:w="249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538"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rPr>
                <w:rFonts w:hint="eastAsia" w:ascii="仿宋_GB2312" w:hAnsi="仿宋_GB2312" w:eastAsia="仿宋_GB2312" w:cs="仿宋_GB2312"/>
                <w:b/>
                <w:bCs w:val="0"/>
                <w:color w:val="auto"/>
                <w:kern w:val="0"/>
                <w:sz w:val="24"/>
                <w:szCs w:val="24"/>
                <w:highlight w:val="none"/>
                <w:lang w:eastAsia="zh-CN"/>
              </w:rPr>
            </w:pPr>
            <w:r>
              <w:rPr>
                <w:rFonts w:hint="eastAsia" w:ascii="仿宋_GB2312" w:hAnsi="仿宋_GB2312" w:eastAsia="仿宋_GB2312" w:cs="仿宋_GB2312"/>
                <w:b/>
                <w:bCs w:val="0"/>
                <w:color w:val="auto"/>
                <w:kern w:val="0"/>
                <w:sz w:val="24"/>
                <w:szCs w:val="24"/>
                <w:highlight w:val="none"/>
              </w:rPr>
              <w:t>项目</w:t>
            </w:r>
          </w:p>
        </w:tc>
        <w:tc>
          <w:tcPr>
            <w:tcW w:w="411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rPr>
                <w:rFonts w:hint="eastAsia" w:ascii="仿宋_GB2312" w:hAnsi="仿宋_GB2312" w:eastAsia="仿宋_GB2312" w:cs="仿宋_GB2312"/>
                <w:b/>
                <w:bCs w:val="0"/>
                <w:color w:val="auto"/>
                <w:kern w:val="0"/>
                <w:sz w:val="24"/>
                <w:szCs w:val="24"/>
                <w:highlight w:val="none"/>
                <w:lang w:eastAsia="zh-CN"/>
              </w:rPr>
            </w:pPr>
            <w:r>
              <w:rPr>
                <w:rFonts w:hint="eastAsia" w:ascii="仿宋_GB2312" w:hAnsi="仿宋_GB2312" w:eastAsia="仿宋_GB2312" w:cs="仿宋_GB2312"/>
                <w:b/>
                <w:bCs w:val="0"/>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19"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技术能力</w:t>
            </w:r>
          </w:p>
        </w:tc>
        <w:tc>
          <w:tcPr>
            <w:tcW w:w="15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实施方案（25分）</w:t>
            </w:r>
          </w:p>
        </w:tc>
        <w:tc>
          <w:tcPr>
            <w:tcW w:w="24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2"/>
                <w:sz w:val="24"/>
                <w:szCs w:val="24"/>
                <w:highlight w:val="none"/>
                <w:u w:val="none"/>
                <w:lang w:val="en-US" w:eastAsia="zh-CN" w:bidi="ar-SA"/>
              </w:rPr>
              <w:t>提供实施方案。</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highlight w:val="none"/>
                <w:lang w:val="en-US" w:eastAsia="zh-CN"/>
              </w:rPr>
            </w:pPr>
            <w:r>
              <w:rPr>
                <w:rFonts w:hint="eastAsia" w:ascii="仿宋_GB2312" w:hAnsi="仿宋_GB2312" w:eastAsia="仿宋_GB2312" w:cs="仿宋_GB2312"/>
                <w:i w:val="0"/>
                <w:iCs w:val="0"/>
                <w:color w:val="000000"/>
                <w:kern w:val="0"/>
                <w:sz w:val="24"/>
                <w:szCs w:val="24"/>
                <w:highlight w:val="none"/>
                <w:u w:val="none"/>
                <w:lang w:val="en-US" w:eastAsia="zh-CN" w:bidi="ar"/>
              </w:rPr>
              <w:t>项目实施方案中包括但不限于：培训计划、项目分工、培训流程、培训方法。满足以上任意一项内容得4分，最高16分。</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在此基础上，将再对实施方案进一步评审：</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优评分标准:方案内容逻辑严谨、描述清晰且针对性强、可操作性强,再加9分;</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良评分标准:方案内容逻辑较严谨、描述得当且针对性较强、可操作性较强,再加7分;</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中评分标准:方案内容逻辑基本严谨、描述基本达到要求且针对性一般、可操作性一般,再加5分;</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highlight w:val="none"/>
                <w:u w:val="none"/>
                <w:lang w:val="en-US" w:eastAsia="zh-CN" w:bidi="ar"/>
              </w:rPr>
              <w:t>差评分标准:未提供方案或方案内容不严谨、无针对性,可操作性差,得0分。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1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p>
        </w:tc>
        <w:tc>
          <w:tcPr>
            <w:tcW w:w="152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质量保障措施及方案</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（25分）</w:t>
            </w:r>
          </w:p>
        </w:tc>
        <w:tc>
          <w:tcPr>
            <w:tcW w:w="249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提供项目质量保障措施及方案。</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highlight w:val="none"/>
                <w:lang w:val="en-US" w:eastAsia="zh-CN"/>
              </w:rPr>
            </w:pPr>
            <w:r>
              <w:rPr>
                <w:rFonts w:hint="eastAsia" w:ascii="仿宋_GB2312" w:hAnsi="仿宋_GB2312" w:eastAsia="仿宋_GB2312" w:cs="仿宋_GB2312"/>
                <w:i w:val="0"/>
                <w:iCs w:val="0"/>
                <w:color w:val="000000"/>
                <w:kern w:val="0"/>
                <w:sz w:val="24"/>
                <w:szCs w:val="24"/>
                <w:highlight w:val="none"/>
                <w:u w:val="none"/>
                <w:lang w:val="en-US" w:eastAsia="zh-CN" w:bidi="ar"/>
              </w:rPr>
              <w:t>质量保障措施及方案包括但不限于：</w:t>
            </w:r>
            <w:r>
              <w:rPr>
                <w:rFonts w:hint="eastAsia" w:ascii="仿宋_GB2312" w:hAnsi="仿宋_GB2312" w:eastAsia="仿宋_GB2312" w:cs="仿宋_GB2312"/>
                <w:b w:val="0"/>
                <w:bCs/>
                <w:color w:val="auto"/>
                <w:sz w:val="24"/>
                <w:szCs w:val="24"/>
                <w:highlight w:val="none"/>
                <w:lang w:val="en-US" w:eastAsia="zh-CN"/>
              </w:rPr>
              <w:t>培训计划保障措施、培训学员保障措施、师资保障措施、应急预案。</w:t>
            </w:r>
            <w:r>
              <w:rPr>
                <w:rFonts w:hint="eastAsia" w:ascii="仿宋_GB2312" w:hAnsi="仿宋_GB2312" w:eastAsia="仿宋_GB2312" w:cs="仿宋_GB2312"/>
                <w:i w:val="0"/>
                <w:iCs w:val="0"/>
                <w:color w:val="000000"/>
                <w:kern w:val="0"/>
                <w:sz w:val="24"/>
                <w:szCs w:val="24"/>
                <w:highlight w:val="none"/>
                <w:u w:val="none"/>
                <w:lang w:val="en-US" w:eastAsia="zh-CN" w:bidi="ar"/>
              </w:rPr>
              <w:t>满足以上任意一项内容得4分，最高16分。</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在此基础上，将再对</w:t>
            </w:r>
            <w:r>
              <w:rPr>
                <w:rFonts w:hint="eastAsia" w:ascii="仿宋_GB2312" w:hAnsi="仿宋_GB2312" w:eastAsia="仿宋_GB2312" w:cs="仿宋_GB2312"/>
                <w:b w:val="0"/>
                <w:bCs/>
                <w:color w:val="auto"/>
                <w:sz w:val="24"/>
                <w:szCs w:val="24"/>
                <w:highlight w:val="none"/>
                <w:lang w:val="en-US" w:eastAsia="zh-CN"/>
              </w:rPr>
              <w:t>质量保障措施及方案</w:t>
            </w:r>
            <w:r>
              <w:rPr>
                <w:rFonts w:hint="eastAsia" w:ascii="仿宋_GB2312" w:hAnsi="仿宋_GB2312" w:eastAsia="仿宋_GB2312" w:cs="仿宋_GB2312"/>
                <w:i w:val="0"/>
                <w:iCs w:val="0"/>
                <w:color w:val="000000"/>
                <w:kern w:val="0"/>
                <w:sz w:val="24"/>
                <w:szCs w:val="24"/>
                <w:highlight w:val="none"/>
                <w:u w:val="none"/>
                <w:lang w:val="en-US" w:eastAsia="zh-CN" w:bidi="ar"/>
              </w:rPr>
              <w:t>进一步评审：</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优评分标准:措施符合实际、完整、规范、思路清晰，内容合理性强，再加9分;</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良评分标准:措施较符合实际、较完整规范、思路较清晰，内容合理性较强，再加7分;</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中评分标准:措施较普通、完整性规范性一般，思路不够清晰，内容合理性一般，再加5分;</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highlight w:val="none"/>
                <w:u w:val="none"/>
                <w:lang w:val="en-US" w:eastAsia="zh-CN" w:bidi="ar"/>
              </w:rPr>
              <w:t>差评分标准：措施不完整、不规范，思路不清晰，内容合理性较差或未提供，不得分。</w:t>
            </w:r>
          </w:p>
        </w:tc>
      </w:tr>
    </w:tbl>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3.报价</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以本次</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000000"/>
          <w:sz w:val="32"/>
          <w:szCs w:val="32"/>
          <w:highlight w:val="none"/>
        </w:rPr>
        <w:t>人所报的有效报价中的最低价作为基准报价。投标人报价得分=（基准价/投标人报价）*</w:t>
      </w: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0</w:t>
      </w:r>
      <w:r>
        <w:rPr>
          <w:rFonts w:hint="eastAsia" w:ascii="仿宋_GB2312" w:eastAsia="仿宋_GB2312"/>
          <w:color w:val="000000"/>
          <w:sz w:val="32"/>
          <w:szCs w:val="32"/>
          <w:highlight w:val="none"/>
          <w:lang w:eastAsia="zh-CN"/>
        </w:rPr>
        <w:t>分</w:t>
      </w:r>
      <w:r>
        <w:rPr>
          <w:rFonts w:hint="eastAsia" w:ascii="仿宋_GB2312" w:eastAsia="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）供应商提供资料清单</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1.营业执照、事业法人证书、社会团体法人登记证书（加盖公章）；</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2.法定代表人身份证复印件（加盖公章）；</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3.项目报价清单（加盖公章）；</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4.评分规则所需资料（同类业绩证明、方案等</w:t>
      </w:r>
      <w:r>
        <w:rPr>
          <w:rFonts w:hint="eastAsia" w:ascii="仿宋_GB2312" w:eastAsia="仿宋_GB2312" w:cs="Times New Roman"/>
          <w:color w:val="000000"/>
          <w:sz w:val="32"/>
          <w:szCs w:val="32"/>
          <w:highlight w:val="none"/>
          <w:lang w:eastAsia="zh-CN"/>
        </w:rPr>
        <w:t>，加盖公章</w:t>
      </w:r>
      <w:r>
        <w:rPr>
          <w:rFonts w:hint="eastAsia" w:ascii="仿宋_GB2312" w:eastAsia="仿宋_GB2312" w:cs="Times New Roman"/>
          <w:color w:val="000000"/>
          <w:sz w:val="32"/>
          <w:szCs w:val="32"/>
          <w:highlight w:val="none"/>
        </w:rPr>
        <w:t>）。</w:t>
      </w:r>
    </w:p>
    <w:p>
      <w:pPr>
        <w:pStyle w:val="4"/>
        <w:keepNext w:val="0"/>
        <w:keepLines w:val="0"/>
        <w:pageBreakBefore w:val="0"/>
        <w:kinsoku/>
        <w:wordWrap/>
        <w:overflowPunct/>
        <w:topLinePunct w:val="0"/>
        <w:autoSpaceDE/>
        <w:autoSpaceDN/>
        <w:bidi w:val="0"/>
        <w:spacing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p>
    <w:p>
      <w:pPr>
        <w:pStyle w:val="4"/>
        <w:keepNext w:val="0"/>
        <w:keepLines w:val="0"/>
        <w:pageBreakBefore w:val="0"/>
        <w:kinsoku/>
        <w:wordWrap/>
        <w:overflowPunct/>
        <w:topLinePunct w:val="0"/>
        <w:autoSpaceDE/>
        <w:autoSpaceDN/>
        <w:bidi w:val="0"/>
        <w:spacing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注：投标单位需邮寄7份密封纸质版投标文件至本单位，并在封面备注“2025年龙华区社会体育指导员培训项目+公司全称+日期+联系人+联系方式”。</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地址：深圳市龙华区维雅德大厦富康行政办公区</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电话：0755-23338140</w:t>
      </w:r>
    </w:p>
    <w:p>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default" w:ascii="仿宋_GB2312" w:hAnsi="仿宋" w:eastAsia="仿宋_GB2312" w:cs="Times New Roman"/>
          <w:color w:val="FF0000"/>
          <w:sz w:val="32"/>
          <w:highlight w:val="none"/>
          <w:lang w:val="en" w:eastAsia="zh-CN"/>
        </w:rPr>
      </w:pPr>
      <w:r>
        <w:rPr>
          <w:rFonts w:hint="eastAsia" w:ascii="仿宋_GB2312" w:hAnsi="仿宋" w:eastAsia="仿宋_GB2312" w:cs="Times New Roman"/>
          <w:color w:val="auto"/>
          <w:sz w:val="32"/>
          <w:highlight w:val="none"/>
          <w:lang w:val="en-US" w:eastAsia="zh-CN"/>
        </w:rPr>
        <w:t>收件人：采购专员</w:t>
      </w:r>
    </w:p>
    <w:p>
      <w:pPr>
        <w:tabs>
          <w:tab w:val="left" w:pos="5025"/>
        </w:tabs>
        <w:bidi w:val="0"/>
        <w:jc w:val="left"/>
        <w:rPr>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D1C44"/>
    <w:multiLevelType w:val="singleLevel"/>
    <w:tmpl w:val="480D1C4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793B"/>
    <w:rsid w:val="000F57D6"/>
    <w:rsid w:val="00B9653C"/>
    <w:rsid w:val="00E92927"/>
    <w:rsid w:val="01187BDA"/>
    <w:rsid w:val="01214C67"/>
    <w:rsid w:val="01322983"/>
    <w:rsid w:val="014324AF"/>
    <w:rsid w:val="01E03045"/>
    <w:rsid w:val="023625B0"/>
    <w:rsid w:val="029562D6"/>
    <w:rsid w:val="034258CD"/>
    <w:rsid w:val="038E2066"/>
    <w:rsid w:val="03D60954"/>
    <w:rsid w:val="041C0485"/>
    <w:rsid w:val="04DB0285"/>
    <w:rsid w:val="04F848A2"/>
    <w:rsid w:val="052109FA"/>
    <w:rsid w:val="059A1F8F"/>
    <w:rsid w:val="05AA7659"/>
    <w:rsid w:val="05C1727E"/>
    <w:rsid w:val="06223E20"/>
    <w:rsid w:val="064B0BE0"/>
    <w:rsid w:val="065467ED"/>
    <w:rsid w:val="067D371E"/>
    <w:rsid w:val="07951FFE"/>
    <w:rsid w:val="07CB3018"/>
    <w:rsid w:val="08360008"/>
    <w:rsid w:val="085914C1"/>
    <w:rsid w:val="0892709C"/>
    <w:rsid w:val="08B927DF"/>
    <w:rsid w:val="091E318D"/>
    <w:rsid w:val="09444942"/>
    <w:rsid w:val="09C6602A"/>
    <w:rsid w:val="09FD1549"/>
    <w:rsid w:val="0A3245CA"/>
    <w:rsid w:val="0A864042"/>
    <w:rsid w:val="0AFC1A95"/>
    <w:rsid w:val="0B0F4EB2"/>
    <w:rsid w:val="0B4F151F"/>
    <w:rsid w:val="0BBF7DCB"/>
    <w:rsid w:val="0C2F6A4F"/>
    <w:rsid w:val="0C4D013D"/>
    <w:rsid w:val="0C8C31A3"/>
    <w:rsid w:val="0C9909AF"/>
    <w:rsid w:val="0DAA2DAE"/>
    <w:rsid w:val="0DB40989"/>
    <w:rsid w:val="0DEF1A2B"/>
    <w:rsid w:val="0DF2046D"/>
    <w:rsid w:val="0E147AA9"/>
    <w:rsid w:val="0E242AF3"/>
    <w:rsid w:val="0E591472"/>
    <w:rsid w:val="0EA0605C"/>
    <w:rsid w:val="0EAA1229"/>
    <w:rsid w:val="0EDA076B"/>
    <w:rsid w:val="0F7720E3"/>
    <w:rsid w:val="0F7FA1E9"/>
    <w:rsid w:val="0FEC4B7F"/>
    <w:rsid w:val="10B75E3C"/>
    <w:rsid w:val="10CA6E88"/>
    <w:rsid w:val="10D601E5"/>
    <w:rsid w:val="10E33F9B"/>
    <w:rsid w:val="110B7786"/>
    <w:rsid w:val="1163119F"/>
    <w:rsid w:val="11A63A81"/>
    <w:rsid w:val="11BB73DB"/>
    <w:rsid w:val="129889E1"/>
    <w:rsid w:val="12D94892"/>
    <w:rsid w:val="13815841"/>
    <w:rsid w:val="13837C04"/>
    <w:rsid w:val="13841114"/>
    <w:rsid w:val="13BDFC93"/>
    <w:rsid w:val="13C833DE"/>
    <w:rsid w:val="13F35776"/>
    <w:rsid w:val="1429006E"/>
    <w:rsid w:val="14FE50FD"/>
    <w:rsid w:val="160E6673"/>
    <w:rsid w:val="16506CFC"/>
    <w:rsid w:val="165879B7"/>
    <w:rsid w:val="169F53E6"/>
    <w:rsid w:val="16A776B7"/>
    <w:rsid w:val="16AF500C"/>
    <w:rsid w:val="16B90EC9"/>
    <w:rsid w:val="16DA118B"/>
    <w:rsid w:val="17C5460C"/>
    <w:rsid w:val="17DFC07E"/>
    <w:rsid w:val="18685806"/>
    <w:rsid w:val="1872382B"/>
    <w:rsid w:val="18C946CA"/>
    <w:rsid w:val="19690451"/>
    <w:rsid w:val="19B418B8"/>
    <w:rsid w:val="19C65056"/>
    <w:rsid w:val="1A141D7E"/>
    <w:rsid w:val="1A444411"/>
    <w:rsid w:val="1A7D6D83"/>
    <w:rsid w:val="1A8A2713"/>
    <w:rsid w:val="1AFE6252"/>
    <w:rsid w:val="1B0659E2"/>
    <w:rsid w:val="1B1B5988"/>
    <w:rsid w:val="1B48001A"/>
    <w:rsid w:val="1B674782"/>
    <w:rsid w:val="1B6C2479"/>
    <w:rsid w:val="1B795D21"/>
    <w:rsid w:val="1BD141B1"/>
    <w:rsid w:val="1BD318B3"/>
    <w:rsid w:val="1C502501"/>
    <w:rsid w:val="1C5046FF"/>
    <w:rsid w:val="1C5F2F5F"/>
    <w:rsid w:val="1C752741"/>
    <w:rsid w:val="1CAF122F"/>
    <w:rsid w:val="1CF27CCD"/>
    <w:rsid w:val="1CF94F18"/>
    <w:rsid w:val="1D655844"/>
    <w:rsid w:val="1D6C6151"/>
    <w:rsid w:val="1ED32220"/>
    <w:rsid w:val="1EE03AB4"/>
    <w:rsid w:val="1EE63CA8"/>
    <w:rsid w:val="1EE82E1C"/>
    <w:rsid w:val="1EEE40CF"/>
    <w:rsid w:val="1EFED1F1"/>
    <w:rsid w:val="1F2F70B6"/>
    <w:rsid w:val="1F816279"/>
    <w:rsid w:val="1FD24A2D"/>
    <w:rsid w:val="1FDE62FD"/>
    <w:rsid w:val="1FF8D15E"/>
    <w:rsid w:val="20C47910"/>
    <w:rsid w:val="213A3C94"/>
    <w:rsid w:val="21577AF2"/>
    <w:rsid w:val="21731164"/>
    <w:rsid w:val="21885F91"/>
    <w:rsid w:val="21D046B6"/>
    <w:rsid w:val="224E1D58"/>
    <w:rsid w:val="226520FC"/>
    <w:rsid w:val="236751A2"/>
    <w:rsid w:val="23734838"/>
    <w:rsid w:val="23B74027"/>
    <w:rsid w:val="23E93BD2"/>
    <w:rsid w:val="240D4A36"/>
    <w:rsid w:val="25506347"/>
    <w:rsid w:val="25FF08CA"/>
    <w:rsid w:val="263343BB"/>
    <w:rsid w:val="26E94DE4"/>
    <w:rsid w:val="273F7D71"/>
    <w:rsid w:val="274F117C"/>
    <w:rsid w:val="27A87847"/>
    <w:rsid w:val="27D305E4"/>
    <w:rsid w:val="27D36DD5"/>
    <w:rsid w:val="280B340B"/>
    <w:rsid w:val="28D5110C"/>
    <w:rsid w:val="28D821A0"/>
    <w:rsid w:val="29056E0B"/>
    <w:rsid w:val="29E22543"/>
    <w:rsid w:val="2A0C4A0C"/>
    <w:rsid w:val="2A2049DE"/>
    <w:rsid w:val="2A5C1303"/>
    <w:rsid w:val="2A801147"/>
    <w:rsid w:val="2A897858"/>
    <w:rsid w:val="2ACB5D43"/>
    <w:rsid w:val="2AFA300F"/>
    <w:rsid w:val="2BF91069"/>
    <w:rsid w:val="2C063C1D"/>
    <w:rsid w:val="2C22032B"/>
    <w:rsid w:val="2C3868B9"/>
    <w:rsid w:val="2C9A7238"/>
    <w:rsid w:val="2C9F6F43"/>
    <w:rsid w:val="2CC35857"/>
    <w:rsid w:val="2CFF49DE"/>
    <w:rsid w:val="2D673109"/>
    <w:rsid w:val="2DAD167F"/>
    <w:rsid w:val="2E2F0953"/>
    <w:rsid w:val="2E364AA6"/>
    <w:rsid w:val="2E545310"/>
    <w:rsid w:val="2E8B6A28"/>
    <w:rsid w:val="2ED6258B"/>
    <w:rsid w:val="2EF12E23"/>
    <w:rsid w:val="2EF95507"/>
    <w:rsid w:val="2F1A3DD4"/>
    <w:rsid w:val="2FD3C130"/>
    <w:rsid w:val="30765695"/>
    <w:rsid w:val="307C3B61"/>
    <w:rsid w:val="309E05B5"/>
    <w:rsid w:val="30BF598A"/>
    <w:rsid w:val="31865948"/>
    <w:rsid w:val="31DE235E"/>
    <w:rsid w:val="327D3D01"/>
    <w:rsid w:val="32D6161D"/>
    <w:rsid w:val="32EC1057"/>
    <w:rsid w:val="33080CC3"/>
    <w:rsid w:val="331712E8"/>
    <w:rsid w:val="3359561A"/>
    <w:rsid w:val="336C33F5"/>
    <w:rsid w:val="33933FAE"/>
    <w:rsid w:val="33A34B33"/>
    <w:rsid w:val="33B76CFF"/>
    <w:rsid w:val="33D855E2"/>
    <w:rsid w:val="33E374BD"/>
    <w:rsid w:val="343B422E"/>
    <w:rsid w:val="345B2191"/>
    <w:rsid w:val="347578D3"/>
    <w:rsid w:val="34A40D89"/>
    <w:rsid w:val="34B55DC5"/>
    <w:rsid w:val="34CD0DFA"/>
    <w:rsid w:val="35370DDB"/>
    <w:rsid w:val="35442C27"/>
    <w:rsid w:val="359D5FB3"/>
    <w:rsid w:val="360311CD"/>
    <w:rsid w:val="36077E4C"/>
    <w:rsid w:val="36147E72"/>
    <w:rsid w:val="36291668"/>
    <w:rsid w:val="369C7A72"/>
    <w:rsid w:val="36AC24EB"/>
    <w:rsid w:val="36E67476"/>
    <w:rsid w:val="36FA5D68"/>
    <w:rsid w:val="373E32EE"/>
    <w:rsid w:val="37715EA1"/>
    <w:rsid w:val="37736187"/>
    <w:rsid w:val="38513ED8"/>
    <w:rsid w:val="38E350E4"/>
    <w:rsid w:val="39787B56"/>
    <w:rsid w:val="39BB7346"/>
    <w:rsid w:val="3A163E69"/>
    <w:rsid w:val="3A2D057F"/>
    <w:rsid w:val="3A920212"/>
    <w:rsid w:val="3A9F85FF"/>
    <w:rsid w:val="3AAC1B24"/>
    <w:rsid w:val="3AAE2129"/>
    <w:rsid w:val="3ADA779E"/>
    <w:rsid w:val="3AEF103C"/>
    <w:rsid w:val="3AFFE3E0"/>
    <w:rsid w:val="3B1F1F98"/>
    <w:rsid w:val="3B27789D"/>
    <w:rsid w:val="3B6A1412"/>
    <w:rsid w:val="3BBD6F38"/>
    <w:rsid w:val="3BCC25A9"/>
    <w:rsid w:val="3BF7672A"/>
    <w:rsid w:val="3C28163E"/>
    <w:rsid w:val="3C7EA7FD"/>
    <w:rsid w:val="3CAB6A85"/>
    <w:rsid w:val="3CBB4430"/>
    <w:rsid w:val="3CC75CC4"/>
    <w:rsid w:val="3CC83746"/>
    <w:rsid w:val="3CD42DDC"/>
    <w:rsid w:val="3CF45935"/>
    <w:rsid w:val="3D993E1E"/>
    <w:rsid w:val="3DB731C0"/>
    <w:rsid w:val="3DD86EA7"/>
    <w:rsid w:val="3DE72077"/>
    <w:rsid w:val="3DF3E84A"/>
    <w:rsid w:val="3DFF9FFB"/>
    <w:rsid w:val="3E6A4C1A"/>
    <w:rsid w:val="3E9B4A5B"/>
    <w:rsid w:val="3EBF684B"/>
    <w:rsid w:val="3EFDA84A"/>
    <w:rsid w:val="3F46155B"/>
    <w:rsid w:val="3F7578B7"/>
    <w:rsid w:val="3FBF8C8E"/>
    <w:rsid w:val="3FDF1086"/>
    <w:rsid w:val="3FEF37A7"/>
    <w:rsid w:val="3FF6961E"/>
    <w:rsid w:val="3FFF0991"/>
    <w:rsid w:val="3FFF281E"/>
    <w:rsid w:val="3FFF5176"/>
    <w:rsid w:val="401A579E"/>
    <w:rsid w:val="403921DC"/>
    <w:rsid w:val="4067667F"/>
    <w:rsid w:val="40731961"/>
    <w:rsid w:val="408472AD"/>
    <w:rsid w:val="40B94CC0"/>
    <w:rsid w:val="41147AA8"/>
    <w:rsid w:val="41610951"/>
    <w:rsid w:val="41667321"/>
    <w:rsid w:val="417D2480"/>
    <w:rsid w:val="41ED7D93"/>
    <w:rsid w:val="42407E67"/>
    <w:rsid w:val="428D00BE"/>
    <w:rsid w:val="42F8776E"/>
    <w:rsid w:val="43A80C7E"/>
    <w:rsid w:val="4536001D"/>
    <w:rsid w:val="453D79A8"/>
    <w:rsid w:val="45575D01"/>
    <w:rsid w:val="45A32E70"/>
    <w:rsid w:val="45E261FE"/>
    <w:rsid w:val="465B5BAA"/>
    <w:rsid w:val="466E4440"/>
    <w:rsid w:val="467454A6"/>
    <w:rsid w:val="46A71276"/>
    <w:rsid w:val="46B77214"/>
    <w:rsid w:val="46C9590C"/>
    <w:rsid w:val="471E3E51"/>
    <w:rsid w:val="4729044D"/>
    <w:rsid w:val="473276AB"/>
    <w:rsid w:val="48166DD0"/>
    <w:rsid w:val="48B5082A"/>
    <w:rsid w:val="4A4044AC"/>
    <w:rsid w:val="4AD743D6"/>
    <w:rsid w:val="4AE25FEA"/>
    <w:rsid w:val="4B2C1E20"/>
    <w:rsid w:val="4BB73A44"/>
    <w:rsid w:val="4BF3E68D"/>
    <w:rsid w:val="4BFF1535"/>
    <w:rsid w:val="4C0856E3"/>
    <w:rsid w:val="4C773B76"/>
    <w:rsid w:val="4CBE36F3"/>
    <w:rsid w:val="4CE2572F"/>
    <w:rsid w:val="4CFE6A2A"/>
    <w:rsid w:val="4D2607A2"/>
    <w:rsid w:val="4D4B18DC"/>
    <w:rsid w:val="4DE72F2C"/>
    <w:rsid w:val="4E600F7F"/>
    <w:rsid w:val="4E79C126"/>
    <w:rsid w:val="4ECA4BF7"/>
    <w:rsid w:val="4EF10441"/>
    <w:rsid w:val="4F1E4C43"/>
    <w:rsid w:val="4F4A13A1"/>
    <w:rsid w:val="4F88003D"/>
    <w:rsid w:val="4FFD4BFD"/>
    <w:rsid w:val="4FFD7007"/>
    <w:rsid w:val="50193FF8"/>
    <w:rsid w:val="509129BD"/>
    <w:rsid w:val="50A02E3B"/>
    <w:rsid w:val="50C055F7"/>
    <w:rsid w:val="513424C7"/>
    <w:rsid w:val="51A95A08"/>
    <w:rsid w:val="52121BB5"/>
    <w:rsid w:val="5233158F"/>
    <w:rsid w:val="5290678A"/>
    <w:rsid w:val="52A6104C"/>
    <w:rsid w:val="53906940"/>
    <w:rsid w:val="53A6107E"/>
    <w:rsid w:val="53AC70E8"/>
    <w:rsid w:val="53E52DB4"/>
    <w:rsid w:val="54172389"/>
    <w:rsid w:val="548922C8"/>
    <w:rsid w:val="549F0930"/>
    <w:rsid w:val="54AF757F"/>
    <w:rsid w:val="54BB32C9"/>
    <w:rsid w:val="55332A56"/>
    <w:rsid w:val="55AC1A8F"/>
    <w:rsid w:val="562532E3"/>
    <w:rsid w:val="566E1159"/>
    <w:rsid w:val="56776320"/>
    <w:rsid w:val="56B2612C"/>
    <w:rsid w:val="56BFEE5B"/>
    <w:rsid w:val="56D438A9"/>
    <w:rsid w:val="57283E0B"/>
    <w:rsid w:val="57355869"/>
    <w:rsid w:val="577B5E13"/>
    <w:rsid w:val="57B41ECF"/>
    <w:rsid w:val="57D4D8B8"/>
    <w:rsid w:val="57F27B46"/>
    <w:rsid w:val="57FF0619"/>
    <w:rsid w:val="587E36D6"/>
    <w:rsid w:val="58886673"/>
    <w:rsid w:val="58DD34C9"/>
    <w:rsid w:val="58E86FCE"/>
    <w:rsid w:val="590C0B28"/>
    <w:rsid w:val="59502D78"/>
    <w:rsid w:val="59957E0F"/>
    <w:rsid w:val="59C13ACF"/>
    <w:rsid w:val="59FB21B3"/>
    <w:rsid w:val="5A226FEB"/>
    <w:rsid w:val="5A697A69"/>
    <w:rsid w:val="5A7A0CFF"/>
    <w:rsid w:val="5A8C6BC7"/>
    <w:rsid w:val="5B4369BE"/>
    <w:rsid w:val="5BEFCFC5"/>
    <w:rsid w:val="5BFF194F"/>
    <w:rsid w:val="5C345F45"/>
    <w:rsid w:val="5C3D1C65"/>
    <w:rsid w:val="5C832F59"/>
    <w:rsid w:val="5D1928CC"/>
    <w:rsid w:val="5D39757E"/>
    <w:rsid w:val="5DF30D62"/>
    <w:rsid w:val="5E047F4B"/>
    <w:rsid w:val="5E3E4C2D"/>
    <w:rsid w:val="5EA913E0"/>
    <w:rsid w:val="5EAB19DE"/>
    <w:rsid w:val="5EB679AE"/>
    <w:rsid w:val="5EF2E01C"/>
    <w:rsid w:val="5EFB0C7B"/>
    <w:rsid w:val="5EFFB2F2"/>
    <w:rsid w:val="5F322E09"/>
    <w:rsid w:val="5F7FF9DB"/>
    <w:rsid w:val="5FA5144D"/>
    <w:rsid w:val="5FBBFB1A"/>
    <w:rsid w:val="5FDE504C"/>
    <w:rsid w:val="5FF20E18"/>
    <w:rsid w:val="5FF81C61"/>
    <w:rsid w:val="60472A84"/>
    <w:rsid w:val="607C6516"/>
    <w:rsid w:val="60944D82"/>
    <w:rsid w:val="609A52AA"/>
    <w:rsid w:val="609C4900"/>
    <w:rsid w:val="609E5691"/>
    <w:rsid w:val="616E24E6"/>
    <w:rsid w:val="61906E4A"/>
    <w:rsid w:val="623D1862"/>
    <w:rsid w:val="629657CC"/>
    <w:rsid w:val="62D17B5D"/>
    <w:rsid w:val="62EC69C1"/>
    <w:rsid w:val="62FF1983"/>
    <w:rsid w:val="631D7A41"/>
    <w:rsid w:val="63586F67"/>
    <w:rsid w:val="63B86BA8"/>
    <w:rsid w:val="63CD5EC6"/>
    <w:rsid w:val="63F107D2"/>
    <w:rsid w:val="654F59C5"/>
    <w:rsid w:val="65573A30"/>
    <w:rsid w:val="659E3545"/>
    <w:rsid w:val="65C38BD4"/>
    <w:rsid w:val="65D920A6"/>
    <w:rsid w:val="65E7111E"/>
    <w:rsid w:val="65EB1161"/>
    <w:rsid w:val="66042274"/>
    <w:rsid w:val="660776F2"/>
    <w:rsid w:val="660A2875"/>
    <w:rsid w:val="660F2580"/>
    <w:rsid w:val="6622379F"/>
    <w:rsid w:val="664D45E3"/>
    <w:rsid w:val="66886271"/>
    <w:rsid w:val="66AE1532"/>
    <w:rsid w:val="67A36F98"/>
    <w:rsid w:val="67C63E4F"/>
    <w:rsid w:val="67CE48E7"/>
    <w:rsid w:val="67DD1876"/>
    <w:rsid w:val="67DD4E92"/>
    <w:rsid w:val="685A46C3"/>
    <w:rsid w:val="686F5562"/>
    <w:rsid w:val="6899795E"/>
    <w:rsid w:val="68F366C9"/>
    <w:rsid w:val="696372B1"/>
    <w:rsid w:val="69A668E3"/>
    <w:rsid w:val="6A06437E"/>
    <w:rsid w:val="6A5F7E23"/>
    <w:rsid w:val="6A6D5027"/>
    <w:rsid w:val="6A8A0AA1"/>
    <w:rsid w:val="6A8C58DC"/>
    <w:rsid w:val="6ABFD342"/>
    <w:rsid w:val="6AC24C3B"/>
    <w:rsid w:val="6B751BEB"/>
    <w:rsid w:val="6BBE14D1"/>
    <w:rsid w:val="6BE82A73"/>
    <w:rsid w:val="6BEA109C"/>
    <w:rsid w:val="6BEEDF20"/>
    <w:rsid w:val="6C5D7D56"/>
    <w:rsid w:val="6C604637"/>
    <w:rsid w:val="6C706D77"/>
    <w:rsid w:val="6CA2260A"/>
    <w:rsid w:val="6D694D90"/>
    <w:rsid w:val="6DACCDCA"/>
    <w:rsid w:val="6DFFBF72"/>
    <w:rsid w:val="6E02E487"/>
    <w:rsid w:val="6E03493B"/>
    <w:rsid w:val="6E231C40"/>
    <w:rsid w:val="6E4F001D"/>
    <w:rsid w:val="6E524D0E"/>
    <w:rsid w:val="6E8C5DEC"/>
    <w:rsid w:val="6EBB9BF5"/>
    <w:rsid w:val="6EBF7762"/>
    <w:rsid w:val="6EC12DC3"/>
    <w:rsid w:val="6EEF30FE"/>
    <w:rsid w:val="6EFCCCF1"/>
    <w:rsid w:val="6F2EFBAA"/>
    <w:rsid w:val="6F3053D0"/>
    <w:rsid w:val="6F6C545A"/>
    <w:rsid w:val="6F72A93C"/>
    <w:rsid w:val="6FAC3CC5"/>
    <w:rsid w:val="6FBEAD3D"/>
    <w:rsid w:val="703563B0"/>
    <w:rsid w:val="70EB6BD0"/>
    <w:rsid w:val="712B7323"/>
    <w:rsid w:val="71AD79DA"/>
    <w:rsid w:val="71BF45AE"/>
    <w:rsid w:val="72077373"/>
    <w:rsid w:val="728B334B"/>
    <w:rsid w:val="72FFAC3E"/>
    <w:rsid w:val="737590D7"/>
    <w:rsid w:val="737E6085"/>
    <w:rsid w:val="73C02665"/>
    <w:rsid w:val="73FF0C0A"/>
    <w:rsid w:val="743BDCA0"/>
    <w:rsid w:val="74652FE8"/>
    <w:rsid w:val="747722DD"/>
    <w:rsid w:val="74777F4E"/>
    <w:rsid w:val="752B7DC0"/>
    <w:rsid w:val="756E1C38"/>
    <w:rsid w:val="760E2D01"/>
    <w:rsid w:val="765F709D"/>
    <w:rsid w:val="76F1414E"/>
    <w:rsid w:val="76FDB259"/>
    <w:rsid w:val="76FFAA6E"/>
    <w:rsid w:val="77401B33"/>
    <w:rsid w:val="7753433B"/>
    <w:rsid w:val="775BC79F"/>
    <w:rsid w:val="775F787C"/>
    <w:rsid w:val="7767054A"/>
    <w:rsid w:val="77765138"/>
    <w:rsid w:val="77912837"/>
    <w:rsid w:val="77A8025E"/>
    <w:rsid w:val="77BF04A4"/>
    <w:rsid w:val="77BFC129"/>
    <w:rsid w:val="77DB18FC"/>
    <w:rsid w:val="77DB980B"/>
    <w:rsid w:val="77F4204E"/>
    <w:rsid w:val="77FE51FA"/>
    <w:rsid w:val="780D5A03"/>
    <w:rsid w:val="7870393E"/>
    <w:rsid w:val="79A90CA8"/>
    <w:rsid w:val="79F38627"/>
    <w:rsid w:val="79FD2BB4"/>
    <w:rsid w:val="7A4A4FAE"/>
    <w:rsid w:val="7AA7703E"/>
    <w:rsid w:val="7ADC4214"/>
    <w:rsid w:val="7AF65D9E"/>
    <w:rsid w:val="7AFA9FBB"/>
    <w:rsid w:val="7AFB12DA"/>
    <w:rsid w:val="7B31720F"/>
    <w:rsid w:val="7B3FA5EB"/>
    <w:rsid w:val="7B4E6DDA"/>
    <w:rsid w:val="7B5358C4"/>
    <w:rsid w:val="7B5FE58D"/>
    <w:rsid w:val="7B716095"/>
    <w:rsid w:val="7B825472"/>
    <w:rsid w:val="7BAB7C7B"/>
    <w:rsid w:val="7BBB9FDF"/>
    <w:rsid w:val="7BBBB0C9"/>
    <w:rsid w:val="7BE74F83"/>
    <w:rsid w:val="7BFD50B0"/>
    <w:rsid w:val="7BFEC302"/>
    <w:rsid w:val="7BFFA9B7"/>
    <w:rsid w:val="7C12239B"/>
    <w:rsid w:val="7C407218"/>
    <w:rsid w:val="7C6B8B54"/>
    <w:rsid w:val="7C973F60"/>
    <w:rsid w:val="7C9F3284"/>
    <w:rsid w:val="7C9FCD47"/>
    <w:rsid w:val="7CA8740A"/>
    <w:rsid w:val="7CAD1B5A"/>
    <w:rsid w:val="7CCF16D8"/>
    <w:rsid w:val="7CE76C67"/>
    <w:rsid w:val="7CFE3F1E"/>
    <w:rsid w:val="7D77CEBB"/>
    <w:rsid w:val="7D7F6EBF"/>
    <w:rsid w:val="7DBF631E"/>
    <w:rsid w:val="7DFE1BFE"/>
    <w:rsid w:val="7DFE8490"/>
    <w:rsid w:val="7DFED8AA"/>
    <w:rsid w:val="7E576488"/>
    <w:rsid w:val="7E5B594F"/>
    <w:rsid w:val="7E7DBE05"/>
    <w:rsid w:val="7E7ED977"/>
    <w:rsid w:val="7EC447D1"/>
    <w:rsid w:val="7EC9DD79"/>
    <w:rsid w:val="7ED71099"/>
    <w:rsid w:val="7EDD46F4"/>
    <w:rsid w:val="7EDF4C71"/>
    <w:rsid w:val="7EEFB290"/>
    <w:rsid w:val="7EF44A7E"/>
    <w:rsid w:val="7EFD418C"/>
    <w:rsid w:val="7F0D6881"/>
    <w:rsid w:val="7F33BD5E"/>
    <w:rsid w:val="7F3F5845"/>
    <w:rsid w:val="7F5A65AD"/>
    <w:rsid w:val="7F8BA9E6"/>
    <w:rsid w:val="7FA3109F"/>
    <w:rsid w:val="7FA52F63"/>
    <w:rsid w:val="7FAF5748"/>
    <w:rsid w:val="7FBF9084"/>
    <w:rsid w:val="7FBF9950"/>
    <w:rsid w:val="7FC77C4C"/>
    <w:rsid w:val="7FD48D2C"/>
    <w:rsid w:val="7FDFDC79"/>
    <w:rsid w:val="7FF34A95"/>
    <w:rsid w:val="7FFB2764"/>
    <w:rsid w:val="7FFB9264"/>
    <w:rsid w:val="7FFCB02D"/>
    <w:rsid w:val="7FFD05F6"/>
    <w:rsid w:val="7FFE8267"/>
    <w:rsid w:val="7FFF698B"/>
    <w:rsid w:val="7FFF9D62"/>
    <w:rsid w:val="7FFFC5B1"/>
    <w:rsid w:val="8EBAB530"/>
    <w:rsid w:val="8FA3EFDC"/>
    <w:rsid w:val="93B66375"/>
    <w:rsid w:val="97FFF6C8"/>
    <w:rsid w:val="9BFF1423"/>
    <w:rsid w:val="9E5F0B49"/>
    <w:rsid w:val="9EFE5CD8"/>
    <w:rsid w:val="9F3FB2CA"/>
    <w:rsid w:val="9FAF1A8C"/>
    <w:rsid w:val="9FBF86C7"/>
    <w:rsid w:val="A7B5CEDE"/>
    <w:rsid w:val="AACCA701"/>
    <w:rsid w:val="ABBD73DD"/>
    <w:rsid w:val="ABDEB3CF"/>
    <w:rsid w:val="ADEC6D47"/>
    <w:rsid w:val="AF9CDA2E"/>
    <w:rsid w:val="AFB77E2C"/>
    <w:rsid w:val="AFB7A6CC"/>
    <w:rsid w:val="AFEE1846"/>
    <w:rsid w:val="B1EB9E6C"/>
    <w:rsid w:val="B1F44676"/>
    <w:rsid w:val="B3B68E4F"/>
    <w:rsid w:val="B3FFB0FF"/>
    <w:rsid w:val="B70BCAD9"/>
    <w:rsid w:val="B7BB67B8"/>
    <w:rsid w:val="B7CAD4EF"/>
    <w:rsid w:val="B7D1AF04"/>
    <w:rsid w:val="B7D7FC18"/>
    <w:rsid w:val="B9EDB909"/>
    <w:rsid w:val="BAE380E4"/>
    <w:rsid w:val="BAF9AED0"/>
    <w:rsid w:val="BAFFB9BA"/>
    <w:rsid w:val="BB75823E"/>
    <w:rsid w:val="BB7678CF"/>
    <w:rsid w:val="BDFF579B"/>
    <w:rsid w:val="BE6D6325"/>
    <w:rsid w:val="BEAF7E81"/>
    <w:rsid w:val="BEB76B0D"/>
    <w:rsid w:val="BEEF46B8"/>
    <w:rsid w:val="BEF59D10"/>
    <w:rsid w:val="BF4FD28A"/>
    <w:rsid w:val="BF7D4B23"/>
    <w:rsid w:val="BF7F1CAE"/>
    <w:rsid w:val="BFB7C6E1"/>
    <w:rsid w:val="BFDEBA4C"/>
    <w:rsid w:val="BFF7C04D"/>
    <w:rsid w:val="BFFB670C"/>
    <w:rsid w:val="C3CD35D5"/>
    <w:rsid w:val="C76D44DD"/>
    <w:rsid w:val="C8B76D54"/>
    <w:rsid w:val="CAEF7B00"/>
    <w:rsid w:val="CD6F3C73"/>
    <w:rsid w:val="CD9FD629"/>
    <w:rsid w:val="CE7D587A"/>
    <w:rsid w:val="CF6312B7"/>
    <w:rsid w:val="CF7B15A1"/>
    <w:rsid w:val="CFB6EEE4"/>
    <w:rsid w:val="CFD130B8"/>
    <w:rsid w:val="D17B85E4"/>
    <w:rsid w:val="D27E1AF8"/>
    <w:rsid w:val="D2DC84DC"/>
    <w:rsid w:val="D3EF93E0"/>
    <w:rsid w:val="D4CF2FD7"/>
    <w:rsid w:val="D5FF153E"/>
    <w:rsid w:val="D67CE705"/>
    <w:rsid w:val="D6CFF9A5"/>
    <w:rsid w:val="D7A7659D"/>
    <w:rsid w:val="D7F5F71B"/>
    <w:rsid w:val="D7FF10A8"/>
    <w:rsid w:val="D7FF3365"/>
    <w:rsid w:val="D9E35066"/>
    <w:rsid w:val="DAAA68AA"/>
    <w:rsid w:val="DBAFF965"/>
    <w:rsid w:val="DBFB9214"/>
    <w:rsid w:val="DDBFB411"/>
    <w:rsid w:val="DDFE3F4F"/>
    <w:rsid w:val="DEA71AF1"/>
    <w:rsid w:val="DF3EC86C"/>
    <w:rsid w:val="DF79CEF3"/>
    <w:rsid w:val="DF7F0D75"/>
    <w:rsid w:val="DF7F3C16"/>
    <w:rsid w:val="DFF29066"/>
    <w:rsid w:val="DFFD4615"/>
    <w:rsid w:val="E254651D"/>
    <w:rsid w:val="E2FE5917"/>
    <w:rsid w:val="E3F33C53"/>
    <w:rsid w:val="E5FCCB4C"/>
    <w:rsid w:val="E77F0384"/>
    <w:rsid w:val="E7F7BE19"/>
    <w:rsid w:val="E7F93529"/>
    <w:rsid w:val="EA6761DC"/>
    <w:rsid w:val="EB9F05FD"/>
    <w:rsid w:val="EBDF09A8"/>
    <w:rsid w:val="EDB28735"/>
    <w:rsid w:val="EDC41179"/>
    <w:rsid w:val="EDDBF791"/>
    <w:rsid w:val="EDDD4BC1"/>
    <w:rsid w:val="EDFFFEA2"/>
    <w:rsid w:val="EF7F0D16"/>
    <w:rsid w:val="EF9F4F08"/>
    <w:rsid w:val="EFA5A577"/>
    <w:rsid w:val="EFC72E55"/>
    <w:rsid w:val="EFEBE699"/>
    <w:rsid w:val="EFF3552E"/>
    <w:rsid w:val="EFF3701A"/>
    <w:rsid w:val="EFF53038"/>
    <w:rsid w:val="EFFCE6AF"/>
    <w:rsid w:val="EFFE5716"/>
    <w:rsid w:val="EFFFD222"/>
    <w:rsid w:val="F0F42A1A"/>
    <w:rsid w:val="F2DF84D5"/>
    <w:rsid w:val="F31FF19D"/>
    <w:rsid w:val="F37EF750"/>
    <w:rsid w:val="F3FC0A41"/>
    <w:rsid w:val="F3FF9BDE"/>
    <w:rsid w:val="F4EC8109"/>
    <w:rsid w:val="F4F380D3"/>
    <w:rsid w:val="F5D9856E"/>
    <w:rsid w:val="F5EFF36D"/>
    <w:rsid w:val="F5FA3FD8"/>
    <w:rsid w:val="F5FE28D1"/>
    <w:rsid w:val="F6BE18E2"/>
    <w:rsid w:val="F75CC64C"/>
    <w:rsid w:val="F7AFEB66"/>
    <w:rsid w:val="F7B24A86"/>
    <w:rsid w:val="F7BEA0DE"/>
    <w:rsid w:val="F7D6760C"/>
    <w:rsid w:val="F7DF1975"/>
    <w:rsid w:val="F7DF78FF"/>
    <w:rsid w:val="F7FD31D5"/>
    <w:rsid w:val="F975D9A6"/>
    <w:rsid w:val="F9856F4A"/>
    <w:rsid w:val="F9F6FF1D"/>
    <w:rsid w:val="FAA628F8"/>
    <w:rsid w:val="FB5EE465"/>
    <w:rsid w:val="FB7D68A0"/>
    <w:rsid w:val="FBB752AA"/>
    <w:rsid w:val="FBBB3493"/>
    <w:rsid w:val="FBBBD94F"/>
    <w:rsid w:val="FBDBE8E3"/>
    <w:rsid w:val="FBEFF24B"/>
    <w:rsid w:val="FBF5E319"/>
    <w:rsid w:val="FBFF2762"/>
    <w:rsid w:val="FBFFD03E"/>
    <w:rsid w:val="FC2FBAEC"/>
    <w:rsid w:val="FCEF0920"/>
    <w:rsid w:val="FD1F6D5D"/>
    <w:rsid w:val="FD5E43AD"/>
    <w:rsid w:val="FDCF65BB"/>
    <w:rsid w:val="FDF3B9F0"/>
    <w:rsid w:val="FDF6AA51"/>
    <w:rsid w:val="FDFE8E07"/>
    <w:rsid w:val="FED3436C"/>
    <w:rsid w:val="FEDEFDD8"/>
    <w:rsid w:val="FF2F24E9"/>
    <w:rsid w:val="FF6D2F68"/>
    <w:rsid w:val="FF6D4074"/>
    <w:rsid w:val="FF726847"/>
    <w:rsid w:val="FF7B684C"/>
    <w:rsid w:val="FF7D8FF0"/>
    <w:rsid w:val="FF7E2ACA"/>
    <w:rsid w:val="FF7FBFF7"/>
    <w:rsid w:val="FF8CFF81"/>
    <w:rsid w:val="FFA7ADA3"/>
    <w:rsid w:val="FFB59550"/>
    <w:rsid w:val="FFD775AE"/>
    <w:rsid w:val="FFDE6000"/>
    <w:rsid w:val="FFDF453C"/>
    <w:rsid w:val="FFDF7D0C"/>
    <w:rsid w:val="FFF897A8"/>
    <w:rsid w:val="FFFB4EB8"/>
    <w:rsid w:val="FFFB52A1"/>
    <w:rsid w:val="FFFE9456"/>
    <w:rsid w:val="FFFF3D51"/>
    <w:rsid w:val="FFFF7F2E"/>
    <w:rsid w:val="FFFF9B2C"/>
    <w:rsid w:val="FFFFA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_Style 3"/>
    <w:basedOn w:val="1"/>
    <w:next w:val="1"/>
    <w:qFormat/>
    <w:uiPriority w:val="99"/>
    <w:pPr>
      <w:spacing w:line="360" w:lineRule="auto"/>
      <w:ind w:firstLine="420" w:firstLineChars="200"/>
    </w:pPr>
    <w:rPr>
      <w:sz w:val="24"/>
    </w:rPr>
  </w:style>
  <w:style w:type="paragraph" w:styleId="3">
    <w:name w:val="Body Text"/>
    <w:basedOn w:val="1"/>
    <w:next w:val="1"/>
    <w:unhideWhenUsed/>
    <w:qFormat/>
    <w:uiPriority w:val="0"/>
    <w:pPr>
      <w:spacing w:after="120"/>
    </w:pPr>
    <w:rPr>
      <w:rFonts w:ascii="Times New Roman" w:hAnsi="Times New Roman" w:eastAsia="宋体" w:cs="Times New Roman"/>
      <w:kern w:val="0"/>
      <w:sz w:val="20"/>
      <w:szCs w:val="24"/>
      <w:lang w:val="zh-CN" w:eastAsia="zh-CN"/>
    </w:rPr>
  </w:style>
  <w:style w:type="paragraph" w:styleId="4">
    <w:name w:val="Block Text"/>
    <w:basedOn w:val="1"/>
    <w:qFormat/>
    <w:uiPriority w:val="0"/>
    <w:pPr>
      <w:tabs>
        <w:tab w:val="left" w:pos="426"/>
      </w:tabs>
      <w:spacing w:after="120"/>
      <w:ind w:left="1440" w:leftChars="700" w:right="1440" w:rightChars="700"/>
    </w:pPr>
  </w:style>
  <w:style w:type="paragraph" w:styleId="5">
    <w:name w:val="Plain Text"/>
    <w:qFormat/>
    <w:uiPriority w:val="0"/>
    <w:pPr>
      <w:widowControl w:val="0"/>
      <w:jc w:val="both"/>
    </w:pPr>
    <w:rPr>
      <w:rFonts w:ascii="宋体" w:hAnsi="Courier New" w:eastAsia="宋体" w:cs="Times New Roman"/>
      <w:kern w:val="2"/>
      <w:sz w:val="21"/>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USE 1"/>
    <w:basedOn w:val="1"/>
    <w:qFormat/>
    <w:uiPriority w:val="0"/>
    <w:pPr>
      <w:spacing w:line="200" w:lineRule="atLeast"/>
      <w:jc w:val="left"/>
    </w:pPr>
    <w:rPr>
      <w:rFonts w:ascii="宋体" w:hAnsi="宋体"/>
      <w:b/>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140</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2021-11-07T19:44:00Z</dcterms:created>
  <dc:creator>Administrator</dc:creator>
  <cp:lastModifiedBy>lxy</cp:lastModifiedBy>
  <dcterms:modified xsi:type="dcterms:W3CDTF">2025-03-13T16:02:49Z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E1EDCD2A1B6575084CB6CE67284A4A51</vt:lpwstr>
  </property>
</Properties>
</file>