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项目代码：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spacing w:line="560" w:lineRule="exact"/>
        <w:ind w:firstLine="1400" w:firstLineChars="500"/>
        <w:rPr>
          <w:rFonts w:hint="eastAsia" w:ascii="Times New Roman" w:hAnsi="Times New Roman" w:eastAsia="宋体" w:cs="Times New Roman"/>
          <w:sz w:val="28"/>
          <w:szCs w:val="36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36"/>
        </w:rPr>
        <w:t xml:space="preserve">                    </w:t>
      </w:r>
    </w:p>
    <w:p>
      <w:pPr>
        <w:spacing w:line="560" w:lineRule="exact"/>
        <w:rPr>
          <w:rFonts w:hint="eastAsia" w:ascii="Times New Roman" w:hAnsi="Times New Roman" w:eastAsia="宋体" w:cs="Times New Roman"/>
          <w:sz w:val="28"/>
          <w:szCs w:val="36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龙华区区级非物质文化遗产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代表性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申报书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</w:pPr>
    </w:p>
    <w:p>
      <w:pPr>
        <w:tabs>
          <w:tab w:val="left" w:pos="7380"/>
        </w:tabs>
        <w:spacing w:line="560" w:lineRule="exact"/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</w:pPr>
    </w:p>
    <w:p>
      <w:pPr>
        <w:tabs>
          <w:tab w:val="left" w:pos="7380"/>
        </w:tabs>
        <w:spacing w:line="560" w:lineRule="exact"/>
        <w:ind w:firstLine="963" w:firstLineChars="300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tabs>
          <w:tab w:val="left" w:pos="7380"/>
        </w:tabs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保护单位：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tabs>
          <w:tab w:val="left" w:pos="7380"/>
        </w:tabs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深圳市龙华区文化广电旅游体育局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印制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年  月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注意事项及填表说明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（一）封面及表格中“项目代码”按以下标准填写代码：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民间文学（Ⅰ），传统音乐（Ⅱ），传统舞蹈（Ⅲ），传统戏剧（Ⅳ），曲艺（Ⅴ），传统体育、游艺与杂技（Ⅵ），传统美术（Ⅶ），传统技艺（Ⅷ），传统医药（Ⅸ），民俗（Ⅹ）。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（二）此申报书表格各项栏目可根据内容自由扩展版面。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（三）凡在各项栏目中没有纳入的其它重要内容，可在“备注”一栏中说明。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（四）表格一律用电脑填写，准确无误，不得弄虚作假。凡填写内容不实、有虚假成分者，一经发现，取消其申报资格。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（一）第一项“项目简介”栏目中，应包括项目的基本情况、地理位置、历史沿革、主要价值和影响（字数500—600字），做到文字简练，叙述清楚，准确无误。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（二）第二项“基本信息”的“保护单位”栏目中，应填写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具体承担该项目保护与传承工作的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保护单位。每个申报项目只能填写一个保护单位。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“法人”栏目中，应填写保护单位的法人代表。“通讯地址”、“邮编”、“电话”、“传真”、“电子信箱”栏目中，须填写保护单位的通讯地址、邮编、电话、传真、电子信箱。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（三）第四项“项目说明”的“基本内容”栏目中，包括：1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项目基本情况；2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具体表现形态。“传承谱系”栏目中，要填写项目清晰的传承脉络，“代表性传承人”栏目中，要填写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具有代表性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的项目传承人。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（四）第五项“项目管理”的“已采取的保护措施”栏目中，应包括已经采取的法律法规、政策以及其他各种保护措施和实施方案。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（五）第六项“保护计划”的“保护内容”栏目中，保护计划应包括确认、建档、保存、保护、传承、传播、研究等内容。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黑体" w:hAnsi="Times New Roman" w:eastAsia="黑体" w:cs="Times New Roman"/>
          <w:sz w:val="36"/>
          <w:szCs w:val="36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一、项目简介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_GB2312" w:hAnsi="Times New Roman" w:eastAsia="宋体" w:cs="Times New Roman"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221"/>
        <w:gridCol w:w="1379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属   地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保护单位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法   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邮   编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电    话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传   真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电子信箱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所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在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区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域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及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其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地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理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环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境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555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三、项目说明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分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布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区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域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历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史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渊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源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基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内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容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20"/>
                <w:sz w:val="28"/>
                <w:szCs w:val="28"/>
              </w:rPr>
              <w:t>相关制品及其作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20"/>
                <w:sz w:val="28"/>
                <w:szCs w:val="28"/>
                <w:lang w:val="en-US" w:eastAsia="zh-CN"/>
              </w:rPr>
              <w:t>品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传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谱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系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代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表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性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传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Times New Roman" w:hAnsi="Times New Roman" w:eastAsia="黑体" w:cs="黑体"/>
          <w:sz w:val="36"/>
          <w:szCs w:val="36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四、项目论证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特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征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重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价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值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濒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危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状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况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五、项目管理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9" w:hRule="atLeast"/>
        </w:trPr>
        <w:tc>
          <w:tcPr>
            <w:tcW w:w="81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已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采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取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保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护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措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施</w:t>
            </w: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79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8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资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金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入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情</w:t>
            </w:r>
          </w:p>
          <w:p>
            <w:pPr>
              <w:ind w:firstLine="140" w:firstLineChars="5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况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六、保护计划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06"/>
        <w:gridCol w:w="1160"/>
        <w:gridCol w:w="780"/>
        <w:gridCol w:w="2738"/>
        <w:gridCol w:w="97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16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Times New Roman" w:eastAsia="宋体" w:cs="Times New Roman"/>
                <w:spacing w:val="4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46"/>
                <w:sz w:val="28"/>
                <w:szCs w:val="28"/>
              </w:rPr>
              <w:t>保护内容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560" w:firstLineChars="200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7" w:hRule="atLeast"/>
          <w:jc w:val="center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计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划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  间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保护措施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2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3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5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7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07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36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spacing w:val="2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20"/>
                <w:sz w:val="28"/>
                <w:szCs w:val="28"/>
              </w:rPr>
              <w:t>保障措施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11" w:hRule="atLeast"/>
          <w:jc w:val="center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spacing w:val="4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20"/>
                <w:sz w:val="28"/>
                <w:szCs w:val="28"/>
              </w:rPr>
              <w:t xml:space="preserve">经费预算及其依据说明  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经费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预算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依据说明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地方配套资金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0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spacing w:val="2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3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楷体_GB2312" w:hAnsi="楷体_GB2312" w:eastAsia="楷体_GB2312" w:cs="楷体_GB2312"/>
                <w:spacing w:val="4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46"/>
                <w:sz w:val="28"/>
                <w:szCs w:val="28"/>
              </w:rPr>
              <w:t>备注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、专家评审小组论证意见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2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专家评审小组组长（签字）</w:t>
            </w:r>
          </w:p>
          <w:p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</w:t>
            </w:r>
          </w:p>
        </w:tc>
      </w:tr>
    </w:tbl>
    <w:p>
      <w:pPr>
        <w:rPr>
          <w:rFonts w:eastAsia="黑体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021" w:gutter="0"/>
          <w:cols w:space="720" w:num="1"/>
          <w:titlePg/>
          <w:docGrid w:type="lines" w:linePitch="312" w:charSpace="0"/>
        </w:sect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page" w:horzAnchor="margin" w:tblpY="21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84"/>
        <w:gridCol w:w="900"/>
        <w:gridCol w:w="3716"/>
        <w:gridCol w:w="1800"/>
        <w:gridCol w:w="1800"/>
        <w:gridCol w:w="180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8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参与项目论证专家名单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年龄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5" w:hanging="284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注：参与项目论证的专家人数不少于5人，专家签字用蓝笔填写。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first"/>
          <w:pgSz w:w="16838" w:h="11906" w:orient="landscape"/>
          <w:pgMar w:top="1797" w:right="1440" w:bottom="1797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八、专家评审委员会论证意见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4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委员会组长（签字）</w:t>
            </w:r>
          </w:p>
          <w:p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pPr w:leftFromText="180" w:rightFromText="180" w:vertAnchor="page" w:horzAnchor="margin" w:tblpY="21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84"/>
        <w:gridCol w:w="900"/>
        <w:gridCol w:w="3716"/>
        <w:gridCol w:w="1800"/>
        <w:gridCol w:w="1800"/>
        <w:gridCol w:w="180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8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参与项目论证专家名单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年龄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5" w:hanging="284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注：参与项目论证的专家人数不少于5人，专家签字用蓝笔填写。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九、区级文化行政部门审核意见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7" w:hRule="atLeast"/>
          <w:jc w:val="center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3942" w:leftChars="1877" w:firstLine="1260" w:firstLineChars="4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</w:rPr>
      </w:pPr>
    </w:p>
    <w:p/>
    <w:sectPr>
      <w:footerReference r:id="rId6" w:type="default"/>
      <w:footerReference r:id="rId7" w:type="even"/>
      <w:pgSz w:w="11906" w:h="16838"/>
      <w:pgMar w:top="1440" w:right="1797" w:bottom="1134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7"/>
        <w:rFonts w:ascii="Times New Roman" w:hAnsi="Times New Roman" w:eastAsia="宋体" w:cs="Times New Roman"/>
      </w:rPr>
      <w:t>12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宋体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7"/>
        <w:rFonts w:ascii="Times New Roman" w:hAnsi="Times New Roman" w:eastAsia="宋体" w:cs="Times New Roman"/>
      </w:rPr>
      <w:t>14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/>
      <w:rPr>
        <w:rFonts w:ascii="Times New Roman" w:hAnsi="Times New Roman" w:eastAsia="宋体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5A14B20"/>
    <w:rsid w:val="4A1947CF"/>
    <w:rsid w:val="556D3327"/>
    <w:rsid w:val="5DEE0B08"/>
    <w:rsid w:val="5F7F3734"/>
    <w:rsid w:val="66D7CDD4"/>
    <w:rsid w:val="6BFEFCD4"/>
    <w:rsid w:val="6ECD080A"/>
    <w:rsid w:val="6F7EAD99"/>
    <w:rsid w:val="6F97D68C"/>
    <w:rsid w:val="6FF26C68"/>
    <w:rsid w:val="75B72B6C"/>
    <w:rsid w:val="75EB3815"/>
    <w:rsid w:val="77AD0FD1"/>
    <w:rsid w:val="77E3055D"/>
    <w:rsid w:val="78EEF073"/>
    <w:rsid w:val="7B78587C"/>
    <w:rsid w:val="7BCA188A"/>
    <w:rsid w:val="7CBB1B38"/>
    <w:rsid w:val="7EFEB7A9"/>
    <w:rsid w:val="7F7EB163"/>
    <w:rsid w:val="7FF3BE52"/>
    <w:rsid w:val="B09D9503"/>
    <w:rsid w:val="B7D6BFDE"/>
    <w:rsid w:val="BF6FC8BB"/>
    <w:rsid w:val="BF7F3D63"/>
    <w:rsid w:val="D337A5E6"/>
    <w:rsid w:val="DFF3EC3F"/>
    <w:rsid w:val="E72C150A"/>
    <w:rsid w:val="E7CB9C92"/>
    <w:rsid w:val="EBCF9133"/>
    <w:rsid w:val="F3DD4610"/>
    <w:rsid w:val="FAD75413"/>
    <w:rsid w:val="FBDF571C"/>
    <w:rsid w:val="FDEE8F8B"/>
    <w:rsid w:val="FDFF5C12"/>
    <w:rsid w:val="FF3FAC1C"/>
    <w:rsid w:val="FFB9BD2B"/>
    <w:rsid w:val="FF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Indent 3"/>
    <w:qFormat/>
    <w:uiPriority w:val="0"/>
    <w:pPr>
      <w:widowControl w:val="0"/>
      <w:ind w:firstLine="640" w:firstLineChars="200"/>
      <w:jc w:val="both"/>
    </w:pPr>
    <w:rPr>
      <w:rFonts w:ascii="仿宋_GB2312" w:hAnsi="宋体" w:eastAsia="仿宋_GB2312" w:cs="仿宋_GB2312"/>
      <w:kern w:val="2"/>
      <w:sz w:val="32"/>
      <w:szCs w:val="32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xzm</cp:lastModifiedBy>
  <dcterms:modified xsi:type="dcterms:W3CDTF">2023-12-25T16:29:34Z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C6ECCAEDD339106A6E3D89658F3B6F5B</vt:lpwstr>
  </property>
</Properties>
</file>