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>
      <w:pPr>
        <w:rPr>
          <w:rFonts w:ascii="仿宋" w:hAnsi="仿宋" w:eastAsia="仿宋" w:cs="仿宋"/>
          <w:lang w:val="en-US"/>
        </w:rPr>
      </w:pPr>
    </w:p>
    <w:tbl>
      <w:tblPr>
        <w:tblStyle w:val="2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01"/>
        <w:gridCol w:w="1985"/>
        <w:gridCol w:w="141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500" w:type="dxa"/>
            <w:gridSpan w:val="5"/>
          </w:tcPr>
          <w:p>
            <w:pPr>
              <w:pStyle w:val="6"/>
              <w:spacing w:line="656" w:lineRule="exact"/>
              <w:ind w:left="1510" w:right="1498"/>
              <w:jc w:val="center"/>
              <w:rPr>
                <w:rFonts w:ascii="仿宋" w:hAnsi="仿宋" w:eastAsia="仿宋" w:cs="仿宋"/>
                <w:b/>
                <w:sz w:val="36"/>
              </w:rPr>
            </w:pPr>
            <w:r>
              <w:rPr>
                <w:rFonts w:hint="eastAsia" w:ascii="仿宋" w:hAnsi="仿宋" w:eastAsia="仿宋" w:cs="仿宋"/>
                <w:b/>
                <w:color w:val="000007"/>
                <w:sz w:val="36"/>
              </w:rPr>
              <w:t>送达地址确认书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3" w:hRule="atLeast"/>
        </w:trPr>
        <w:tc>
          <w:tcPr>
            <w:tcW w:w="704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spacing w:before="139" w:line="170" w:lineRule="auto"/>
              <w:ind w:left="112" w:right="9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7"/>
                <w:sz w:val="24"/>
              </w:rPr>
              <w:t>告知事项</w:t>
            </w:r>
          </w:p>
        </w:tc>
        <w:tc>
          <w:tcPr>
            <w:tcW w:w="7796" w:type="dxa"/>
            <w:gridSpan w:val="4"/>
          </w:tcPr>
          <w:p>
            <w:pPr>
              <w:pStyle w:val="6"/>
              <w:spacing w:before="9"/>
              <w:rPr>
                <w:rFonts w:ascii="仿宋" w:hAnsi="仿宋" w:eastAsia="仿宋" w:cs="仿宋"/>
                <w:sz w:val="25"/>
              </w:rPr>
            </w:pPr>
          </w:p>
          <w:p>
            <w:pPr>
              <w:pStyle w:val="6"/>
              <w:tabs>
                <w:tab w:val="left" w:pos="775"/>
              </w:tabs>
              <w:ind w:right="96" w:firstLine="500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  <w:lang w:val="en-US"/>
              </w:rPr>
              <w:t>1、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</w:rPr>
              <w:t>为便于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  <w:lang w:val="en-US"/>
              </w:rPr>
              <w:t>被继承人</w:t>
            </w:r>
            <w:r>
              <w:rPr>
                <w:rFonts w:hint="eastAsia" w:ascii="仿宋" w:hAnsi="仿宋" w:eastAsia="仿宋" w:cs="仿宋"/>
                <w:b/>
                <w:bCs/>
                <w:color w:val="000007"/>
                <w:spacing w:val="5"/>
                <w:sz w:val="24"/>
                <w:lang w:val="en-US"/>
              </w:rPr>
              <w:t>张旭东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</w:rPr>
              <w:t>管理人向受送达人</w:t>
            </w:r>
            <w:r>
              <w:rPr>
                <w:rFonts w:hint="eastAsia" w:ascii="仿宋" w:hAnsi="仿宋" w:eastAsia="仿宋" w:cs="仿宋"/>
                <w:color w:val="000007"/>
                <w:spacing w:val="-9"/>
                <w:sz w:val="24"/>
              </w:rPr>
              <w:t>送达相关文件、资料、通知等，受送达人应详细填写本确认书并确保所填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写的内容均真实、完整、准确、有效。</w:t>
            </w:r>
          </w:p>
          <w:p>
            <w:pPr>
              <w:pStyle w:val="6"/>
              <w:tabs>
                <w:tab w:val="left" w:pos="768"/>
              </w:tabs>
              <w:ind w:right="96" w:firstLine="464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-4"/>
                <w:sz w:val="24"/>
                <w:lang w:val="en-US"/>
              </w:rPr>
              <w:t>2、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</w:rPr>
              <w:t>管理人</w:t>
            </w:r>
            <w:r>
              <w:rPr>
                <w:rFonts w:hint="eastAsia" w:ascii="仿宋" w:hAnsi="仿宋" w:eastAsia="仿宋" w:cs="仿宋"/>
                <w:color w:val="000007"/>
                <w:spacing w:val="-4"/>
                <w:sz w:val="24"/>
              </w:rPr>
              <w:t>有权视情况选择以打电话、发短信、直接送达、发送电子邮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件、邮寄等方式向受送达人发出通知或送达文件、资料等。</w:t>
            </w:r>
          </w:p>
          <w:p>
            <w:pPr>
              <w:pStyle w:val="6"/>
              <w:tabs>
                <w:tab w:val="left" w:pos="768"/>
              </w:tabs>
              <w:ind w:right="96" w:firstLine="468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-3"/>
                <w:sz w:val="24"/>
                <w:lang w:val="en-US"/>
              </w:rPr>
              <w:t>3、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</w:rPr>
              <w:t>管理人</w:t>
            </w:r>
            <w:r>
              <w:rPr>
                <w:rFonts w:hint="eastAsia" w:ascii="仿宋" w:hAnsi="仿宋" w:eastAsia="仿宋" w:cs="仿宋"/>
                <w:color w:val="000007"/>
                <w:spacing w:val="-3"/>
                <w:sz w:val="24"/>
              </w:rPr>
              <w:t>以邮寄方式向受送达人送达相关文件或资料，快递签收或被</w:t>
            </w:r>
            <w:r>
              <w:rPr>
                <w:rFonts w:hint="eastAsia" w:ascii="仿宋" w:hAnsi="仿宋" w:eastAsia="仿宋" w:cs="仿宋"/>
                <w:color w:val="000007"/>
                <w:spacing w:val="-8"/>
                <w:sz w:val="24"/>
              </w:rPr>
              <w:t>退回之日视为送达之日；以发送电子邮件方式送达的，电子邮件发出之日</w:t>
            </w:r>
            <w:r>
              <w:rPr>
                <w:rFonts w:hint="eastAsia" w:ascii="仿宋" w:hAnsi="仿宋" w:eastAsia="仿宋" w:cs="仿宋"/>
                <w:color w:val="000007"/>
                <w:spacing w:val="-9"/>
                <w:sz w:val="24"/>
              </w:rPr>
              <w:t>视为送达之日；以发送短信方式送达的，短信发出之日视为送达之日；以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直接送达方式送达的，当场签收之日视为送达之日。</w:t>
            </w:r>
          </w:p>
          <w:p>
            <w:pPr>
              <w:pStyle w:val="6"/>
              <w:tabs>
                <w:tab w:val="left" w:pos="768"/>
              </w:tabs>
              <w:ind w:right="96" w:firstLine="464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-4"/>
                <w:sz w:val="24"/>
                <w:lang w:val="en-US"/>
              </w:rPr>
              <w:t>4、</w:t>
            </w:r>
            <w:r>
              <w:rPr>
                <w:rFonts w:hint="eastAsia" w:ascii="仿宋" w:hAnsi="仿宋" w:eastAsia="仿宋" w:cs="仿宋"/>
                <w:color w:val="000007"/>
                <w:spacing w:val="-4"/>
                <w:sz w:val="24"/>
              </w:rPr>
              <w:t>如果送达地址有变更，受送</w:t>
            </w:r>
            <w:r>
              <w:rPr>
                <w:rFonts w:hint="eastAsia" w:ascii="仿宋" w:hAnsi="仿宋" w:eastAsia="仿宋" w:cs="仿宋"/>
                <w:color w:val="000007"/>
                <w:spacing w:val="2"/>
                <w:sz w:val="24"/>
              </w:rPr>
              <w:t>达人应当自送达地址变更之日起</w:t>
            </w:r>
            <w:r>
              <w:rPr>
                <w:rFonts w:hint="eastAsia" w:ascii="仿宋" w:hAnsi="仿宋" w:eastAsia="仿宋" w:cs="仿宋"/>
                <w:color w:val="000007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7"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 w:cs="仿宋"/>
                <w:color w:val="000007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7"/>
                <w:spacing w:val="2"/>
                <w:sz w:val="24"/>
              </w:rPr>
              <w:t>日内以书面方式将变更后的地址告知管理人。</w:t>
            </w:r>
          </w:p>
          <w:p>
            <w:pPr>
              <w:pStyle w:val="6"/>
              <w:tabs>
                <w:tab w:val="left" w:pos="768"/>
              </w:tabs>
              <w:ind w:right="96" w:firstLine="468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pacing w:val="-3"/>
                <w:sz w:val="24"/>
                <w:lang w:val="en-US"/>
              </w:rPr>
              <w:t>5、</w:t>
            </w:r>
            <w:r>
              <w:rPr>
                <w:rFonts w:hint="eastAsia" w:ascii="仿宋" w:hAnsi="仿宋" w:eastAsia="仿宋" w:cs="仿宋"/>
                <w:color w:val="000007"/>
                <w:spacing w:val="-3"/>
                <w:sz w:val="24"/>
              </w:rPr>
              <w:t>如果受送达人提供的送达地址不准确或无效，或不及时告知变更后</w:t>
            </w:r>
            <w:r>
              <w:rPr>
                <w:rFonts w:hint="eastAsia" w:ascii="仿宋" w:hAnsi="仿宋" w:eastAsia="仿宋" w:cs="仿宋"/>
                <w:color w:val="000007"/>
                <w:spacing w:val="-11"/>
                <w:sz w:val="24"/>
              </w:rPr>
              <w:t>的地址，致使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" w:hAnsi="仿宋" w:eastAsia="仿宋" w:cs="仿宋"/>
                <w:color w:val="000007"/>
                <w:spacing w:val="5"/>
                <w:sz w:val="24"/>
              </w:rPr>
              <w:t>管理人</w:t>
            </w:r>
            <w:r>
              <w:rPr>
                <w:rFonts w:hint="eastAsia" w:ascii="仿宋" w:hAnsi="仿宋" w:eastAsia="仿宋" w:cs="仿宋"/>
                <w:color w:val="000007"/>
                <w:spacing w:val="-11"/>
                <w:sz w:val="24"/>
              </w:rPr>
              <w:t>无法送达或未及时送达相关文件或信息的，受送达人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将自行承担由此可能产生的法律后果。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Merge w:val="restart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spacing w:before="10"/>
              <w:rPr>
                <w:rFonts w:ascii="仿宋" w:hAnsi="仿宋" w:eastAsia="仿宋" w:cs="仿宋"/>
                <w:sz w:val="23"/>
              </w:rPr>
            </w:pPr>
          </w:p>
          <w:p>
            <w:pPr>
              <w:pStyle w:val="6"/>
              <w:spacing w:line="220" w:lineRule="auto"/>
              <w:ind w:left="112" w:right="99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送达地址及方式</w:t>
            </w:r>
          </w:p>
        </w:tc>
        <w:tc>
          <w:tcPr>
            <w:tcW w:w="1701" w:type="dxa"/>
          </w:tcPr>
          <w:p>
            <w:pPr>
              <w:pStyle w:val="6"/>
              <w:spacing w:before="10" w:line="325" w:lineRule="exact"/>
              <w:ind w:left="10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受送达人姓名</w:t>
            </w:r>
          </w:p>
          <w:p>
            <w:pPr>
              <w:pStyle w:val="6"/>
              <w:spacing w:line="325" w:lineRule="exact"/>
              <w:ind w:left="10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/名称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6"/>
              <w:spacing w:before="166"/>
              <w:ind w:left="10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身份证号码</w:t>
            </w:r>
          </w:p>
        </w:tc>
        <w:tc>
          <w:tcPr>
            <w:tcW w:w="2693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32" w:line="220" w:lineRule="auto"/>
              <w:ind w:left="106" w:right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受送达人送达地址（必填）</w:t>
            </w:r>
          </w:p>
        </w:tc>
        <w:tc>
          <w:tcPr>
            <w:tcW w:w="6095" w:type="dxa"/>
            <w:gridSpan w:val="3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04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142" w:line="220" w:lineRule="auto"/>
              <w:ind w:left="106" w:right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受送达人联系电话（必填）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6"/>
              <w:spacing w:line="220" w:lineRule="auto"/>
              <w:ind w:left="107" w:right="9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受送达人电子邮箱（必</w:t>
            </w:r>
          </w:p>
          <w:p>
            <w:pPr>
              <w:pStyle w:val="6"/>
              <w:spacing w:line="307" w:lineRule="exact"/>
              <w:ind w:left="10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填）</w:t>
            </w:r>
          </w:p>
        </w:tc>
        <w:tc>
          <w:tcPr>
            <w:tcW w:w="2693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168"/>
              <w:ind w:left="10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代理人姓名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6"/>
              <w:spacing w:before="168"/>
              <w:ind w:left="10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身份证号码</w:t>
            </w:r>
          </w:p>
        </w:tc>
        <w:tc>
          <w:tcPr>
            <w:tcW w:w="2693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33" w:line="220" w:lineRule="auto"/>
              <w:ind w:left="106" w:right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代理人送达地址</w:t>
            </w:r>
          </w:p>
        </w:tc>
        <w:tc>
          <w:tcPr>
            <w:tcW w:w="6095" w:type="dxa"/>
            <w:gridSpan w:val="3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Merge w:val="continue"/>
            <w:tcBorders>
              <w:top w:val="nil"/>
            </w:tcBorders>
          </w:tcPr>
          <w:p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6"/>
              <w:spacing w:before="32" w:line="220" w:lineRule="auto"/>
              <w:ind w:left="106" w:right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代理人联系电话</w:t>
            </w:r>
          </w:p>
        </w:tc>
        <w:tc>
          <w:tcPr>
            <w:tcW w:w="1985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6"/>
              <w:spacing w:before="32" w:line="220" w:lineRule="auto"/>
              <w:ind w:left="107" w:right="9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代理人电子邮箱</w:t>
            </w:r>
          </w:p>
        </w:tc>
        <w:tc>
          <w:tcPr>
            <w:tcW w:w="2693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704" w:type="dxa"/>
          </w:tcPr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spacing w:before="212" w:line="220" w:lineRule="auto"/>
              <w:ind w:left="112" w:right="99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受送达人确认</w:t>
            </w:r>
          </w:p>
        </w:tc>
        <w:tc>
          <w:tcPr>
            <w:tcW w:w="7796" w:type="dxa"/>
            <w:gridSpan w:val="4"/>
          </w:tcPr>
          <w:p>
            <w:pPr>
              <w:pStyle w:val="6"/>
              <w:spacing w:before="8"/>
              <w:rPr>
                <w:rFonts w:ascii="仿宋" w:hAnsi="仿宋" w:eastAsia="仿宋" w:cs="仿宋"/>
                <w:sz w:val="27"/>
              </w:rPr>
            </w:pPr>
          </w:p>
          <w:p>
            <w:pPr>
              <w:pStyle w:val="6"/>
              <w:ind w:left="108" w:right="91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7"/>
                <w:w w:val="95"/>
                <w:sz w:val="24"/>
              </w:rPr>
              <w:t>本人/单位已经阅读了上述告知事项并完全理解全部内容的含义，本人/</w:t>
            </w:r>
            <w:r>
              <w:rPr>
                <w:rFonts w:hint="eastAsia" w:ascii="仿宋" w:hAnsi="仿宋" w:eastAsia="仿宋" w:cs="仿宋"/>
                <w:b/>
                <w:color w:val="000007"/>
                <w:spacing w:val="-13"/>
                <w:w w:val="95"/>
                <w:sz w:val="24"/>
              </w:rPr>
              <w:t>单</w:t>
            </w:r>
            <w:r>
              <w:rPr>
                <w:rFonts w:hint="eastAsia" w:ascii="仿宋" w:hAnsi="仿宋" w:eastAsia="仿宋" w:cs="仿宋"/>
                <w:b/>
                <w:color w:val="000007"/>
                <w:w w:val="95"/>
                <w:sz w:val="24"/>
              </w:rPr>
              <w:t>位同意上述告知事项的所有内容。本人/单位保证本人/</w:t>
            </w:r>
            <w:r>
              <w:rPr>
                <w:rFonts w:hint="eastAsia" w:ascii="仿宋" w:hAnsi="仿宋" w:eastAsia="仿宋" w:cs="仿宋"/>
                <w:b/>
                <w:color w:val="000007"/>
                <w:spacing w:val="-2"/>
                <w:w w:val="95"/>
                <w:sz w:val="24"/>
              </w:rPr>
              <w:t>单位所提供的上述</w:t>
            </w:r>
            <w:r>
              <w:rPr>
                <w:rFonts w:hint="eastAsia" w:ascii="仿宋" w:hAnsi="仿宋" w:eastAsia="仿宋" w:cs="仿宋"/>
                <w:b/>
                <w:color w:val="000007"/>
                <w:spacing w:val="-4"/>
                <w:w w:val="95"/>
                <w:sz w:val="24"/>
              </w:rPr>
              <w:t>送达地址及方式是完整、准确、真实、有效的，并同意以</w:t>
            </w:r>
            <w:r>
              <w:rPr>
                <w:rFonts w:hint="eastAsia" w:ascii="仿宋" w:hAnsi="仿宋" w:eastAsia="仿宋" w:cs="仿宋"/>
                <w:color w:val="000007"/>
                <w:w w:val="95"/>
                <w:sz w:val="24"/>
              </w:rPr>
              <w:t>☐</w:t>
            </w:r>
            <w:r>
              <w:rPr>
                <w:rFonts w:hint="eastAsia" w:ascii="仿宋" w:hAnsi="仿宋" w:eastAsia="仿宋" w:cs="仿宋"/>
                <w:b/>
                <w:color w:val="000007"/>
                <w:w w:val="95"/>
                <w:sz w:val="24"/>
              </w:rPr>
              <w:t>本人/单位</w:t>
            </w:r>
            <w:r>
              <w:rPr>
                <w:rFonts w:hint="eastAsia" w:ascii="仿宋" w:hAnsi="仿宋" w:eastAsia="仿宋" w:cs="仿宋"/>
                <w:color w:val="000007"/>
                <w:w w:val="95"/>
                <w:sz w:val="24"/>
              </w:rPr>
              <w:t>☐</w:t>
            </w:r>
            <w:r>
              <w:rPr>
                <w:rFonts w:hint="eastAsia" w:ascii="仿宋" w:hAnsi="仿宋" w:eastAsia="仿宋" w:cs="仿宋"/>
                <w:b/>
                <w:color w:val="000007"/>
                <w:spacing w:val="-13"/>
                <w:w w:val="95"/>
                <w:sz w:val="24"/>
              </w:rPr>
              <w:t>代</w:t>
            </w:r>
            <w:r>
              <w:rPr>
                <w:rFonts w:hint="eastAsia" w:ascii="仿宋" w:hAnsi="仿宋" w:eastAsia="仿宋" w:cs="仿宋"/>
                <w:b/>
                <w:color w:val="000007"/>
                <w:sz w:val="24"/>
              </w:rPr>
              <w:t>理人地址作为送达地址。</w:t>
            </w:r>
          </w:p>
          <w:p>
            <w:pPr>
              <w:pStyle w:val="6"/>
              <w:spacing w:line="234" w:lineRule="exact"/>
              <w:ind w:left="478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受送达人：</w:t>
            </w:r>
          </w:p>
          <w:p>
            <w:pPr>
              <w:pStyle w:val="6"/>
              <w:tabs>
                <w:tab w:val="left" w:pos="5386"/>
                <w:tab w:val="left" w:pos="5986"/>
              </w:tabs>
              <w:spacing w:line="316" w:lineRule="exact"/>
              <w:ind w:left="478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7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ab/>
            </w:r>
            <w:r>
              <w:rPr>
                <w:rFonts w:hint="eastAsia" w:ascii="仿宋" w:hAnsi="仿宋" w:eastAsia="仿宋" w:cs="仿宋"/>
                <w:color w:val="000007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type w:val="continuous"/>
      <w:pgSz w:w="11900" w:h="16840"/>
      <w:pgMar w:top="96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Droid Sans Fallbac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41237"/>
    <w:rsid w:val="00341237"/>
    <w:rsid w:val="00B9677D"/>
    <w:rsid w:val="00E13989"/>
    <w:rsid w:val="13AA7D21"/>
    <w:rsid w:val="25BB576E"/>
    <w:rsid w:val="29766001"/>
    <w:rsid w:val="3EEEF17C"/>
    <w:rsid w:val="57820555"/>
    <w:rsid w:val="5975F880"/>
    <w:rsid w:val="700730D5"/>
    <w:rsid w:val="75235332"/>
    <w:rsid w:val="77653FCA"/>
    <w:rsid w:val="ED3FA410"/>
    <w:rsid w:val="EDF5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姚体" w:hAnsi="方正姚体" w:eastAsia="方正姚体" w:cs="方正姚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Lines>4</Lines>
  <Paragraphs>1</Paragraphs>
  <TotalTime>2</TotalTime>
  <ScaleCrop>false</ScaleCrop>
  <LinksUpToDate>false</LinksUpToDate>
  <CharactersWithSpaces>685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2021-07-17T17:06:00Z</dcterms:created>
  <dc:creator>v4368</dc:creator>
  <cp:lastModifiedBy>user</cp:lastModifiedBy>
  <dcterms:modified xsi:type="dcterms:W3CDTF">2023-10-20T10:53:54Z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2052-11.8.2.12009</vt:lpwstr>
  </property>
  <property fmtid="{D5CDD505-2E9C-101B-9397-08002B2CF9AE}" pid="6" name="ICV">
    <vt:lpwstr>5F02765D299D96C14B49A264EB463313_43</vt:lpwstr>
  </property>
</Properties>
</file>