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202</w:t>
      </w:r>
      <w:r>
        <w:rPr>
          <w:rFonts w:hint="eastAsia" w:ascii="方正小标宋简体" w:hAnsi="宋体" w:eastAsia="方正小标宋简体" w:cs="宋体"/>
          <w:bCs/>
          <w:color w:val="000000" w:themeColor="text1"/>
          <w:kern w:val="0"/>
          <w:sz w:val="44"/>
          <w:szCs w:val="44"/>
          <w:lang w:val="en-US" w:eastAsia="zh-CN"/>
          <w14:textFill>
            <w14:solidFill>
              <w14:schemeClr w14:val="tx1"/>
            </w14:solidFill>
          </w14:textFill>
        </w:rPr>
        <w:t>3</w:t>
      </w:r>
      <w:r>
        <w:rPr>
          <w:rFonts w:hint="eastAsia" w:ascii="方正小标宋简体" w:hAnsi="宋体" w:eastAsia="方正小标宋简体" w:cs="宋体"/>
          <w:bCs/>
          <w:color w:val="000000" w:themeColor="text1"/>
          <w:kern w:val="0"/>
          <w:sz w:val="44"/>
          <w:szCs w:val="44"/>
          <w14:textFill>
            <w14:solidFill>
              <w14:schemeClr w14:val="tx1"/>
            </w14:solidFill>
          </w14:textFill>
        </w:rPr>
        <w:t>年龙华区</w:t>
      </w: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深圳北站港澳青年创新创业</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中心支持资质认证</w:t>
      </w:r>
      <w:r>
        <w:rPr>
          <w:rFonts w:hint="eastAsia" w:ascii="方正小标宋简体" w:hAnsi="宋体" w:eastAsia="方正小标宋简体" w:cs="宋体"/>
          <w:bCs/>
          <w:color w:val="000000" w:themeColor="text1"/>
          <w:kern w:val="0"/>
          <w:sz w:val="44"/>
          <w:szCs w:val="44"/>
          <w14:textFill>
            <w14:solidFill>
              <w14:schemeClr w14:val="tx1"/>
            </w14:solidFill>
          </w14:textFill>
        </w:rPr>
        <w:t>申请指南</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w:t>
      </w:r>
      <w:r>
        <w:rPr>
          <w:rFonts w:hint="eastAsia" w:ascii="黑体" w:hAnsi="黑体" w:eastAsia="黑体" w:cs="仿宋_GB2312"/>
          <w:color w:val="000000" w:themeColor="text1"/>
          <w:sz w:val="32"/>
          <w:szCs w:val="32"/>
          <w:lang w:eastAsia="zh-CN"/>
          <w14:textFill>
            <w14:solidFill>
              <w14:schemeClr w14:val="tx1"/>
            </w14:solidFill>
          </w14:textFill>
        </w:rPr>
        <w:t>资助</w:t>
      </w:r>
      <w:r>
        <w:rPr>
          <w:rFonts w:hint="eastAsia" w:ascii="黑体" w:hAnsi="黑体" w:eastAsia="黑体" w:cs="仿宋_GB2312"/>
          <w:color w:val="000000" w:themeColor="text1"/>
          <w:sz w:val="32"/>
          <w:szCs w:val="32"/>
          <w14:textFill>
            <w14:solidFill>
              <w14:schemeClr w14:val="tx1"/>
            </w14:solidFill>
          </w14:textFill>
        </w:rPr>
        <w:t>内容</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港澳青年企业在入驻中心后三年内首次通过国家高新技术企业认定,按照《深圳市龙华区科技创新专项资金实施细则(修订)》(深龙华府办规〔2020〕4 号)第五条对国家高新技术企业认定奖励金额,给予百分之二十的额外奖励。</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二、设定依据</w:t>
      </w:r>
    </w:p>
    <w:p>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（一）《深圳市龙华区关于支持深圳北站港澳青年创新创业中心建设扶持若干措施(试行)》</w:t>
      </w:r>
      <w:r>
        <w:rPr>
          <w:rFonts w:hint="eastAsia" w:ascii="仿宋_GB2312" w:eastAsia="仿宋_GB2312" w:cs="仿宋_GB2312"/>
          <w:color w:val="000000" w:themeColor="text1"/>
          <w:sz w:val="32"/>
          <w:szCs w:val="32"/>
          <w:lang w:eastAsia="zh-CN"/>
          <w14:textFill>
            <w14:solidFill>
              <w14:schemeClr w14:val="tx1"/>
            </w14:solidFill>
          </w14:textFill>
        </w:rPr>
        <w:t>，深龙华府办规〔2020〕19 号；</w:t>
      </w:r>
    </w:p>
    <w:p>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（二）《深圳市龙华区关于支持深圳北站港澳青年创新创业中心建设扶持若干措施(试行)操作规程》</w:t>
      </w:r>
      <w:r>
        <w:rPr>
          <w:rFonts w:hint="eastAsia" w:ascii="仿宋_GB2312" w:eastAsia="仿宋_GB2312" w:cs="仿宋_GB2312"/>
          <w:color w:val="000000" w:themeColor="text1"/>
          <w:sz w:val="32"/>
          <w:szCs w:val="32"/>
          <w:lang w:eastAsia="zh-CN"/>
          <w14:textFill>
            <w14:solidFill>
              <w14:schemeClr w14:val="tx1"/>
            </w14:solidFill>
          </w14:textFill>
        </w:rPr>
        <w:t>，深龙华科创规〔2021〕2 号。</w:t>
      </w:r>
    </w:p>
    <w:p>
      <w:pPr>
        <w:pStyle w:val="9"/>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三</w:t>
      </w:r>
      <w:r>
        <w:rPr>
          <w:rFonts w:hint="eastAsia"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lang w:eastAsia="zh-CN"/>
          <w14:textFill>
            <w14:solidFill>
              <w14:schemeClr w14:val="tx1"/>
            </w14:solidFill>
          </w14:textFill>
        </w:rPr>
        <w:t>申请</w:t>
      </w:r>
      <w:r>
        <w:rPr>
          <w:rFonts w:hint="eastAsia" w:ascii="黑体" w:hAnsi="黑体" w:eastAsia="黑体" w:cs="仿宋_GB2312"/>
          <w:color w:val="000000" w:themeColor="text1"/>
          <w:sz w:val="32"/>
          <w:szCs w:val="32"/>
          <w14:textFill>
            <w14:solidFill>
              <w14:schemeClr w14:val="tx1"/>
            </w14:solidFill>
          </w14:textFill>
        </w:rPr>
        <w:t>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申请项目入驻补贴，应具备以下条件：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(一)在龙华区依法注册,并办理税务登记的具有独立法人资格的企业;</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(二)申请单位已获得区科技主管部门发放的《深圳北站港澳青年创新创业中心入驻通知书》,与区政府物业管理中心签订的租赁合同并入驻超过 3 个月;</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(三)在入驻中心后三年内首次通过国家高新技术企业认定,且在认定证书有效期内。截至企业申报时,认定证书处于有效期内;</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(四)申请单位不存在龙华区财政专项资金相关管理文件规定的不予安排资助以及《深圳市龙华区深圳北站港澳青年创新创业中心管理办法(试行)》第十一条规定的退出管理的情形。</w:t>
      </w:r>
    </w:p>
    <w:p>
      <w:pPr>
        <w:pStyle w:val="9"/>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四</w:t>
      </w:r>
      <w:r>
        <w:rPr>
          <w:rFonts w:hint="eastAsia" w:ascii="黑体" w:hAnsi="黑体" w:eastAsia="黑体" w:cs="仿宋_GB2312"/>
          <w:color w:val="000000" w:themeColor="text1"/>
          <w:sz w:val="32"/>
          <w:szCs w:val="32"/>
          <w14:textFill>
            <w14:solidFill>
              <w14:schemeClr w14:val="tx1"/>
            </w14:solidFill>
          </w14:textFill>
        </w:rPr>
        <w:t>、申请材料</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(一)《龙华区国家高新技术企业认定奖励申请书》(登录申请网址,在线填报并通过预审后打印);</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(二)营业执照;</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(三)法定代表人身份证及股东身份证(港澳居民来往内地通行证、港澳居民身份证)签名样式;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(四)上年度财务审计报告,最近一个月的会计报表;</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(五)上年度完税证明,本年度最近一个月或季度的完税证明;</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(六)商事主体登记及备案信息查询单(通过深圳市市场监督管理局网站打印);</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(七)企业信用信息资料(通过深圳信用网打印);</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(八)高新技术企业证书;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(九)最近一个月或一个季度的深圳市参保单位社会保险缴交证明;</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(十)入驻中心相关证明(区科技主管部门发放的《深圳北站港澳青年创新创业中心入驻通知书》、与区政府物业管理中心签订入驻深圳北站港澳青年创新创业中心租赁合同)。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以上材料验原件存复印件,加盖申请单位公章,一式一份,A4 纸正反面打印,连续编页码,装订成册(胶装)并加盖骑缝章。</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项目申请材料中拟取得的学术、技术及经济效益等指标应严肃、科学，申报指标将作为项目评审、过程管理、验收结题及项目评估的依据，原则上不予调整。请申请单位严肃对待。</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五</w:t>
      </w:r>
      <w:r>
        <w:rPr>
          <w:rFonts w:hint="eastAsia" w:ascii="黑体" w:hAnsi="黑体" w:eastAsia="黑体" w:cs="宋体"/>
          <w:bCs/>
          <w:color w:val="000000" w:themeColor="text1"/>
          <w:kern w:val="0"/>
          <w:sz w:val="32"/>
          <w:szCs w:val="32"/>
          <w14:textFill>
            <w14:solidFill>
              <w14:schemeClr w14:val="tx1"/>
            </w14:solidFill>
          </w14:textFill>
        </w:rPr>
        <w:t>、受理机关</w:t>
      </w:r>
      <w:r>
        <w:rPr>
          <w:rFonts w:hint="eastAsia" w:ascii="黑体" w:hAnsi="黑体" w:eastAsia="黑体" w:cs="宋体"/>
          <w:bCs/>
          <w:color w:val="000000" w:themeColor="text1"/>
          <w:kern w:val="0"/>
          <w:sz w:val="32"/>
          <w:szCs w:val="32"/>
          <w:lang w:eastAsia="zh-CN"/>
          <w14:textFill>
            <w14:solidFill>
              <w14:schemeClr w14:val="tx1"/>
            </w14:solidFill>
          </w14:textFill>
        </w:rPr>
        <w:t>和时间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（一）受理机关：深圳</w:t>
      </w:r>
      <w:r>
        <w:rPr>
          <w:rFonts w:hint="eastAsia" w:ascii="仿宋_GB2312" w:hAnsi="宋体" w:eastAsia="仿宋_GB2312" w:cs="宋体"/>
          <w:color w:val="000000" w:themeColor="text1"/>
          <w:kern w:val="0"/>
          <w:sz w:val="32"/>
          <w:szCs w:val="32"/>
          <w:lang w:eastAsia="zh-CN"/>
          <w14:textFill>
            <w14:solidFill>
              <w14:schemeClr w14:val="tx1"/>
            </w14:solidFill>
          </w14:textFill>
        </w:rPr>
        <w:t>市龙华区</w:t>
      </w:r>
      <w:r>
        <w:rPr>
          <w:rFonts w:hint="eastAsia" w:ascii="仿宋_GB2312" w:hAnsi="宋体" w:eastAsia="仿宋_GB2312" w:cs="宋体"/>
          <w:color w:val="000000" w:themeColor="text1"/>
          <w:kern w:val="0"/>
          <w:sz w:val="32"/>
          <w:szCs w:val="32"/>
          <w14:textFill>
            <w14:solidFill>
              <w14:schemeClr w14:val="tx1"/>
            </w14:solidFill>
          </w14:textFill>
        </w:rPr>
        <w:t>科技创新</w:t>
      </w:r>
      <w:r>
        <w:rPr>
          <w:rFonts w:hint="eastAsia" w:ascii="仿宋_GB2312" w:hAnsi="宋体" w:eastAsia="仿宋_GB2312" w:cs="宋体"/>
          <w:color w:val="000000" w:themeColor="text1"/>
          <w:kern w:val="0"/>
          <w:sz w:val="32"/>
          <w:szCs w:val="32"/>
          <w:lang w:eastAsia="zh-CN"/>
          <w14:textFill>
            <w14:solidFill>
              <w14:schemeClr w14:val="tx1"/>
            </w14:solidFill>
          </w14:textFill>
        </w:rPr>
        <w:t>局</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（二）受理时间：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b/>
          <w:bCs/>
          <w:color w:val="000000" w:themeColor="text1"/>
          <w:kern w:val="0"/>
          <w:sz w:val="32"/>
          <w:szCs w:val="32"/>
          <w:highlight w:val="none"/>
          <w:lang w:val="en"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网上</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申请</w:t>
      </w:r>
      <w:r>
        <w:rPr>
          <w:rFonts w:hint="eastAsia" w:ascii="仿宋_GB2312" w:hAnsi="宋体" w:eastAsia="仿宋_GB2312" w:cs="宋体"/>
          <w:color w:val="000000" w:themeColor="text1"/>
          <w:kern w:val="0"/>
          <w:sz w:val="32"/>
          <w:szCs w:val="32"/>
          <w:highlight w:val="none"/>
          <w14:textFill>
            <w14:solidFill>
              <w14:schemeClr w14:val="tx1"/>
            </w14:solidFill>
          </w14:textFill>
        </w:rPr>
        <w:t>受理时间：</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202</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3</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年</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4</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月</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10</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日</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9:00</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-202</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3</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年</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4</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月</w:t>
      </w:r>
      <w:r>
        <w:rPr>
          <w:rFonts w:hint="default" w:ascii="仿宋_GB2312" w:hAnsi="宋体" w:eastAsia="仿宋_GB2312" w:cs="宋体"/>
          <w:b/>
          <w:bCs/>
          <w:color w:val="000000" w:themeColor="text1"/>
          <w:kern w:val="0"/>
          <w:sz w:val="32"/>
          <w:szCs w:val="32"/>
          <w:highlight w:val="none"/>
          <w:lang w:val="en" w:eastAsia="zh-CN"/>
          <w14:textFill>
            <w14:solidFill>
              <w14:schemeClr w14:val="tx1"/>
            </w14:solidFill>
          </w14:textFill>
        </w:rPr>
        <w:t>24</w:t>
      </w:r>
      <w:bookmarkStart w:id="0" w:name="_GoBack"/>
      <w:bookmarkEnd w:id="0"/>
      <w:r>
        <w:rPr>
          <w:rFonts w:hint="eastAsia" w:ascii="仿宋_GB2312" w:hAnsi="宋体" w:eastAsia="仿宋_GB2312" w:cs="宋体"/>
          <w:b/>
          <w:bCs/>
          <w:color w:val="000000" w:themeColor="text1"/>
          <w:kern w:val="0"/>
          <w:sz w:val="32"/>
          <w:szCs w:val="32"/>
          <w:highlight w:val="none"/>
          <w14:textFill>
            <w14:solidFill>
              <w14:schemeClr w14:val="tx1"/>
            </w14:solidFill>
          </w14:textFill>
        </w:rPr>
        <w:t>日</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18:00</w:t>
      </w:r>
      <w:r>
        <w:rPr>
          <w:rFonts w:hint="eastAsia" w:ascii="仿宋_GB2312" w:hAnsi="宋体" w:eastAsia="仿宋_GB2312" w:cs="宋体"/>
          <w:b/>
          <w:bCs/>
          <w:color w:val="000000" w:themeColor="text1"/>
          <w:kern w:val="0"/>
          <w:sz w:val="32"/>
          <w:szCs w:val="32"/>
          <w:highlight w:val="none"/>
          <w:lang w:val="en"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纸质材料受理时间：网上申请初审通过后，我局将通过电话或短信方式另行通知。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六</w:t>
      </w:r>
      <w:r>
        <w:rPr>
          <w:rFonts w:hint="eastAsia" w:ascii="黑体" w:hAnsi="黑体" w:eastAsia="黑体" w:cs="宋体"/>
          <w:bCs/>
          <w:color w:val="000000" w:themeColor="text1"/>
          <w:kern w:val="0"/>
          <w:sz w:val="32"/>
          <w:szCs w:val="32"/>
          <w14:textFill>
            <w14:solidFill>
              <w14:schemeClr w14:val="tx1"/>
            </w14:solidFill>
          </w14:textFill>
        </w:rPr>
        <w:t>、</w:t>
      </w:r>
      <w:r>
        <w:rPr>
          <w:rFonts w:hint="eastAsia" w:ascii="黑体" w:hAnsi="黑体" w:eastAsia="黑体" w:cs="宋体"/>
          <w:bCs/>
          <w:color w:val="000000" w:themeColor="text1"/>
          <w:kern w:val="0"/>
          <w:sz w:val="32"/>
          <w:szCs w:val="32"/>
          <w:lang w:eastAsia="zh-CN"/>
          <w14:textFill>
            <w14:solidFill>
              <w14:schemeClr w14:val="tx1"/>
            </w14:solidFill>
          </w14:textFill>
        </w:rPr>
        <w:t>受理</w:t>
      </w:r>
      <w:r>
        <w:rPr>
          <w:rFonts w:hint="eastAsia" w:ascii="黑体" w:hAnsi="黑体" w:eastAsia="黑体" w:cs="宋体"/>
          <w:bCs/>
          <w:color w:val="000000" w:themeColor="text1"/>
          <w:kern w:val="0"/>
          <w:sz w:val="32"/>
          <w:szCs w:val="32"/>
          <w14:textFill>
            <w14:solidFill>
              <w14:schemeClr w14:val="tx1"/>
            </w14:solidFill>
          </w14:textFill>
        </w:rPr>
        <w:t>程序</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none"/>
          <w:lang w:val="en" w:eastAsia="zh-CN"/>
        </w:rPr>
      </w:pPr>
      <w:r>
        <w:rPr>
          <w:rFonts w:hint="default" w:ascii="仿宋_GB2312" w:eastAsia="仿宋_GB2312"/>
          <w:sz w:val="32"/>
          <w:szCs w:val="32"/>
          <w:highlight w:val="none"/>
          <w:lang w:val="en" w:eastAsia="zh-CN"/>
        </w:rPr>
        <w:t>申请——受理及合规性审查——征求意见、现场核查——提出拟资助计划、公示——报批——下达资助计划——办理资金拨付。</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注意事项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鼓励自行申报，严禁中介代办。我局不指定、不推荐、不受理任何中介机构代理项目申报业务，严厉打击黑中介与单位（或个人）通过弄虚作假、串通舞弊等方式虚报、冒领、截留、挪用、挤占专项资金等违法违规行为，对黑中介依法移送公安司法机关处理，对涉事企业取消申报资格。对申报业务不熟悉的中小微企业，我局将提供专门辅导，严禁中介代办。</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9A357"/>
    <w:multiLevelType w:val="singleLevel"/>
    <w:tmpl w:val="3069A35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64652"/>
    <w:rsid w:val="00075957"/>
    <w:rsid w:val="00335B6B"/>
    <w:rsid w:val="00581796"/>
    <w:rsid w:val="00C35A75"/>
    <w:rsid w:val="01A94F64"/>
    <w:rsid w:val="01F006D0"/>
    <w:rsid w:val="0244660D"/>
    <w:rsid w:val="02AF527E"/>
    <w:rsid w:val="03A912E4"/>
    <w:rsid w:val="04642670"/>
    <w:rsid w:val="046835FB"/>
    <w:rsid w:val="056B7D43"/>
    <w:rsid w:val="05735473"/>
    <w:rsid w:val="058D532D"/>
    <w:rsid w:val="05956397"/>
    <w:rsid w:val="05A87918"/>
    <w:rsid w:val="05CF6E23"/>
    <w:rsid w:val="05EC4402"/>
    <w:rsid w:val="06175A26"/>
    <w:rsid w:val="062C5B97"/>
    <w:rsid w:val="07DA49BD"/>
    <w:rsid w:val="08045BF4"/>
    <w:rsid w:val="085A46F9"/>
    <w:rsid w:val="08694530"/>
    <w:rsid w:val="088F73C7"/>
    <w:rsid w:val="08B233B4"/>
    <w:rsid w:val="092B4CAB"/>
    <w:rsid w:val="0AB22767"/>
    <w:rsid w:val="0B2B6263"/>
    <w:rsid w:val="0B5A3608"/>
    <w:rsid w:val="0BAD3B62"/>
    <w:rsid w:val="0C1B61FE"/>
    <w:rsid w:val="0C484F36"/>
    <w:rsid w:val="0CC70666"/>
    <w:rsid w:val="0CCF4608"/>
    <w:rsid w:val="0CD202CD"/>
    <w:rsid w:val="0D100CFB"/>
    <w:rsid w:val="0D1971D6"/>
    <w:rsid w:val="0E9D68E2"/>
    <w:rsid w:val="0ED75A00"/>
    <w:rsid w:val="0EE72899"/>
    <w:rsid w:val="0F846AB1"/>
    <w:rsid w:val="100A5448"/>
    <w:rsid w:val="101610EA"/>
    <w:rsid w:val="10455608"/>
    <w:rsid w:val="109D4650"/>
    <w:rsid w:val="10A204D8"/>
    <w:rsid w:val="11155E91"/>
    <w:rsid w:val="118B47A9"/>
    <w:rsid w:val="1192650B"/>
    <w:rsid w:val="11CD174F"/>
    <w:rsid w:val="128F5CC2"/>
    <w:rsid w:val="12F1019D"/>
    <w:rsid w:val="13B60758"/>
    <w:rsid w:val="13D016A4"/>
    <w:rsid w:val="143834A6"/>
    <w:rsid w:val="15DE0AA9"/>
    <w:rsid w:val="167E7EBC"/>
    <w:rsid w:val="172F061B"/>
    <w:rsid w:val="17396F6F"/>
    <w:rsid w:val="17443413"/>
    <w:rsid w:val="178775BE"/>
    <w:rsid w:val="179973A6"/>
    <w:rsid w:val="18256200"/>
    <w:rsid w:val="18D52895"/>
    <w:rsid w:val="19272C61"/>
    <w:rsid w:val="1A06017B"/>
    <w:rsid w:val="1A452CA9"/>
    <w:rsid w:val="1A541A40"/>
    <w:rsid w:val="1A7264B5"/>
    <w:rsid w:val="1ACB4C8C"/>
    <w:rsid w:val="1AF93A98"/>
    <w:rsid w:val="1B0F7A6E"/>
    <w:rsid w:val="1B4B6B5E"/>
    <w:rsid w:val="1B68592C"/>
    <w:rsid w:val="1BBE46E4"/>
    <w:rsid w:val="1C66630E"/>
    <w:rsid w:val="1C693B8F"/>
    <w:rsid w:val="1CDB4F48"/>
    <w:rsid w:val="1DC53D25"/>
    <w:rsid w:val="1E865AAC"/>
    <w:rsid w:val="1EE3674B"/>
    <w:rsid w:val="1EF66194"/>
    <w:rsid w:val="1F134405"/>
    <w:rsid w:val="1F620CB7"/>
    <w:rsid w:val="1FB6722A"/>
    <w:rsid w:val="205E05CA"/>
    <w:rsid w:val="2104770C"/>
    <w:rsid w:val="2120479A"/>
    <w:rsid w:val="21E06EF5"/>
    <w:rsid w:val="222054D8"/>
    <w:rsid w:val="22997089"/>
    <w:rsid w:val="22BA27BE"/>
    <w:rsid w:val="22CC673C"/>
    <w:rsid w:val="22E4733E"/>
    <w:rsid w:val="230F49AA"/>
    <w:rsid w:val="239E481C"/>
    <w:rsid w:val="246733D2"/>
    <w:rsid w:val="248C2F50"/>
    <w:rsid w:val="253A2700"/>
    <w:rsid w:val="253B554F"/>
    <w:rsid w:val="25755145"/>
    <w:rsid w:val="263F1CBB"/>
    <w:rsid w:val="2658693F"/>
    <w:rsid w:val="265C25FD"/>
    <w:rsid w:val="274C6F19"/>
    <w:rsid w:val="27AE3CEE"/>
    <w:rsid w:val="27C1675E"/>
    <w:rsid w:val="27D04312"/>
    <w:rsid w:val="282C50D4"/>
    <w:rsid w:val="284E4474"/>
    <w:rsid w:val="28821CFF"/>
    <w:rsid w:val="288A5701"/>
    <w:rsid w:val="29006143"/>
    <w:rsid w:val="29816C34"/>
    <w:rsid w:val="298C1713"/>
    <w:rsid w:val="298E0337"/>
    <w:rsid w:val="299328E8"/>
    <w:rsid w:val="29DB4B9A"/>
    <w:rsid w:val="2A2A41C5"/>
    <w:rsid w:val="2A8B6526"/>
    <w:rsid w:val="2ACC1581"/>
    <w:rsid w:val="2ACF6B00"/>
    <w:rsid w:val="2AD274DB"/>
    <w:rsid w:val="2B043B60"/>
    <w:rsid w:val="2B920515"/>
    <w:rsid w:val="2BB165D9"/>
    <w:rsid w:val="2BB5193B"/>
    <w:rsid w:val="2BBF6CBD"/>
    <w:rsid w:val="2C3E0DED"/>
    <w:rsid w:val="2C7A291E"/>
    <w:rsid w:val="2C954E83"/>
    <w:rsid w:val="2CE96A5E"/>
    <w:rsid w:val="2D1212CB"/>
    <w:rsid w:val="2D166ADA"/>
    <w:rsid w:val="2DDA16FB"/>
    <w:rsid w:val="2E504275"/>
    <w:rsid w:val="2E7C61D5"/>
    <w:rsid w:val="2EF44E1A"/>
    <w:rsid w:val="2F173165"/>
    <w:rsid w:val="2F54259A"/>
    <w:rsid w:val="2F570AD2"/>
    <w:rsid w:val="2F600E7F"/>
    <w:rsid w:val="2F7753C5"/>
    <w:rsid w:val="2FCB0EC2"/>
    <w:rsid w:val="3028693E"/>
    <w:rsid w:val="305C54BC"/>
    <w:rsid w:val="308377B0"/>
    <w:rsid w:val="30C526BF"/>
    <w:rsid w:val="312F332A"/>
    <w:rsid w:val="31A00E87"/>
    <w:rsid w:val="31ED5533"/>
    <w:rsid w:val="31F20C4D"/>
    <w:rsid w:val="32362C66"/>
    <w:rsid w:val="33470842"/>
    <w:rsid w:val="3353205E"/>
    <w:rsid w:val="337E7E06"/>
    <w:rsid w:val="34BC38FD"/>
    <w:rsid w:val="34E53FD4"/>
    <w:rsid w:val="352E2B42"/>
    <w:rsid w:val="353B60CF"/>
    <w:rsid w:val="353F190D"/>
    <w:rsid w:val="357A1123"/>
    <w:rsid w:val="35FA0A6F"/>
    <w:rsid w:val="3609178A"/>
    <w:rsid w:val="36A52518"/>
    <w:rsid w:val="36B33465"/>
    <w:rsid w:val="36F015B2"/>
    <w:rsid w:val="37267B36"/>
    <w:rsid w:val="3750625A"/>
    <w:rsid w:val="375919BC"/>
    <w:rsid w:val="375B1E2D"/>
    <w:rsid w:val="378F32B9"/>
    <w:rsid w:val="37A05A45"/>
    <w:rsid w:val="38083FC7"/>
    <w:rsid w:val="387B7CF9"/>
    <w:rsid w:val="38BC5B70"/>
    <w:rsid w:val="38D8055C"/>
    <w:rsid w:val="390B0BA1"/>
    <w:rsid w:val="395E01F9"/>
    <w:rsid w:val="39F948A7"/>
    <w:rsid w:val="3A2A2752"/>
    <w:rsid w:val="3A486148"/>
    <w:rsid w:val="3ABB0F20"/>
    <w:rsid w:val="3B5E743B"/>
    <w:rsid w:val="3BB7FC72"/>
    <w:rsid w:val="3BDA4CB1"/>
    <w:rsid w:val="3CF325C9"/>
    <w:rsid w:val="3D762AA1"/>
    <w:rsid w:val="3DAF610E"/>
    <w:rsid w:val="3DF05C5A"/>
    <w:rsid w:val="3EEC481E"/>
    <w:rsid w:val="3F180257"/>
    <w:rsid w:val="3F8B0183"/>
    <w:rsid w:val="3FD771E4"/>
    <w:rsid w:val="3FF61B6A"/>
    <w:rsid w:val="404A6D69"/>
    <w:rsid w:val="40C4240F"/>
    <w:rsid w:val="413A4653"/>
    <w:rsid w:val="414F6E4B"/>
    <w:rsid w:val="41A700F3"/>
    <w:rsid w:val="41EF5650"/>
    <w:rsid w:val="42C94BE3"/>
    <w:rsid w:val="42DB6401"/>
    <w:rsid w:val="42F12491"/>
    <w:rsid w:val="43664071"/>
    <w:rsid w:val="438A21D6"/>
    <w:rsid w:val="43955887"/>
    <w:rsid w:val="439D51FB"/>
    <w:rsid w:val="43FA60F9"/>
    <w:rsid w:val="44374D5B"/>
    <w:rsid w:val="448A7FB1"/>
    <w:rsid w:val="44DF369E"/>
    <w:rsid w:val="45223E59"/>
    <w:rsid w:val="457C56BB"/>
    <w:rsid w:val="463327AA"/>
    <w:rsid w:val="46951E85"/>
    <w:rsid w:val="473B2AD9"/>
    <w:rsid w:val="47727EFA"/>
    <w:rsid w:val="47F85272"/>
    <w:rsid w:val="483663E0"/>
    <w:rsid w:val="4875452C"/>
    <w:rsid w:val="48BD3854"/>
    <w:rsid w:val="48E87EEE"/>
    <w:rsid w:val="48F05938"/>
    <w:rsid w:val="4964183B"/>
    <w:rsid w:val="49963284"/>
    <w:rsid w:val="49EF0704"/>
    <w:rsid w:val="49F92770"/>
    <w:rsid w:val="4A3B784F"/>
    <w:rsid w:val="4A857EEF"/>
    <w:rsid w:val="4A961705"/>
    <w:rsid w:val="4AA501BD"/>
    <w:rsid w:val="4AD57049"/>
    <w:rsid w:val="4AE805CA"/>
    <w:rsid w:val="4AEF6076"/>
    <w:rsid w:val="4B9202B8"/>
    <w:rsid w:val="4BA454A9"/>
    <w:rsid w:val="4BFC40A2"/>
    <w:rsid w:val="4C010954"/>
    <w:rsid w:val="4C297BA3"/>
    <w:rsid w:val="4D6443E4"/>
    <w:rsid w:val="4D7D6EC0"/>
    <w:rsid w:val="4D997E27"/>
    <w:rsid w:val="4DB80CE2"/>
    <w:rsid w:val="4EFC3FFB"/>
    <w:rsid w:val="4F070988"/>
    <w:rsid w:val="4F163FC7"/>
    <w:rsid w:val="4F1E6A86"/>
    <w:rsid w:val="4F3E2C9E"/>
    <w:rsid w:val="4FED24F7"/>
    <w:rsid w:val="500E799E"/>
    <w:rsid w:val="50201758"/>
    <w:rsid w:val="5020423E"/>
    <w:rsid w:val="50367711"/>
    <w:rsid w:val="50792AF2"/>
    <w:rsid w:val="50A509BA"/>
    <w:rsid w:val="50F30E53"/>
    <w:rsid w:val="51412665"/>
    <w:rsid w:val="51C1629B"/>
    <w:rsid w:val="52D32709"/>
    <w:rsid w:val="53215FD0"/>
    <w:rsid w:val="532632A4"/>
    <w:rsid w:val="53301B32"/>
    <w:rsid w:val="538D5D9D"/>
    <w:rsid w:val="539C1C7A"/>
    <w:rsid w:val="53AB0CD1"/>
    <w:rsid w:val="53E567B0"/>
    <w:rsid w:val="54473BA8"/>
    <w:rsid w:val="550577EE"/>
    <w:rsid w:val="556369B1"/>
    <w:rsid w:val="567D0D6E"/>
    <w:rsid w:val="56835856"/>
    <w:rsid w:val="57505FEA"/>
    <w:rsid w:val="582B4481"/>
    <w:rsid w:val="586075AF"/>
    <w:rsid w:val="58F70AC4"/>
    <w:rsid w:val="59337C7B"/>
    <w:rsid w:val="5C157ED4"/>
    <w:rsid w:val="5C612538"/>
    <w:rsid w:val="5CC039A9"/>
    <w:rsid w:val="5CFB0E26"/>
    <w:rsid w:val="5D246333"/>
    <w:rsid w:val="5D5B4410"/>
    <w:rsid w:val="5DFC0E16"/>
    <w:rsid w:val="5E300041"/>
    <w:rsid w:val="5E307D89"/>
    <w:rsid w:val="5E5A012E"/>
    <w:rsid w:val="5E742BEB"/>
    <w:rsid w:val="5F0278E2"/>
    <w:rsid w:val="5F737243"/>
    <w:rsid w:val="5F7F0CEA"/>
    <w:rsid w:val="5FA750D4"/>
    <w:rsid w:val="5FAB38AA"/>
    <w:rsid w:val="5FFF6605"/>
    <w:rsid w:val="60350614"/>
    <w:rsid w:val="61223E86"/>
    <w:rsid w:val="624A605F"/>
    <w:rsid w:val="62593DBD"/>
    <w:rsid w:val="62A349FF"/>
    <w:rsid w:val="62CC2773"/>
    <w:rsid w:val="636F6A4A"/>
    <w:rsid w:val="637D48CA"/>
    <w:rsid w:val="63D05A6F"/>
    <w:rsid w:val="641A6CBD"/>
    <w:rsid w:val="64421E95"/>
    <w:rsid w:val="64594BDE"/>
    <w:rsid w:val="64745C5C"/>
    <w:rsid w:val="647E007B"/>
    <w:rsid w:val="64962748"/>
    <w:rsid w:val="64A77544"/>
    <w:rsid w:val="64D115BD"/>
    <w:rsid w:val="675541D6"/>
    <w:rsid w:val="67925A95"/>
    <w:rsid w:val="68287532"/>
    <w:rsid w:val="684B4533"/>
    <w:rsid w:val="6862442B"/>
    <w:rsid w:val="689E670B"/>
    <w:rsid w:val="693C1853"/>
    <w:rsid w:val="6AC82BE8"/>
    <w:rsid w:val="6AEF5859"/>
    <w:rsid w:val="6B6D0741"/>
    <w:rsid w:val="6B86541C"/>
    <w:rsid w:val="6B975714"/>
    <w:rsid w:val="6BC40EA7"/>
    <w:rsid w:val="6BEB4EC5"/>
    <w:rsid w:val="6C173276"/>
    <w:rsid w:val="6CF72743"/>
    <w:rsid w:val="6D5F77B0"/>
    <w:rsid w:val="6D613301"/>
    <w:rsid w:val="6DCE6F66"/>
    <w:rsid w:val="6DF70025"/>
    <w:rsid w:val="6E496C66"/>
    <w:rsid w:val="6F281F9D"/>
    <w:rsid w:val="6F383718"/>
    <w:rsid w:val="6F5F4948"/>
    <w:rsid w:val="6FDB9530"/>
    <w:rsid w:val="6FEF0609"/>
    <w:rsid w:val="704B3A16"/>
    <w:rsid w:val="707E0AA8"/>
    <w:rsid w:val="709E63BB"/>
    <w:rsid w:val="70B43F76"/>
    <w:rsid w:val="714B7C00"/>
    <w:rsid w:val="71F04E28"/>
    <w:rsid w:val="71FF6449"/>
    <w:rsid w:val="725863CA"/>
    <w:rsid w:val="726C736B"/>
    <w:rsid w:val="72980456"/>
    <w:rsid w:val="72C9192C"/>
    <w:rsid w:val="736B431B"/>
    <w:rsid w:val="73F708F5"/>
    <w:rsid w:val="745854E6"/>
    <w:rsid w:val="74955F5B"/>
    <w:rsid w:val="7586024F"/>
    <w:rsid w:val="77124F56"/>
    <w:rsid w:val="77E34B2E"/>
    <w:rsid w:val="77FD15C9"/>
    <w:rsid w:val="78E67DFC"/>
    <w:rsid w:val="7909195E"/>
    <w:rsid w:val="7A1063D8"/>
    <w:rsid w:val="7A164652"/>
    <w:rsid w:val="7A6920F1"/>
    <w:rsid w:val="7A741D84"/>
    <w:rsid w:val="7A7A150D"/>
    <w:rsid w:val="7AE1786A"/>
    <w:rsid w:val="7B507998"/>
    <w:rsid w:val="7B7764A4"/>
    <w:rsid w:val="7BF936CA"/>
    <w:rsid w:val="7C981A7A"/>
    <w:rsid w:val="7CD85FF6"/>
    <w:rsid w:val="7CDF702A"/>
    <w:rsid w:val="7DF10616"/>
    <w:rsid w:val="7E6A798F"/>
    <w:rsid w:val="7ED17811"/>
    <w:rsid w:val="7F004C11"/>
    <w:rsid w:val="7F324E7F"/>
    <w:rsid w:val="7F3D2018"/>
    <w:rsid w:val="7F8002D3"/>
    <w:rsid w:val="7FAA50E9"/>
    <w:rsid w:val="7FDE6B75"/>
    <w:rsid w:val="7FED0025"/>
    <w:rsid w:val="9F7BE60B"/>
    <w:rsid w:val="9FBE664A"/>
    <w:rsid w:val="9FFF2C3C"/>
    <w:rsid w:val="BBDACD4E"/>
    <w:rsid w:val="BFB73047"/>
    <w:rsid w:val="BFEE42F0"/>
    <w:rsid w:val="D8FF2311"/>
    <w:rsid w:val="DFBD3906"/>
    <w:rsid w:val="DFDA95D3"/>
    <w:rsid w:val="DFFF507C"/>
    <w:rsid w:val="F3BF9522"/>
    <w:rsid w:val="F7E62DF7"/>
    <w:rsid w:val="F7FFB752"/>
    <w:rsid w:val="F93876F2"/>
    <w:rsid w:val="F9FF34B3"/>
    <w:rsid w:val="FF7B35A2"/>
    <w:rsid w:val="FF92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annotation text"/>
    <w:basedOn w:val="1"/>
    <w:qFormat/>
    <w:uiPriority w:val="0"/>
    <w:pPr>
      <w:jc w:val="left"/>
    </w:pPr>
  </w:style>
  <w:style w:type="paragraph" w:styleId="4">
    <w:name w:val="Plain Text"/>
    <w:basedOn w:val="1"/>
    <w:unhideWhenUsed/>
    <w:qFormat/>
    <w:uiPriority w:val="99"/>
    <w:rPr>
      <w:rFonts w:ascii="宋体"/>
      <w:szCs w:val="21"/>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swc</Company>
  <Pages>7</Pages>
  <Words>495</Words>
  <Characters>2824</Characters>
  <Lines>23</Lines>
  <Paragraphs>6</Paragraphs>
  <TotalTime>6</TotalTime>
  <ScaleCrop>false</ScaleCrop>
  <LinksUpToDate>false</LinksUpToDate>
  <CharactersWithSpaces>3313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2019-09-14T08:11:00Z</dcterms:created>
  <dc:creator>陈献梅</dc:creator>
  <cp:lastModifiedBy>kcj-wzf</cp:lastModifiedBy>
  <dcterms:modified xsi:type="dcterms:W3CDTF">2023-04-07T11:22:26Z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41C3BA0E79FA407A8E1B74A0B261990B</vt:lpwstr>
  </property>
</Properties>
</file>