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Calibri" w:asciiTheme="minorEastAsia"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Calibri"/>
          <w:sz w:val="40"/>
          <w:szCs w:val="21"/>
          <w:lang w:eastAsia="zh-CN"/>
        </w:rPr>
      </w:pPr>
      <w:r>
        <w:rPr>
          <w:rFonts w:hint="eastAsia" w:ascii="方正小标宋_GBK" w:hAnsi="Times New Roman" w:eastAsia="方正小标宋_GBK" w:cs="Calibri"/>
          <w:sz w:val="40"/>
          <w:szCs w:val="21"/>
          <w:lang w:eastAsia="zh-CN"/>
        </w:rPr>
        <w:t>关于龙华区观澜黎光土地整备利益统筹项目土地整备规划的公布通告</w:t>
      </w:r>
    </w:p>
    <w:p>
      <w:pPr>
        <w:jc w:val="center"/>
        <w:rPr>
          <w:rFonts w:cs="Calibri" w:asciiTheme="minorEastAsia" w:hAnsiTheme="minorEastAsia"/>
          <w:b/>
          <w:sz w:val="32"/>
          <w:szCs w:val="32"/>
        </w:rPr>
      </w:pPr>
    </w:p>
    <w:p>
      <w:pPr>
        <w:adjustRightInd w:val="0"/>
        <w:ind w:firstLine="640" w:firstLineChars="200"/>
        <w:rPr>
          <w:rFonts w:cs="Calibri" w:asciiTheme="minorEastAsia" w:hAnsiTheme="minorEastAsia"/>
          <w:sz w:val="32"/>
          <w:szCs w:val="32"/>
        </w:rPr>
      </w:pPr>
      <w:r>
        <w:rPr>
          <w:rFonts w:hint="eastAsia" w:cs="Calibri" w:asciiTheme="minorEastAsia" w:hAnsiTheme="minorEastAsia"/>
          <w:sz w:val="32"/>
          <w:szCs w:val="32"/>
        </w:rPr>
        <w:t>依据《深圳市城市规划条例》，经深圳市城市规划委员会授权，法定图则委员会202</w:t>
      </w:r>
      <w:r>
        <w:rPr>
          <w:rFonts w:cs="Calibri" w:asciiTheme="minorEastAsia" w:hAnsiTheme="minorEastAsia"/>
          <w:sz w:val="32"/>
          <w:szCs w:val="32"/>
        </w:rPr>
        <w:t>1</w:t>
      </w:r>
      <w:r>
        <w:rPr>
          <w:rFonts w:hint="eastAsia" w:cs="Calibri" w:asciiTheme="minorEastAsia" w:hAnsiTheme="minorEastAsia"/>
          <w:sz w:val="32"/>
          <w:szCs w:val="32"/>
        </w:rPr>
        <w:t>年第</w:t>
      </w:r>
      <w:r>
        <w:rPr>
          <w:rFonts w:cs="Calibri" w:asciiTheme="minorEastAsia" w:hAnsiTheme="minorEastAsia"/>
          <w:sz w:val="32"/>
          <w:szCs w:val="32"/>
        </w:rPr>
        <w:t>26</w:t>
      </w:r>
      <w:r>
        <w:rPr>
          <w:rFonts w:hint="eastAsia" w:cs="Calibri" w:asciiTheme="minorEastAsia" w:hAnsiTheme="minorEastAsia"/>
          <w:sz w:val="32"/>
          <w:szCs w:val="32"/>
        </w:rPr>
        <w:t>会议审批通过龙华区观澜黎光土地整备利益统筹项目土地整备规划，现予以公布：</w:t>
      </w:r>
    </w:p>
    <w:p>
      <w:pPr>
        <w:rPr>
          <w:rFonts w:hint="eastAsia" w:asciiTheme="minorEastAsia" w:hAnsiTheme="minorEastAsia"/>
        </w:rPr>
      </w:pPr>
    </w:p>
    <w:p>
      <w:pPr>
        <w:jc w:val="center"/>
        <w:rPr>
          <w:rFonts w:asciiTheme="minorEastAsia" w:hAnsiTheme="minorEastAsia"/>
        </w:rPr>
      </w:pPr>
      <w:r>
        <w:rPr>
          <w:rFonts w:asciiTheme="minorEastAsia" w:hAnsiTheme="minorEastAsia"/>
        </w:rPr>
        <w:drawing>
          <wp:inline distT="0" distB="0" distL="0" distR="0">
            <wp:extent cx="5072380" cy="4710430"/>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cstate="print">
                      <a:extLst>
                        <a:ext uri="{28A0092B-C50C-407E-A947-70E740481C1C}">
                          <a14:useLocalDpi xmlns:a14="http://schemas.microsoft.com/office/drawing/2010/main" val="false"/>
                        </a:ext>
                      </a:extLst>
                    </a:blip>
                    <a:stretch>
                      <a:fillRect/>
                    </a:stretch>
                  </pic:blipFill>
                  <pic:spPr>
                    <a:xfrm>
                      <a:off x="0" y="0"/>
                      <a:ext cx="5072624" cy="4710430"/>
                    </a:xfrm>
                    <a:prstGeom prst="rect">
                      <a:avLst/>
                    </a:prstGeom>
                  </pic:spPr>
                </pic:pic>
              </a:graphicData>
            </a:graphic>
          </wp:inline>
        </w:drawing>
      </w:r>
    </w:p>
    <w:p>
      <w:pPr>
        <w:jc w:val="center"/>
        <w:rPr>
          <w:rFonts w:asciiTheme="minorEastAsia" w:hAnsiTheme="minorEastAsia"/>
        </w:rPr>
      </w:pPr>
    </w:p>
    <w:p>
      <w:pPr>
        <w:jc w:val="center"/>
        <w:rPr>
          <w:rFonts w:hint="eastAsia" w:asciiTheme="minorEastAsia" w:hAnsiTheme="minorEastAsia"/>
        </w:rPr>
      </w:pPr>
    </w:p>
    <w:p>
      <w:pPr>
        <w:jc w:val="center"/>
        <w:rPr>
          <w:rFonts w:asciiTheme="minorEastAsia" w:hAnsiTheme="minorEastAsia"/>
        </w:rPr>
      </w:pPr>
    </w:p>
    <w:p>
      <w:pPr>
        <w:ind w:firstLine="420" w:firstLineChars="200"/>
        <w:rPr>
          <w:rFonts w:asciiTheme="minorEastAsia" w:hAnsiTheme="minorEastAsia"/>
        </w:rPr>
      </w:pPr>
    </w:p>
    <w:p>
      <w:pPr>
        <w:ind w:firstLine="420" w:firstLineChars="200"/>
        <w:rPr>
          <w:rFonts w:asciiTheme="minorEastAsia" w:hAnsiTheme="minorEastAsia"/>
        </w:rPr>
      </w:pPr>
    </w:p>
    <w:p>
      <w:pPr>
        <w:ind w:firstLine="420" w:firstLineChars="200"/>
        <w:rPr>
          <w:rFonts w:asciiTheme="minorEastAsia" w:hAnsiTheme="minorEastAsia"/>
        </w:rPr>
      </w:pPr>
    </w:p>
    <w:tbl>
      <w:tblPr>
        <w:tblStyle w:val="6"/>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553"/>
        <w:gridCol w:w="782"/>
        <w:gridCol w:w="765"/>
        <w:gridCol w:w="537"/>
        <w:gridCol w:w="375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7"/>
            <w:shd w:val="clear" w:color="auto" w:fill="auto"/>
            <w:vAlign w:val="center"/>
          </w:tcPr>
          <w:p>
            <w:pPr>
              <w:widowControl/>
              <w:jc w:val="center"/>
              <w:rPr>
                <w:rFonts w:hint="default" w:cs="宋体" w:asciiTheme="minorEastAsia" w:hAnsiTheme="minorEastAsia" w:eastAsiaTheme="minorEastAsia"/>
                <w:b/>
                <w:bCs/>
                <w:color w:val="000000"/>
                <w:kern w:val="0"/>
                <w:sz w:val="16"/>
                <w:szCs w:val="16"/>
                <w:lang w:val="en-US" w:eastAsia="zh-CN"/>
              </w:rPr>
            </w:pPr>
            <w:r>
              <w:rPr>
                <w:rFonts w:hint="eastAsia" w:cs="宋体" w:asciiTheme="minorEastAsia" w:hAnsiTheme="minorEastAsia"/>
                <w:b/>
                <w:bCs/>
                <w:color w:val="000000"/>
                <w:kern w:val="0"/>
                <w:sz w:val="16"/>
                <w:szCs w:val="16"/>
                <w:lang w:val="en-US" w:eastAsia="zh-CN"/>
              </w:rPr>
              <w:t>地块控制指标一览表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5" w:type="pct"/>
            <w:vMerge w:val="restart"/>
            <w:shd w:val="clear" w:color="auto" w:fill="auto"/>
            <w:vAlign w:val="center"/>
          </w:tcPr>
          <w:p>
            <w:pPr>
              <w:widowControl/>
              <w:jc w:val="center"/>
              <w:rPr>
                <w:rFonts w:cs="宋体" w:asciiTheme="minorEastAsia" w:hAnsiTheme="minorEastAsia"/>
                <w:b/>
                <w:bCs/>
                <w:color w:val="000000"/>
                <w:kern w:val="0"/>
                <w:sz w:val="16"/>
                <w:szCs w:val="16"/>
              </w:rPr>
            </w:pPr>
            <w:r>
              <w:rPr>
                <w:rFonts w:hint="eastAsia" w:cs="宋体" w:asciiTheme="minorEastAsia" w:hAnsiTheme="minorEastAsia"/>
                <w:b/>
                <w:bCs/>
                <w:color w:val="000000"/>
                <w:kern w:val="0"/>
                <w:sz w:val="16"/>
                <w:szCs w:val="16"/>
              </w:rPr>
              <w:t>地块编号</w:t>
            </w:r>
          </w:p>
        </w:tc>
        <w:tc>
          <w:tcPr>
            <w:tcW w:w="316" w:type="pct"/>
            <w:vMerge w:val="restart"/>
            <w:shd w:val="clear" w:color="auto" w:fill="auto"/>
            <w:vAlign w:val="center"/>
          </w:tcPr>
          <w:p>
            <w:pPr>
              <w:widowControl/>
              <w:jc w:val="center"/>
              <w:rPr>
                <w:rFonts w:cs="宋体" w:asciiTheme="minorEastAsia" w:hAnsiTheme="minorEastAsia"/>
                <w:b/>
                <w:bCs/>
                <w:color w:val="000000"/>
                <w:kern w:val="0"/>
                <w:sz w:val="16"/>
                <w:szCs w:val="16"/>
              </w:rPr>
            </w:pPr>
            <w:r>
              <w:rPr>
                <w:rFonts w:hint="eastAsia" w:cs="宋体" w:asciiTheme="minorEastAsia" w:hAnsiTheme="minorEastAsia"/>
                <w:b/>
                <w:bCs/>
                <w:color w:val="000000"/>
                <w:kern w:val="0"/>
                <w:sz w:val="16"/>
                <w:szCs w:val="16"/>
              </w:rPr>
              <w:t>用地代码</w:t>
            </w:r>
          </w:p>
        </w:tc>
        <w:tc>
          <w:tcPr>
            <w:tcW w:w="467" w:type="pct"/>
            <w:vMerge w:val="restart"/>
            <w:shd w:val="clear" w:color="auto" w:fill="auto"/>
            <w:vAlign w:val="center"/>
          </w:tcPr>
          <w:p>
            <w:pPr>
              <w:widowControl/>
              <w:jc w:val="center"/>
              <w:rPr>
                <w:rFonts w:cs="宋体" w:asciiTheme="minorEastAsia" w:hAnsiTheme="minorEastAsia"/>
                <w:b/>
                <w:bCs/>
                <w:color w:val="000000"/>
                <w:kern w:val="0"/>
                <w:sz w:val="16"/>
                <w:szCs w:val="16"/>
              </w:rPr>
            </w:pPr>
            <w:r>
              <w:rPr>
                <w:rFonts w:hint="eastAsia" w:cs="宋体" w:asciiTheme="minorEastAsia" w:hAnsiTheme="minorEastAsia"/>
                <w:b/>
                <w:bCs/>
                <w:color w:val="000000"/>
                <w:kern w:val="0"/>
                <w:sz w:val="16"/>
                <w:szCs w:val="16"/>
              </w:rPr>
              <w:t>用地性质</w:t>
            </w:r>
          </w:p>
        </w:tc>
        <w:tc>
          <w:tcPr>
            <w:tcW w:w="457" w:type="pct"/>
            <w:vMerge w:val="restart"/>
            <w:shd w:val="clear" w:color="auto" w:fill="auto"/>
            <w:vAlign w:val="center"/>
          </w:tcPr>
          <w:p>
            <w:pPr>
              <w:widowControl/>
              <w:jc w:val="center"/>
              <w:rPr>
                <w:rFonts w:cs="宋体" w:asciiTheme="minorEastAsia" w:hAnsiTheme="minorEastAsia"/>
                <w:b/>
                <w:bCs/>
                <w:color w:val="000000"/>
                <w:kern w:val="0"/>
                <w:sz w:val="16"/>
                <w:szCs w:val="16"/>
              </w:rPr>
            </w:pPr>
            <w:r>
              <w:rPr>
                <w:rFonts w:hint="eastAsia" w:cs="宋体" w:asciiTheme="minorEastAsia" w:hAnsiTheme="minorEastAsia"/>
                <w:b/>
                <w:bCs/>
                <w:color w:val="000000"/>
                <w:kern w:val="0"/>
                <w:sz w:val="16"/>
                <w:szCs w:val="16"/>
              </w:rPr>
              <w:t>用地面积（m</w:t>
            </w:r>
            <w:r>
              <w:rPr>
                <w:rFonts w:cs="Calibri" w:asciiTheme="minorEastAsia" w:hAnsiTheme="minorEastAsia"/>
                <w:b/>
                <w:bCs/>
                <w:color w:val="000000"/>
                <w:kern w:val="0"/>
                <w:sz w:val="16"/>
                <w:szCs w:val="16"/>
              </w:rPr>
              <w:t>²</w:t>
            </w:r>
            <w:r>
              <w:rPr>
                <w:rFonts w:hint="eastAsia" w:cs="宋体" w:asciiTheme="minorEastAsia" w:hAnsiTheme="minorEastAsia"/>
                <w:b/>
                <w:bCs/>
                <w:color w:val="000000"/>
                <w:kern w:val="0"/>
                <w:sz w:val="16"/>
                <w:szCs w:val="16"/>
              </w:rPr>
              <w:t>）</w:t>
            </w:r>
          </w:p>
        </w:tc>
        <w:tc>
          <w:tcPr>
            <w:tcW w:w="316" w:type="pct"/>
            <w:vMerge w:val="restart"/>
            <w:shd w:val="clear" w:color="auto" w:fill="auto"/>
            <w:vAlign w:val="center"/>
          </w:tcPr>
          <w:p>
            <w:pPr>
              <w:widowControl/>
              <w:jc w:val="center"/>
              <w:rPr>
                <w:rFonts w:cs="宋体" w:asciiTheme="minorEastAsia" w:hAnsiTheme="minorEastAsia"/>
                <w:b/>
                <w:bCs/>
                <w:color w:val="000000"/>
                <w:kern w:val="0"/>
                <w:sz w:val="16"/>
                <w:szCs w:val="16"/>
              </w:rPr>
            </w:pPr>
            <w:r>
              <w:rPr>
                <w:rFonts w:hint="eastAsia" w:cs="宋体" w:asciiTheme="minorEastAsia" w:hAnsiTheme="minorEastAsia"/>
                <w:b/>
                <w:bCs/>
                <w:color w:val="000000"/>
                <w:kern w:val="0"/>
                <w:sz w:val="16"/>
                <w:szCs w:val="16"/>
              </w:rPr>
              <w:t>容积率</w:t>
            </w:r>
          </w:p>
        </w:tc>
        <w:tc>
          <w:tcPr>
            <w:tcW w:w="2218" w:type="pct"/>
            <w:vMerge w:val="restart"/>
            <w:shd w:val="clear" w:color="auto" w:fill="auto"/>
            <w:vAlign w:val="center"/>
          </w:tcPr>
          <w:p>
            <w:pPr>
              <w:widowControl/>
              <w:jc w:val="center"/>
              <w:rPr>
                <w:rFonts w:cs="宋体" w:asciiTheme="minorEastAsia" w:hAnsiTheme="minorEastAsia"/>
                <w:b/>
                <w:bCs/>
                <w:color w:val="000000"/>
                <w:kern w:val="0"/>
                <w:sz w:val="16"/>
                <w:szCs w:val="16"/>
              </w:rPr>
            </w:pPr>
            <w:r>
              <w:rPr>
                <w:rFonts w:hint="eastAsia" w:cs="宋体" w:asciiTheme="minorEastAsia" w:hAnsiTheme="minorEastAsia"/>
                <w:b/>
                <w:bCs/>
                <w:color w:val="000000"/>
                <w:kern w:val="0"/>
                <w:sz w:val="16"/>
                <w:szCs w:val="16"/>
              </w:rPr>
              <w:t>公共配套设施内容（m</w:t>
            </w:r>
            <w:r>
              <w:rPr>
                <w:rFonts w:cs="Calibri" w:asciiTheme="minorEastAsia" w:hAnsiTheme="minorEastAsia"/>
                <w:b/>
                <w:bCs/>
                <w:color w:val="000000"/>
                <w:kern w:val="0"/>
                <w:sz w:val="16"/>
                <w:szCs w:val="16"/>
              </w:rPr>
              <w:t>²</w:t>
            </w:r>
            <w:r>
              <w:rPr>
                <w:rFonts w:hint="eastAsia" w:cs="宋体" w:asciiTheme="minorEastAsia" w:hAnsiTheme="minorEastAsia"/>
                <w:b/>
                <w:bCs/>
                <w:color w:val="000000"/>
                <w:kern w:val="0"/>
                <w:sz w:val="16"/>
                <w:szCs w:val="16"/>
              </w:rPr>
              <w:t>，含地下）</w:t>
            </w:r>
          </w:p>
        </w:tc>
        <w:tc>
          <w:tcPr>
            <w:tcW w:w="717" w:type="pct"/>
            <w:vMerge w:val="restart"/>
            <w:shd w:val="clear" w:color="auto" w:fill="auto"/>
            <w:vAlign w:val="center"/>
          </w:tcPr>
          <w:p>
            <w:pPr>
              <w:widowControl/>
              <w:jc w:val="center"/>
              <w:rPr>
                <w:rFonts w:cs="宋体" w:asciiTheme="minorEastAsia" w:hAnsiTheme="minorEastAsia"/>
                <w:b/>
                <w:bCs/>
                <w:color w:val="000000"/>
                <w:kern w:val="0"/>
                <w:sz w:val="16"/>
                <w:szCs w:val="16"/>
              </w:rPr>
            </w:pPr>
            <w:r>
              <w:rPr>
                <w:rFonts w:hint="eastAsia" w:cs="宋体" w:asciiTheme="minorEastAsia" w:hAnsiTheme="minorEastAsia"/>
                <w:b/>
                <w:bCs/>
                <w:color w:val="000000"/>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5" w:type="pct"/>
            <w:vMerge w:val="continue"/>
            <w:vAlign w:val="center"/>
          </w:tcPr>
          <w:p>
            <w:pPr>
              <w:widowControl/>
              <w:jc w:val="left"/>
              <w:rPr>
                <w:rFonts w:cs="宋体" w:asciiTheme="minorEastAsia" w:hAnsiTheme="minorEastAsia"/>
                <w:b/>
                <w:bCs/>
                <w:color w:val="000000"/>
                <w:kern w:val="0"/>
                <w:sz w:val="16"/>
                <w:szCs w:val="16"/>
              </w:rPr>
            </w:pPr>
          </w:p>
        </w:tc>
        <w:tc>
          <w:tcPr>
            <w:tcW w:w="316" w:type="pct"/>
            <w:vMerge w:val="continue"/>
            <w:vAlign w:val="center"/>
          </w:tcPr>
          <w:p>
            <w:pPr>
              <w:widowControl/>
              <w:jc w:val="left"/>
              <w:rPr>
                <w:rFonts w:cs="宋体" w:asciiTheme="minorEastAsia" w:hAnsiTheme="minorEastAsia"/>
                <w:b/>
                <w:bCs/>
                <w:color w:val="000000"/>
                <w:kern w:val="0"/>
                <w:sz w:val="16"/>
                <w:szCs w:val="16"/>
              </w:rPr>
            </w:pPr>
          </w:p>
        </w:tc>
        <w:tc>
          <w:tcPr>
            <w:tcW w:w="467" w:type="pct"/>
            <w:vMerge w:val="continue"/>
            <w:vAlign w:val="center"/>
          </w:tcPr>
          <w:p>
            <w:pPr>
              <w:widowControl/>
              <w:jc w:val="left"/>
              <w:rPr>
                <w:rFonts w:cs="宋体" w:asciiTheme="minorEastAsia" w:hAnsiTheme="minorEastAsia"/>
                <w:b/>
                <w:bCs/>
                <w:color w:val="000000"/>
                <w:kern w:val="0"/>
                <w:sz w:val="16"/>
                <w:szCs w:val="16"/>
              </w:rPr>
            </w:pPr>
          </w:p>
        </w:tc>
        <w:tc>
          <w:tcPr>
            <w:tcW w:w="457" w:type="pct"/>
            <w:vMerge w:val="continue"/>
            <w:vAlign w:val="center"/>
          </w:tcPr>
          <w:p>
            <w:pPr>
              <w:widowControl/>
              <w:jc w:val="left"/>
              <w:rPr>
                <w:rFonts w:cs="宋体" w:asciiTheme="minorEastAsia" w:hAnsiTheme="minorEastAsia"/>
                <w:b/>
                <w:bCs/>
                <w:color w:val="000000"/>
                <w:kern w:val="0"/>
                <w:sz w:val="16"/>
                <w:szCs w:val="16"/>
              </w:rPr>
            </w:pPr>
          </w:p>
        </w:tc>
        <w:tc>
          <w:tcPr>
            <w:tcW w:w="316" w:type="pct"/>
            <w:vMerge w:val="continue"/>
            <w:vAlign w:val="center"/>
          </w:tcPr>
          <w:p>
            <w:pPr>
              <w:widowControl/>
              <w:jc w:val="left"/>
              <w:rPr>
                <w:rFonts w:cs="宋体" w:asciiTheme="minorEastAsia" w:hAnsiTheme="minorEastAsia"/>
                <w:b/>
                <w:bCs/>
                <w:color w:val="000000"/>
                <w:kern w:val="0"/>
                <w:sz w:val="16"/>
                <w:szCs w:val="16"/>
              </w:rPr>
            </w:pPr>
          </w:p>
        </w:tc>
        <w:tc>
          <w:tcPr>
            <w:tcW w:w="2218" w:type="pct"/>
            <w:vMerge w:val="continue"/>
            <w:vAlign w:val="center"/>
          </w:tcPr>
          <w:p>
            <w:pPr>
              <w:widowControl/>
              <w:jc w:val="left"/>
              <w:rPr>
                <w:rFonts w:cs="宋体" w:asciiTheme="minorEastAsia" w:hAnsiTheme="minorEastAsia"/>
                <w:b/>
                <w:bCs/>
                <w:color w:val="000000"/>
                <w:kern w:val="0"/>
                <w:sz w:val="16"/>
                <w:szCs w:val="16"/>
              </w:rPr>
            </w:pPr>
          </w:p>
        </w:tc>
        <w:tc>
          <w:tcPr>
            <w:tcW w:w="717" w:type="pct"/>
            <w:vMerge w:val="continue"/>
            <w:vAlign w:val="center"/>
          </w:tcPr>
          <w:p>
            <w:pPr>
              <w:widowControl/>
              <w:jc w:val="left"/>
              <w:rPr>
                <w:rFonts w:cs="宋体" w:asciiTheme="minorEastAsia" w:hAnsiTheme="minorEastAsia"/>
                <w:b/>
                <w:bCs/>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05"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1</w:t>
            </w:r>
            <w:r>
              <w:rPr>
                <w:rFonts w:cs="宋体" w:asciiTheme="minorEastAsia" w:hAnsiTheme="minorEastAsia"/>
                <w:color w:val="000000"/>
                <w:kern w:val="0"/>
                <w:sz w:val="16"/>
                <w:szCs w:val="16"/>
              </w:rPr>
              <w:t>2-06-01</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G</w:t>
            </w:r>
            <w:r>
              <w:rPr>
                <w:rFonts w:cs="宋体" w:asciiTheme="minorEastAsia" w:hAnsiTheme="minorEastAsia"/>
                <w:color w:val="000000"/>
                <w:kern w:val="0"/>
                <w:sz w:val="16"/>
                <w:szCs w:val="16"/>
              </w:rPr>
              <w:t>IC5</w:t>
            </w:r>
          </w:p>
        </w:tc>
        <w:tc>
          <w:tcPr>
            <w:tcW w:w="46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教育设施用地</w:t>
            </w:r>
          </w:p>
        </w:tc>
        <w:tc>
          <w:tcPr>
            <w:tcW w:w="45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8</w:t>
            </w:r>
            <w:r>
              <w:rPr>
                <w:rFonts w:cs="宋体" w:asciiTheme="minorEastAsia" w:hAnsiTheme="minorEastAsia"/>
                <w:color w:val="000000"/>
                <w:kern w:val="0"/>
                <w:sz w:val="16"/>
                <w:szCs w:val="16"/>
              </w:rPr>
              <w:t>985.0</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_</w:t>
            </w:r>
          </w:p>
        </w:tc>
        <w:tc>
          <w:tcPr>
            <w:tcW w:w="2218" w:type="pct"/>
            <w:shd w:val="clear" w:color="auto" w:fill="auto"/>
            <w:vAlign w:val="center"/>
          </w:tcPr>
          <w:p>
            <w:pPr>
              <w:widowControl/>
              <w:spacing w:line="200" w:lineRule="exact"/>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2</w:t>
            </w:r>
            <w:r>
              <w:rPr>
                <w:rFonts w:cs="宋体" w:asciiTheme="minorEastAsia" w:hAnsiTheme="minorEastAsia"/>
                <w:color w:val="000000"/>
                <w:kern w:val="0"/>
                <w:sz w:val="16"/>
                <w:szCs w:val="16"/>
              </w:rPr>
              <w:t>4</w:t>
            </w:r>
            <w:r>
              <w:rPr>
                <w:rFonts w:hint="eastAsia" w:cs="宋体" w:asciiTheme="minorEastAsia" w:hAnsiTheme="minorEastAsia"/>
                <w:color w:val="000000"/>
                <w:kern w:val="0"/>
                <w:sz w:val="16"/>
                <w:szCs w:val="16"/>
              </w:rPr>
              <w:t>班小学</w:t>
            </w:r>
          </w:p>
        </w:tc>
        <w:tc>
          <w:tcPr>
            <w:tcW w:w="71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05"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12-06-02</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R2</w:t>
            </w:r>
          </w:p>
        </w:tc>
        <w:tc>
          <w:tcPr>
            <w:tcW w:w="46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二类居住用地</w:t>
            </w:r>
          </w:p>
        </w:tc>
        <w:tc>
          <w:tcPr>
            <w:tcW w:w="45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30669.2</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4.7</w:t>
            </w:r>
          </w:p>
        </w:tc>
        <w:tc>
          <w:tcPr>
            <w:tcW w:w="2218" w:type="pct"/>
            <w:shd w:val="clear" w:color="auto" w:fill="auto"/>
            <w:vAlign w:val="center"/>
          </w:tcPr>
          <w:p>
            <w:pPr>
              <w:widowControl/>
              <w:spacing w:line="276" w:lineRule="auto"/>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 xml:space="preserve">9班幼儿园建筑面积4500（独立占地2700平方米），社区警务室150，社区老年人日间照料中心750、公交首末站3000、公共充电站700、社区健康服务中心1400、社区管理用房250、党群服务中心（含便民服务站）1050、小型垃圾转运站150、社区体育活动场地占地1500 </w:t>
            </w:r>
          </w:p>
        </w:tc>
        <w:tc>
          <w:tcPr>
            <w:tcW w:w="71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规划</w:t>
            </w:r>
          </w:p>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需满足航管部门限空限高要求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05"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1</w:t>
            </w:r>
            <w:r>
              <w:rPr>
                <w:rFonts w:cs="宋体" w:asciiTheme="minorEastAsia" w:hAnsiTheme="minorEastAsia"/>
                <w:color w:val="000000"/>
                <w:kern w:val="0"/>
                <w:sz w:val="16"/>
                <w:szCs w:val="16"/>
              </w:rPr>
              <w:t>2-06-03</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R</w:t>
            </w:r>
            <w:r>
              <w:rPr>
                <w:rFonts w:cs="宋体" w:asciiTheme="minorEastAsia" w:hAnsiTheme="minorEastAsia"/>
                <w:color w:val="000000"/>
                <w:kern w:val="0"/>
                <w:sz w:val="16"/>
                <w:szCs w:val="16"/>
              </w:rPr>
              <w:t>2</w:t>
            </w:r>
          </w:p>
        </w:tc>
        <w:tc>
          <w:tcPr>
            <w:tcW w:w="46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二类居住用地</w:t>
            </w:r>
          </w:p>
        </w:tc>
        <w:tc>
          <w:tcPr>
            <w:tcW w:w="45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5</w:t>
            </w:r>
            <w:r>
              <w:rPr>
                <w:rFonts w:cs="宋体" w:asciiTheme="minorEastAsia" w:hAnsiTheme="minorEastAsia"/>
                <w:color w:val="000000"/>
                <w:kern w:val="0"/>
                <w:sz w:val="16"/>
                <w:szCs w:val="16"/>
              </w:rPr>
              <w:t>601.7</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1</w:t>
            </w:r>
            <w:r>
              <w:rPr>
                <w:rFonts w:cs="宋体" w:asciiTheme="minorEastAsia" w:hAnsiTheme="minorEastAsia"/>
                <w:color w:val="000000"/>
                <w:kern w:val="0"/>
                <w:sz w:val="16"/>
                <w:szCs w:val="16"/>
              </w:rPr>
              <w:t>.9</w:t>
            </w:r>
          </w:p>
        </w:tc>
        <w:tc>
          <w:tcPr>
            <w:tcW w:w="2218" w:type="pct"/>
            <w:shd w:val="clear" w:color="auto" w:fill="auto"/>
            <w:vAlign w:val="center"/>
          </w:tcPr>
          <w:p>
            <w:pPr>
              <w:widowControl/>
              <w:spacing w:line="200" w:lineRule="exact"/>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w:t>
            </w:r>
          </w:p>
        </w:tc>
        <w:tc>
          <w:tcPr>
            <w:tcW w:w="71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05"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1</w:t>
            </w:r>
            <w:r>
              <w:rPr>
                <w:rFonts w:cs="宋体" w:asciiTheme="minorEastAsia" w:hAnsiTheme="minorEastAsia"/>
                <w:color w:val="000000"/>
                <w:kern w:val="0"/>
                <w:sz w:val="16"/>
                <w:szCs w:val="16"/>
              </w:rPr>
              <w:t>2-06-04</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cs="宋体" w:asciiTheme="minorEastAsia" w:hAnsiTheme="minorEastAsia"/>
                <w:color w:val="000000"/>
                <w:kern w:val="0"/>
                <w:sz w:val="16"/>
                <w:szCs w:val="16"/>
              </w:rPr>
              <w:t>G1</w:t>
            </w:r>
          </w:p>
        </w:tc>
        <w:tc>
          <w:tcPr>
            <w:tcW w:w="46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公园绿地</w:t>
            </w:r>
          </w:p>
        </w:tc>
        <w:tc>
          <w:tcPr>
            <w:tcW w:w="45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6</w:t>
            </w:r>
            <w:r>
              <w:rPr>
                <w:rFonts w:cs="宋体" w:asciiTheme="minorEastAsia" w:hAnsiTheme="minorEastAsia"/>
                <w:color w:val="000000"/>
                <w:kern w:val="0"/>
                <w:sz w:val="16"/>
                <w:szCs w:val="16"/>
              </w:rPr>
              <w:t>66.5</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w:t>
            </w:r>
          </w:p>
        </w:tc>
        <w:tc>
          <w:tcPr>
            <w:tcW w:w="2218" w:type="pct"/>
            <w:shd w:val="clear" w:color="auto" w:fill="auto"/>
            <w:vAlign w:val="center"/>
          </w:tcPr>
          <w:p>
            <w:pPr>
              <w:widowControl/>
              <w:spacing w:line="200" w:lineRule="exact"/>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w:t>
            </w:r>
          </w:p>
        </w:tc>
        <w:tc>
          <w:tcPr>
            <w:tcW w:w="71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505"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13-08-03</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M1</w:t>
            </w:r>
          </w:p>
        </w:tc>
        <w:tc>
          <w:tcPr>
            <w:tcW w:w="46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普通工业用地</w:t>
            </w:r>
          </w:p>
        </w:tc>
        <w:tc>
          <w:tcPr>
            <w:tcW w:w="45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12865.1</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6.7</w:t>
            </w:r>
          </w:p>
        </w:tc>
        <w:tc>
          <w:tcPr>
            <w:tcW w:w="2218" w:type="pct"/>
            <w:shd w:val="clear" w:color="auto" w:fill="auto"/>
            <w:vAlign w:val="center"/>
          </w:tcPr>
          <w:p>
            <w:pPr>
              <w:widowControl/>
              <w:spacing w:line="276" w:lineRule="auto"/>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小型垃圾转运站180，环卫工人作息房20，再生资源回收站60，公共厕所60，社区管理用房250，社区警务室100，社区服务中心400，文化活动室1000，社区健康服务中心1400</w:t>
            </w:r>
          </w:p>
        </w:tc>
        <w:tc>
          <w:tcPr>
            <w:tcW w:w="71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规划</w:t>
            </w:r>
          </w:p>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需满足航管部门限空限高要求，工业地块的建筑设计高度须与周边地块相协调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5"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合计</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w:t>
            </w:r>
          </w:p>
        </w:tc>
        <w:tc>
          <w:tcPr>
            <w:tcW w:w="46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w:t>
            </w:r>
          </w:p>
        </w:tc>
        <w:tc>
          <w:tcPr>
            <w:tcW w:w="45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43534.3</w:t>
            </w:r>
          </w:p>
        </w:tc>
        <w:tc>
          <w:tcPr>
            <w:tcW w:w="316"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w:t>
            </w:r>
          </w:p>
        </w:tc>
        <w:tc>
          <w:tcPr>
            <w:tcW w:w="2218"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w:t>
            </w:r>
          </w:p>
        </w:tc>
        <w:tc>
          <w:tcPr>
            <w:tcW w:w="717" w:type="pct"/>
            <w:shd w:val="clear" w:color="auto" w:fill="auto"/>
            <w:vAlign w:val="center"/>
          </w:tcPr>
          <w:p>
            <w:pPr>
              <w:widowControl/>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w:t>
            </w:r>
          </w:p>
        </w:tc>
      </w:tr>
    </w:tbl>
    <w:p>
      <w:pPr>
        <w:rPr>
          <w:rFonts w:asciiTheme="minorEastAsia" w:hAnsiTheme="minorEastAsia"/>
        </w:rPr>
      </w:pPr>
    </w:p>
    <w:p>
      <w:pPr>
        <w:rPr>
          <w:rFonts w:asciiTheme="minorEastAsia" w:hAnsiTheme="minorEastAsia"/>
        </w:rPr>
      </w:pPr>
    </w:p>
    <w:p>
      <w:pPr>
        <w:spacing w:before="120" w:after="120"/>
        <w:ind w:firstLine="480"/>
        <w:jc w:val="right"/>
        <w:rPr>
          <w:rFonts w:cs="Calibri" w:asciiTheme="minorEastAsia" w:hAnsiTheme="minorEastAsia"/>
          <w:sz w:val="32"/>
          <w:szCs w:val="32"/>
        </w:rPr>
      </w:pPr>
      <w:r>
        <w:rPr>
          <w:rFonts w:hint="eastAsia" w:asciiTheme="minorEastAsia" w:hAnsiTheme="minorEastAsia"/>
        </w:rPr>
        <w:t xml:space="preserve">                                   </w:t>
      </w:r>
      <w:r>
        <w:rPr>
          <w:rFonts w:hint="eastAsia" w:cs="Calibri" w:asciiTheme="minorEastAsia" w:hAnsiTheme="minorEastAsia"/>
          <w:sz w:val="32"/>
          <w:szCs w:val="32"/>
        </w:rPr>
        <w:t>深圳市城市规划委员会</w:t>
      </w:r>
    </w:p>
    <w:p>
      <w:pPr>
        <w:jc w:val="right"/>
        <w:rPr>
          <w:rFonts w:hint="default" w:cs="Calibri" w:asciiTheme="minorEastAsia" w:hAnsiTheme="minorEastAsia"/>
          <w:sz w:val="32"/>
          <w:szCs w:val="32"/>
          <w:lang w:val="en-US" w:eastAsia="zh-CN"/>
        </w:rPr>
      </w:pPr>
      <w:r>
        <w:rPr>
          <w:rFonts w:hint="eastAsia" w:cs="Calibri" w:asciiTheme="minorEastAsia" w:hAnsiTheme="minorEastAsia"/>
          <w:sz w:val="32"/>
          <w:szCs w:val="32"/>
        </w:rPr>
        <w:t>深圳市</w:t>
      </w:r>
      <w:r>
        <w:rPr>
          <w:rFonts w:hint="eastAsia" w:cs="Calibri" w:asciiTheme="minorEastAsia" w:hAnsiTheme="minorEastAsia"/>
          <w:sz w:val="32"/>
          <w:szCs w:val="32"/>
          <w:lang w:val="en-US" w:eastAsia="zh-CN"/>
        </w:rPr>
        <w:t>龙华区人民政府</w:t>
      </w:r>
    </w:p>
    <w:p>
      <w:pPr>
        <w:jc w:val="right"/>
        <w:rPr>
          <w:rFonts w:cs="Calibri" w:asciiTheme="minorEastAsia" w:hAnsiTheme="minorEastAsia"/>
          <w:sz w:val="32"/>
          <w:szCs w:val="32"/>
        </w:rPr>
      </w:pPr>
      <w:r>
        <w:rPr>
          <w:rFonts w:cs="Calibri" w:asciiTheme="minorEastAsia" w:hAnsiTheme="minorEastAsia"/>
          <w:sz w:val="32"/>
          <w:szCs w:val="32"/>
        </w:rPr>
        <w:t>202</w:t>
      </w:r>
      <w:r>
        <w:rPr>
          <w:rFonts w:hint="default" w:cs="Calibri" w:asciiTheme="minorEastAsia" w:hAnsiTheme="minorEastAsia"/>
          <w:sz w:val="32"/>
          <w:szCs w:val="32"/>
          <w:lang w:val="en"/>
        </w:rPr>
        <w:t>3</w:t>
      </w:r>
      <w:bookmarkStart w:id="0" w:name="_GoBack"/>
      <w:bookmarkEnd w:id="0"/>
      <w:r>
        <w:rPr>
          <w:rFonts w:hint="eastAsia" w:cs="Calibri" w:asciiTheme="minorEastAsia" w:hAnsiTheme="minorEastAsia"/>
          <w:sz w:val="32"/>
          <w:szCs w:val="32"/>
        </w:rPr>
        <w:t>年</w:t>
      </w:r>
      <w:r>
        <w:rPr>
          <w:rFonts w:hint="default" w:cs="Calibri" w:asciiTheme="minorEastAsia" w:hAnsiTheme="minorEastAsia"/>
          <w:sz w:val="32"/>
          <w:szCs w:val="32"/>
          <w:lang w:val="en"/>
        </w:rPr>
        <w:t>4</w:t>
      </w:r>
      <w:r>
        <w:rPr>
          <w:rFonts w:hint="eastAsia" w:cs="Calibri" w:asciiTheme="minorEastAsia" w:hAnsiTheme="minorEastAsia"/>
          <w:sz w:val="32"/>
          <w:szCs w:val="32"/>
        </w:rPr>
        <w:t>月</w:t>
      </w:r>
      <w:r>
        <w:rPr>
          <w:rFonts w:hint="default" w:cs="Calibri" w:asciiTheme="minorEastAsia" w:hAnsiTheme="minorEastAsia"/>
          <w:sz w:val="32"/>
          <w:szCs w:val="32"/>
          <w:lang w:val="en" w:eastAsia="zh-CN"/>
        </w:rPr>
        <w:t>4</w:t>
      </w:r>
      <w:r>
        <w:rPr>
          <w:rFonts w:hint="eastAsia" w:cs="Calibri" w:asciiTheme="minorEastAsia" w:hAnsiTheme="minor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8C"/>
    <w:rsid w:val="00006A9A"/>
    <w:rsid w:val="00013F59"/>
    <w:rsid w:val="00042E5C"/>
    <w:rsid w:val="000541B7"/>
    <w:rsid w:val="00060226"/>
    <w:rsid w:val="000631FB"/>
    <w:rsid w:val="00091A53"/>
    <w:rsid w:val="000A17E0"/>
    <w:rsid w:val="000B4329"/>
    <w:rsid w:val="000B4EC8"/>
    <w:rsid w:val="000C1CDA"/>
    <w:rsid w:val="000C27FA"/>
    <w:rsid w:val="000D501C"/>
    <w:rsid w:val="00112367"/>
    <w:rsid w:val="00122A44"/>
    <w:rsid w:val="00126058"/>
    <w:rsid w:val="0012676D"/>
    <w:rsid w:val="00147483"/>
    <w:rsid w:val="00183080"/>
    <w:rsid w:val="001903B9"/>
    <w:rsid w:val="0019306E"/>
    <w:rsid w:val="001A2895"/>
    <w:rsid w:val="001B2F17"/>
    <w:rsid w:val="001B3E83"/>
    <w:rsid w:val="001C3FB8"/>
    <w:rsid w:val="001D08A3"/>
    <w:rsid w:val="001D5957"/>
    <w:rsid w:val="001F1E17"/>
    <w:rsid w:val="001F7692"/>
    <w:rsid w:val="0020621C"/>
    <w:rsid w:val="002153D7"/>
    <w:rsid w:val="0022034C"/>
    <w:rsid w:val="002250A5"/>
    <w:rsid w:val="00240E8D"/>
    <w:rsid w:val="00247B81"/>
    <w:rsid w:val="00256BAC"/>
    <w:rsid w:val="002728C8"/>
    <w:rsid w:val="00286FF6"/>
    <w:rsid w:val="00287499"/>
    <w:rsid w:val="002A7A39"/>
    <w:rsid w:val="002B41D8"/>
    <w:rsid w:val="002C4EC6"/>
    <w:rsid w:val="002C5C2B"/>
    <w:rsid w:val="002F1F97"/>
    <w:rsid w:val="002F205A"/>
    <w:rsid w:val="002F2C8E"/>
    <w:rsid w:val="00333E06"/>
    <w:rsid w:val="00341291"/>
    <w:rsid w:val="00341E7F"/>
    <w:rsid w:val="0035144E"/>
    <w:rsid w:val="003610F8"/>
    <w:rsid w:val="003617B6"/>
    <w:rsid w:val="00364322"/>
    <w:rsid w:val="00376395"/>
    <w:rsid w:val="00380B84"/>
    <w:rsid w:val="003956C1"/>
    <w:rsid w:val="003A21FE"/>
    <w:rsid w:val="003B614F"/>
    <w:rsid w:val="003C52DE"/>
    <w:rsid w:val="003C7D90"/>
    <w:rsid w:val="003D11E6"/>
    <w:rsid w:val="003E1EF8"/>
    <w:rsid w:val="00411E6A"/>
    <w:rsid w:val="00413C87"/>
    <w:rsid w:val="0041674D"/>
    <w:rsid w:val="0041770C"/>
    <w:rsid w:val="00423120"/>
    <w:rsid w:val="00445577"/>
    <w:rsid w:val="00467515"/>
    <w:rsid w:val="00472DB9"/>
    <w:rsid w:val="0048020A"/>
    <w:rsid w:val="00487141"/>
    <w:rsid w:val="00494108"/>
    <w:rsid w:val="004D5746"/>
    <w:rsid w:val="004F0687"/>
    <w:rsid w:val="004F6D46"/>
    <w:rsid w:val="00503261"/>
    <w:rsid w:val="0052647C"/>
    <w:rsid w:val="00532CEA"/>
    <w:rsid w:val="0055401C"/>
    <w:rsid w:val="0056419E"/>
    <w:rsid w:val="00565EA5"/>
    <w:rsid w:val="0056651A"/>
    <w:rsid w:val="00573606"/>
    <w:rsid w:val="0057476E"/>
    <w:rsid w:val="00577B48"/>
    <w:rsid w:val="005A1C30"/>
    <w:rsid w:val="005B43C1"/>
    <w:rsid w:val="005C050E"/>
    <w:rsid w:val="005C708A"/>
    <w:rsid w:val="005D3F10"/>
    <w:rsid w:val="005F6C92"/>
    <w:rsid w:val="006414A2"/>
    <w:rsid w:val="006767F9"/>
    <w:rsid w:val="00681352"/>
    <w:rsid w:val="00687BA8"/>
    <w:rsid w:val="00694CDE"/>
    <w:rsid w:val="006B196D"/>
    <w:rsid w:val="006B6348"/>
    <w:rsid w:val="006C78DC"/>
    <w:rsid w:val="00706A80"/>
    <w:rsid w:val="00726099"/>
    <w:rsid w:val="00732343"/>
    <w:rsid w:val="007469B4"/>
    <w:rsid w:val="00765558"/>
    <w:rsid w:val="00773569"/>
    <w:rsid w:val="007968CC"/>
    <w:rsid w:val="007A0C2C"/>
    <w:rsid w:val="007A1305"/>
    <w:rsid w:val="007C5125"/>
    <w:rsid w:val="007D46A8"/>
    <w:rsid w:val="007E047E"/>
    <w:rsid w:val="007F4A3E"/>
    <w:rsid w:val="008146CB"/>
    <w:rsid w:val="00824644"/>
    <w:rsid w:val="00826723"/>
    <w:rsid w:val="00832DCE"/>
    <w:rsid w:val="00834C4E"/>
    <w:rsid w:val="00837294"/>
    <w:rsid w:val="00837D90"/>
    <w:rsid w:val="008433AA"/>
    <w:rsid w:val="00843755"/>
    <w:rsid w:val="008604D3"/>
    <w:rsid w:val="00862663"/>
    <w:rsid w:val="00866132"/>
    <w:rsid w:val="00893083"/>
    <w:rsid w:val="008A0BD8"/>
    <w:rsid w:val="008A346E"/>
    <w:rsid w:val="008A6BC7"/>
    <w:rsid w:val="008B1BAB"/>
    <w:rsid w:val="008C5987"/>
    <w:rsid w:val="008E22B5"/>
    <w:rsid w:val="008E25BF"/>
    <w:rsid w:val="008E2F8B"/>
    <w:rsid w:val="00903A2C"/>
    <w:rsid w:val="00925DBF"/>
    <w:rsid w:val="00926512"/>
    <w:rsid w:val="009509B6"/>
    <w:rsid w:val="00950B7F"/>
    <w:rsid w:val="009603F5"/>
    <w:rsid w:val="0096597C"/>
    <w:rsid w:val="00966FB8"/>
    <w:rsid w:val="0099670B"/>
    <w:rsid w:val="009B2192"/>
    <w:rsid w:val="009B3556"/>
    <w:rsid w:val="009B77E8"/>
    <w:rsid w:val="009C7AB9"/>
    <w:rsid w:val="009E5C54"/>
    <w:rsid w:val="009F4999"/>
    <w:rsid w:val="00A31660"/>
    <w:rsid w:val="00A31843"/>
    <w:rsid w:val="00A33048"/>
    <w:rsid w:val="00A346B2"/>
    <w:rsid w:val="00A357C7"/>
    <w:rsid w:val="00A437B1"/>
    <w:rsid w:val="00A50427"/>
    <w:rsid w:val="00A55940"/>
    <w:rsid w:val="00A726E1"/>
    <w:rsid w:val="00AA0B08"/>
    <w:rsid w:val="00AB5914"/>
    <w:rsid w:val="00AC144D"/>
    <w:rsid w:val="00AC3764"/>
    <w:rsid w:val="00AE1458"/>
    <w:rsid w:val="00AE1CA6"/>
    <w:rsid w:val="00B13F90"/>
    <w:rsid w:val="00B2686B"/>
    <w:rsid w:val="00B762A8"/>
    <w:rsid w:val="00B90161"/>
    <w:rsid w:val="00BB2AC8"/>
    <w:rsid w:val="00BD2A91"/>
    <w:rsid w:val="00C020CD"/>
    <w:rsid w:val="00C05147"/>
    <w:rsid w:val="00C20EB6"/>
    <w:rsid w:val="00C307BA"/>
    <w:rsid w:val="00C468B0"/>
    <w:rsid w:val="00C51E65"/>
    <w:rsid w:val="00C52FF7"/>
    <w:rsid w:val="00C652CB"/>
    <w:rsid w:val="00C70D93"/>
    <w:rsid w:val="00C82097"/>
    <w:rsid w:val="00C8391B"/>
    <w:rsid w:val="00C87868"/>
    <w:rsid w:val="00C9244A"/>
    <w:rsid w:val="00CA7902"/>
    <w:rsid w:val="00CC7560"/>
    <w:rsid w:val="00D11CE7"/>
    <w:rsid w:val="00D2654B"/>
    <w:rsid w:val="00D33EBD"/>
    <w:rsid w:val="00D3499C"/>
    <w:rsid w:val="00D404E9"/>
    <w:rsid w:val="00D51AF2"/>
    <w:rsid w:val="00D54C31"/>
    <w:rsid w:val="00D703CE"/>
    <w:rsid w:val="00D76474"/>
    <w:rsid w:val="00D939CC"/>
    <w:rsid w:val="00DA55E8"/>
    <w:rsid w:val="00DC07BC"/>
    <w:rsid w:val="00DE559B"/>
    <w:rsid w:val="00E55A6E"/>
    <w:rsid w:val="00E565FC"/>
    <w:rsid w:val="00E62314"/>
    <w:rsid w:val="00E7128C"/>
    <w:rsid w:val="00E745D2"/>
    <w:rsid w:val="00E85802"/>
    <w:rsid w:val="00EA66FF"/>
    <w:rsid w:val="00EB1003"/>
    <w:rsid w:val="00EB70D5"/>
    <w:rsid w:val="00EC2F5B"/>
    <w:rsid w:val="00EC5988"/>
    <w:rsid w:val="00ED3C05"/>
    <w:rsid w:val="00ED5775"/>
    <w:rsid w:val="00ED7CF5"/>
    <w:rsid w:val="00EE6268"/>
    <w:rsid w:val="00EE66A6"/>
    <w:rsid w:val="00EE675D"/>
    <w:rsid w:val="00EF3609"/>
    <w:rsid w:val="00F17005"/>
    <w:rsid w:val="00F17BB8"/>
    <w:rsid w:val="00F22566"/>
    <w:rsid w:val="00F2509B"/>
    <w:rsid w:val="00F3121A"/>
    <w:rsid w:val="00F34FB6"/>
    <w:rsid w:val="00F3692F"/>
    <w:rsid w:val="00F424A5"/>
    <w:rsid w:val="00F43A02"/>
    <w:rsid w:val="00F44E08"/>
    <w:rsid w:val="00F605A6"/>
    <w:rsid w:val="00F757EF"/>
    <w:rsid w:val="00F979E8"/>
    <w:rsid w:val="00FA0658"/>
    <w:rsid w:val="00FA627D"/>
    <w:rsid w:val="00FB099A"/>
    <w:rsid w:val="00FB546E"/>
    <w:rsid w:val="00FD312F"/>
    <w:rsid w:val="00FF607F"/>
    <w:rsid w:val="12EC21FE"/>
    <w:rsid w:val="19B40C48"/>
    <w:rsid w:val="3D792384"/>
    <w:rsid w:val="56162FDF"/>
    <w:rsid w:val="5FEFCBC0"/>
    <w:rsid w:val="70FA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字符"/>
    <w:basedOn w:val="7"/>
    <w:link w:val="2"/>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109</Words>
  <Characters>623</Characters>
  <Lines>5</Lines>
  <Paragraphs>1</Paragraphs>
  <TotalTime>0</TotalTime>
  <ScaleCrop>false</ScaleCrop>
  <LinksUpToDate>false</LinksUpToDate>
  <CharactersWithSpaces>731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2019-09-17T17:34:00Z</dcterms:created>
  <dc:creator>谭权</dc:creator>
  <cp:lastModifiedBy>jxy</cp:lastModifiedBy>
  <dcterms:modified xsi:type="dcterms:W3CDTF">2023-04-04T10:53:26Z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FC5C2714A2414FAE9E402B7E32BBE11C</vt:lpwstr>
  </property>
</Properties>
</file>