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863" w:rightChars="41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深圳市龙华区高层次人才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期中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4"/>
        <w:tblW w:w="8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619"/>
        <w:gridCol w:w="890"/>
        <w:gridCol w:w="1662"/>
        <w:gridCol w:w="1662"/>
        <w:gridCol w:w="1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评价期数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刘先成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周相国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刘贤杰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ZHOU MING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胡泽恩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李祥武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谢镇坤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邓云化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叶伟强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朱元成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何安轩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郑永明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GRACE GUOYING ZHOU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张松岭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LIN TAYLOR FENGCHENG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尹树强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YUAN-MING FLEMING LURE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邢华顺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彭国庆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余冠南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张庆庆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吴有坤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张森林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龚火烘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杨飞飞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高英超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付作军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邢明军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田秀勇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战捷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尹文岭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刘乔平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顾祥昆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曹嘉敏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郑汉城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曹红志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付立顺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陈增强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董军昌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赵卉洲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陶琴琴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王尧舒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520" w:lineRule="exac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700B"/>
    <w:rsid w:val="4536700B"/>
    <w:rsid w:val="5FFF4D1B"/>
    <w:rsid w:val="7EFE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2021-12-14T17:28:00Z</dcterms:created>
  <dc:creator>钟彩霞</dc:creator>
  <cp:lastModifiedBy>lzy</cp:lastModifiedBy>
  <dcterms:modified xsi:type="dcterms:W3CDTF">2022-12-09T12:16:55Z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ABA4EC8C740D4C1A8FC4A911BD93030F</vt:lpwstr>
  </property>
</Properties>
</file>