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2" w:line="184" w:lineRule="auto"/>
        <w:ind w:firstLine="3471"/>
        <w:outlineLvl w:val="2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"/>
          <w:sz w:val="32"/>
          <w:szCs w:val="32"/>
        </w:rPr>
        <w:t>法人单位基本情况</w:t>
      </w:r>
    </w:p>
    <w:p>
      <w:pPr>
        <w:spacing w:before="196" w:line="194" w:lineRule="auto"/>
        <w:ind w:firstLine="7242" w:firstLineChars="5100"/>
        <w:jc w:val="distribute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8"/>
          <w:w w:val="99"/>
          <w:sz w:val="18"/>
          <w:szCs w:val="18"/>
        </w:rPr>
        <w:t>表</w:t>
      </w:r>
      <w:r>
        <w:rPr>
          <w:rFonts w:hint="eastAsia" w:ascii="宋体" w:hAnsi="宋体" w:eastAsia="宋体" w:cs="宋体"/>
          <w:spacing w:val="-18"/>
          <w:w w:val="99"/>
          <w:sz w:val="18"/>
          <w:szCs w:val="18"/>
          <w:lang w:val="en-US" w:eastAsia="zh-CN"/>
        </w:rPr>
        <w:t xml:space="preserve">    </w:t>
      </w:r>
      <w:r>
        <w:rPr>
          <w:rFonts w:ascii="宋体" w:hAnsi="宋体" w:eastAsia="宋体" w:cs="宋体"/>
          <w:spacing w:val="-18"/>
          <w:w w:val="99"/>
          <w:sz w:val="18"/>
          <w:szCs w:val="18"/>
        </w:rPr>
        <w:t>号：M L K 1 0 1 — 1 表</w:t>
      </w:r>
    </w:p>
    <w:p>
      <w:pPr>
        <w:spacing w:before="51" w:line="194" w:lineRule="auto"/>
        <w:ind w:firstLine="7242" w:firstLineChars="5100"/>
        <w:jc w:val="distribute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8"/>
          <w:w w:val="99"/>
          <w:sz w:val="18"/>
          <w:szCs w:val="18"/>
        </w:rPr>
        <w:t>制定机关：国  家  统  计  局</w:t>
      </w:r>
    </w:p>
    <w:p>
      <w:pPr>
        <w:spacing w:before="51" w:line="194" w:lineRule="auto"/>
        <w:ind w:firstLine="7242" w:firstLineChars="5100"/>
        <w:jc w:val="distribute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8"/>
          <w:w w:val="99"/>
          <w:sz w:val="18"/>
          <w:szCs w:val="18"/>
        </w:rPr>
        <w:t>文</w:t>
      </w:r>
      <w:r>
        <w:rPr>
          <w:rFonts w:hint="eastAsia" w:ascii="宋体" w:hAnsi="宋体" w:eastAsia="宋体" w:cs="宋体"/>
          <w:spacing w:val="-18"/>
          <w:w w:val="99"/>
          <w:sz w:val="18"/>
          <w:szCs w:val="18"/>
          <w:lang w:val="en-US" w:eastAsia="zh-CN"/>
        </w:rPr>
        <w:t xml:space="preserve">       </w:t>
      </w:r>
      <w:r>
        <w:rPr>
          <w:rFonts w:ascii="宋体" w:hAnsi="宋体" w:eastAsia="宋体" w:cs="宋体"/>
          <w:spacing w:val="-18"/>
          <w:w w:val="99"/>
          <w:sz w:val="18"/>
          <w:szCs w:val="18"/>
        </w:rPr>
        <w:t>号：</w:t>
      </w:r>
      <w:r>
        <w:rPr>
          <w:rFonts w:hint="eastAsia" w:ascii="宋体" w:hAnsi="宋体" w:eastAsia="宋体" w:cs="宋体"/>
          <w:spacing w:val="-18"/>
          <w:w w:val="99"/>
          <w:sz w:val="18"/>
          <w:szCs w:val="18"/>
          <w:lang w:val="en-US" w:eastAsia="zh-CN"/>
        </w:rPr>
        <w:t xml:space="preserve"> 国 统 字〔2021〕 117 号</w:t>
      </w:r>
    </w:p>
    <w:p>
      <w:pPr>
        <w:spacing w:before="51" w:line="194" w:lineRule="auto"/>
        <w:ind w:firstLine="7242" w:firstLineChars="5100"/>
        <w:jc w:val="distribute"/>
        <w:rPr>
          <w:rFonts w:hint="eastAsia" w:ascii="宋体" w:hAnsi="宋体" w:eastAsia="宋体" w:cs="宋体"/>
          <w:spacing w:val="-18"/>
          <w:w w:val="99"/>
          <w:sz w:val="18"/>
          <w:szCs w:val="18"/>
          <w:lang w:val="en-US" w:eastAsia="zh-CN"/>
        </w:rPr>
      </w:pPr>
      <w:r>
        <w:rPr>
          <w:rFonts w:ascii="宋体" w:hAnsi="宋体" w:eastAsia="宋体" w:cs="宋体"/>
          <w:spacing w:val="-18"/>
          <w:w w:val="99"/>
          <w:sz w:val="18"/>
          <w:szCs w:val="18"/>
        </w:rPr>
        <w:t>有效期至：</w:t>
      </w:r>
      <w:r>
        <w:rPr>
          <w:rFonts w:hint="eastAsia" w:ascii="宋体" w:hAnsi="宋体" w:eastAsia="宋体" w:cs="宋体"/>
          <w:spacing w:val="-18"/>
          <w:w w:val="99"/>
          <w:sz w:val="18"/>
          <w:szCs w:val="18"/>
          <w:lang w:val="en-US" w:eastAsia="zh-CN"/>
        </w:rPr>
        <w:t>2 0 2 3  年  1  月</w:t>
      </w:r>
    </w:p>
    <w:p>
      <w:pPr>
        <w:spacing w:line="42" w:lineRule="exact"/>
      </w:pPr>
    </w:p>
    <w:tbl>
      <w:tblPr>
        <w:tblStyle w:val="5"/>
        <w:tblW w:w="94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1114"/>
        <w:gridCol w:w="450"/>
        <w:gridCol w:w="1529"/>
        <w:gridCol w:w="764"/>
        <w:gridCol w:w="516"/>
        <w:gridCol w:w="1868"/>
        <w:gridCol w:w="471"/>
        <w:gridCol w:w="22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17" w:hRule="atLeast"/>
        </w:trPr>
        <w:tc>
          <w:tcPr>
            <w:tcW w:w="4362" w:type="dxa"/>
            <w:gridSpan w:val="5"/>
            <w:vMerge w:val="restart"/>
            <w:tcBorders>
              <w:bottom w:val="nil"/>
            </w:tcBorders>
            <w:vAlign w:val="top"/>
          </w:tcPr>
          <w:p>
            <w:pPr>
              <w:spacing w:before="259" w:line="239" w:lineRule="auto"/>
              <w:ind w:left="37" w:firstLine="414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13"/>
                <w:sz w:val="18"/>
                <w:szCs w:val="18"/>
              </w:rPr>
              <w:t>《中华人民共和国统计法》第七条规定：</w:t>
            </w:r>
            <w:r>
              <w:rPr>
                <w:rFonts w:ascii="楷体" w:hAnsi="楷体" w:eastAsia="楷体" w:cs="楷体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spacing w:val="-13"/>
                <w:sz w:val="18"/>
                <w:szCs w:val="18"/>
              </w:rPr>
              <w:t>国家机关、</w:t>
            </w:r>
            <w:r>
              <w:rPr>
                <w:rFonts w:ascii="楷体" w:hAnsi="楷体" w:eastAsia="楷体" w:cs="楷体"/>
                <w:spacing w:val="5"/>
                <w:sz w:val="18"/>
                <w:szCs w:val="18"/>
              </w:rPr>
              <w:t>企业事业单位和其他组织及个体工商户和个人等统计</w:t>
            </w:r>
            <w:r>
              <w:rPr>
                <w:rFonts w:ascii="楷体" w:hAnsi="楷体" w:eastAsia="楷体" w:cs="楷体"/>
                <w:spacing w:val="-7"/>
                <w:sz w:val="18"/>
                <w:szCs w:val="18"/>
              </w:rPr>
              <w:t>调查对象，必须依照本法和国家有关规定，真实、准确、</w:t>
            </w:r>
            <w:r>
              <w:rPr>
                <w:rFonts w:ascii="楷体" w:hAnsi="楷体" w:eastAsia="楷体" w:cs="楷体"/>
                <w:spacing w:val="-2"/>
                <w:sz w:val="18"/>
                <w:szCs w:val="18"/>
              </w:rPr>
              <w:t>完整、及时地提供统计调查所需的资料，不得提供不真</w:t>
            </w:r>
            <w:r>
              <w:rPr>
                <w:rFonts w:ascii="楷体" w:hAnsi="楷体" w:eastAsia="楷体" w:cs="楷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sz w:val="18"/>
                <w:szCs w:val="18"/>
              </w:rPr>
              <w:t>实或者不完整的统计资料，不得迟报、拒报统计资料。</w:t>
            </w:r>
            <w:r>
              <w:rPr>
                <w:rFonts w:ascii="楷体" w:hAnsi="楷体" w:eastAsia="楷体" w:cs="楷体"/>
                <w:spacing w:val="-11"/>
                <w:sz w:val="18"/>
                <w:szCs w:val="18"/>
              </w:rPr>
              <w:t>《中华人民共和国统计法》第九条规定：统计机构和统</w:t>
            </w:r>
            <w:r>
              <w:rPr>
                <w:rFonts w:ascii="楷体" w:hAnsi="楷体" w:eastAsia="楷体" w:cs="楷体"/>
                <w:spacing w:val="-2"/>
                <w:sz w:val="18"/>
                <w:szCs w:val="18"/>
              </w:rPr>
              <w:t>计人员对在统计工作中知悉的国家秘密、商业秘密和个人信息，应当予以保密。</w:t>
            </w:r>
          </w:p>
        </w:tc>
        <w:tc>
          <w:tcPr>
            <w:tcW w:w="516" w:type="dxa"/>
            <w:vAlign w:val="top"/>
          </w:tcPr>
          <w:p>
            <w:pPr>
              <w:spacing w:line="351" w:lineRule="auto"/>
              <w:rPr>
                <w:rFonts w:ascii="宋体"/>
                <w:sz w:val="21"/>
              </w:rPr>
            </w:pPr>
          </w:p>
          <w:p>
            <w:pPr>
              <w:spacing w:before="58" w:line="180" w:lineRule="auto"/>
              <w:ind w:firstLine="1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01</w:t>
            </w:r>
          </w:p>
        </w:tc>
        <w:tc>
          <w:tcPr>
            <w:tcW w:w="4592" w:type="dxa"/>
            <w:gridSpan w:val="3"/>
            <w:vAlign w:val="top"/>
          </w:tcPr>
          <w:p>
            <w:pPr>
              <w:spacing w:before="79" w:line="239" w:lineRule="auto"/>
              <w:ind w:left="1319" w:right="52" w:hanging="12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统一社会信用代码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                           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□□□□□□□□□□□□□□□□□□</w:t>
            </w:r>
          </w:p>
          <w:p>
            <w:pPr>
              <w:spacing w:line="241" w:lineRule="auto"/>
              <w:ind w:left="1319" w:right="592" w:hanging="12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1"/>
                <w:sz w:val="18"/>
                <w:szCs w:val="18"/>
              </w:rPr>
              <w:t>尚未领取统一社会信用代码的填写原组织机构代码</w:t>
            </w:r>
            <w:r>
              <w:rPr>
                <w:rFonts w:ascii="楷体" w:hAnsi="楷体" w:eastAsia="楷体" w:cs="楷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□□□□□□□□</w:t>
            </w:r>
            <w:r>
              <w:rPr>
                <w:rFonts w:ascii="宋体" w:hAnsi="宋体" w:eastAsia="宋体" w:cs="宋体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－</w:t>
            </w:r>
            <w:r>
              <w:rPr>
                <w:rFonts w:ascii="宋体" w:hAnsi="宋体" w:eastAsia="宋体" w:cs="宋体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362" w:type="dxa"/>
            <w:gridSpan w:val="5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516" w:type="dxa"/>
            <w:vAlign w:val="top"/>
          </w:tcPr>
          <w:p>
            <w:pPr>
              <w:spacing w:before="255" w:line="180" w:lineRule="auto"/>
              <w:ind w:firstLine="1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02</w:t>
            </w:r>
          </w:p>
        </w:tc>
        <w:tc>
          <w:tcPr>
            <w:tcW w:w="4592" w:type="dxa"/>
            <w:gridSpan w:val="3"/>
            <w:vAlign w:val="top"/>
          </w:tcPr>
          <w:p>
            <w:pPr>
              <w:spacing w:line="302" w:lineRule="auto"/>
              <w:rPr>
                <w:rFonts w:ascii="宋体"/>
                <w:sz w:val="21"/>
              </w:rPr>
            </w:pPr>
          </w:p>
          <w:p>
            <w:pPr>
              <w:spacing w:before="58" w:line="184" w:lineRule="auto"/>
              <w:ind w:firstLine="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8"/>
                <w:w w:val="99"/>
                <w:sz w:val="18"/>
                <w:szCs w:val="18"/>
              </w:rPr>
              <w:t>单</w:t>
            </w:r>
            <w:r>
              <w:rPr>
                <w:rFonts w:hint="eastAsia" w:ascii="宋体" w:hAnsi="宋体" w:eastAsia="宋体" w:cs="宋体"/>
                <w:spacing w:val="-18"/>
                <w:w w:val="99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w w:val="99"/>
                <w:sz w:val="18"/>
                <w:szCs w:val="18"/>
              </w:rPr>
              <w:t>位</w:t>
            </w:r>
            <w:r>
              <w:rPr>
                <w:rFonts w:hint="eastAsia" w:ascii="宋体" w:hAnsi="宋体" w:eastAsia="宋体" w:cs="宋体"/>
                <w:spacing w:val="-18"/>
                <w:w w:val="99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w w:val="99"/>
                <w:sz w:val="18"/>
                <w:szCs w:val="18"/>
              </w:rPr>
              <w:t>详</w:t>
            </w:r>
            <w:r>
              <w:rPr>
                <w:rFonts w:hint="eastAsia" w:ascii="宋体" w:hAnsi="宋体" w:eastAsia="宋体" w:cs="宋体"/>
                <w:spacing w:val="-18"/>
                <w:w w:val="99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w w:val="99"/>
                <w:sz w:val="18"/>
                <w:szCs w:val="18"/>
              </w:rPr>
              <w:t>细</w:t>
            </w:r>
            <w:r>
              <w:rPr>
                <w:rFonts w:hint="eastAsia" w:ascii="宋体" w:hAnsi="宋体" w:eastAsia="宋体" w:cs="宋体"/>
                <w:spacing w:val="-18"/>
                <w:w w:val="99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w w:val="99"/>
                <w:sz w:val="18"/>
                <w:szCs w:val="18"/>
              </w:rPr>
              <w:t>名</w:t>
            </w:r>
            <w:r>
              <w:rPr>
                <w:rFonts w:hint="eastAsia" w:ascii="宋体" w:hAnsi="宋体" w:eastAsia="宋体" w:cs="宋体"/>
                <w:spacing w:val="-18"/>
                <w:w w:val="99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w w:val="99"/>
                <w:sz w:val="18"/>
                <w:szCs w:val="18"/>
              </w:rPr>
              <w:t>称：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362" w:type="dxa"/>
            <w:gridSpan w:val="5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516" w:type="dxa"/>
            <w:vAlign w:val="top"/>
          </w:tcPr>
          <w:p>
            <w:pPr>
              <w:spacing w:before="254" w:line="180" w:lineRule="auto"/>
              <w:ind w:firstLine="1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03</w:t>
            </w:r>
          </w:p>
        </w:tc>
        <w:tc>
          <w:tcPr>
            <w:tcW w:w="4592" w:type="dxa"/>
            <w:gridSpan w:val="3"/>
            <w:vAlign w:val="top"/>
          </w:tcPr>
          <w:p>
            <w:pPr>
              <w:spacing w:line="301" w:lineRule="auto"/>
              <w:rPr>
                <w:rFonts w:ascii="宋体"/>
                <w:sz w:val="21"/>
              </w:rPr>
            </w:pPr>
          </w:p>
          <w:p>
            <w:pPr>
              <w:spacing w:before="59" w:line="184" w:lineRule="auto"/>
              <w:ind w:firstLine="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法定代表人（单位负责人</w:t>
            </w:r>
            <w:r>
              <w:rPr>
                <w:rFonts w:ascii="宋体" w:hAnsi="宋体" w:eastAsia="宋体" w:cs="宋体"/>
                <w:spacing w:val="-59"/>
                <w:w w:val="72"/>
                <w:sz w:val="18"/>
                <w:szCs w:val="18"/>
              </w:rPr>
              <w:t>）</w:t>
            </w:r>
            <w:r>
              <w:rPr>
                <w:rFonts w:hint="eastAsia" w:ascii="宋体" w:hAnsi="宋体" w:eastAsia="宋体" w:cs="宋体"/>
                <w:spacing w:val="-59"/>
                <w:w w:val="72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 w:color="auto"/>
                <w:lang w:val="en-US" w:eastAsia="zh-CN"/>
              </w:rPr>
              <w:t xml:space="preserve">:    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505" w:type="dxa"/>
            <w:vAlign w:val="top"/>
          </w:tcPr>
          <w:p>
            <w:pPr>
              <w:spacing w:before="314" w:line="180" w:lineRule="auto"/>
              <w:ind w:firstLine="1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04</w:t>
            </w:r>
          </w:p>
        </w:tc>
        <w:tc>
          <w:tcPr>
            <w:tcW w:w="3857" w:type="dxa"/>
            <w:gridSpan w:val="4"/>
            <w:tcBorders>
              <w:right w:val="nil"/>
            </w:tcBorders>
            <w:vAlign w:val="top"/>
          </w:tcPr>
          <w:p>
            <w:pPr>
              <w:spacing w:before="52" w:line="184" w:lineRule="auto"/>
              <w:ind w:firstLine="35"/>
              <w:rPr>
                <w:rFonts w:ascii="宋体" w:hAnsi="宋体" w:eastAsia="宋体" w:cs="宋体"/>
                <w:sz w:val="18"/>
                <w:szCs w:val="1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rightMargin">
                        <wp:posOffset>-2443480</wp:posOffset>
                      </wp:positionH>
                      <wp:positionV relativeFrom="topMargin">
                        <wp:posOffset>292100</wp:posOffset>
                      </wp:positionV>
                      <wp:extent cx="934085" cy="6350"/>
                      <wp:effectExtent l="0" t="0" r="0" b="0"/>
                      <wp:wrapNone/>
                      <wp:docPr id="15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4085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8549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45pt;margin-top:23.25pt;height:0.5pt;width:73.55pt;mso-position-horizontal-relative:page;mso-position-vertical-relative:page;z-index:251667456;mso-width-relative:page;mso-height-relative:page;" fillcolor="#000000" filled="t" stroked="f" coordsize="21600,21600" o:gfxdata="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BYAAABkcnMvUEsBAhQAFAAA&#10;AAgAh07iQF2pfvLYAAAACwEAAA8AAAAAAAAAAQAgAAAAOAAAAGRycy9kb3ducmV2LnhtbFBLAQIU&#10;ABQAAAAIAIdO4kCX45jdpAEAADQDAAAOAAAAAAAAAAEAIAAAAD0BAABkcnMvZTJvRG9jLnhtbFBL&#10;BQYAAAAABgAGAFkBAABTBQAAAAA=&#10;">
                      <v:fill on="t" opacity="56026f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rightMargin">
                        <wp:posOffset>-2443480</wp:posOffset>
                      </wp:positionH>
                      <wp:positionV relativeFrom="topMargin">
                        <wp:posOffset>440055</wp:posOffset>
                      </wp:positionV>
                      <wp:extent cx="934085" cy="6350"/>
                      <wp:effectExtent l="0" t="0" r="0" b="0"/>
                      <wp:wrapNone/>
                      <wp:docPr id="16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4085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8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45pt;margin-top:34.9pt;height:0.5pt;width:73.55pt;mso-position-horizontal-relative:page;mso-position-vertical-relative:page;z-index:251666432;mso-width-relative:page;mso-height-relative:page;" fillcolor="#000000" filled="t" stroked="f" coordsize="21600,21600" o:gfxdata="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BYAAABkcnMvUEsBAhQAFAAA&#10;AAgAh07iQJoHPBfZAAAACwEAAA8AAAAAAAAAAQAgAAAAOAAAAGRycy9kb3ducmV2LnhtbFBLAQIU&#10;ABQAAAAIAIdO4kCJAbbaowEAADQDAAAOAAAAAAAAAAEAIAAAAD4BAABkcnMvZTJvRG9jLnhtbFBL&#10;BQYAAAAABgAGAFkBAABTBQAAAAA=&#10;">
                      <v:fill on="t" opacity="52428f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单位所在地区划及详细地址</w:t>
            </w:r>
          </w:p>
          <w:p>
            <w:pPr>
              <w:spacing w:before="52" w:line="239" w:lineRule="auto"/>
              <w:ind w:left="1507" w:right="757" w:hanging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1918335</wp:posOffset>
                      </wp:positionH>
                      <wp:positionV relativeFrom="paragraph">
                        <wp:posOffset>305435</wp:posOffset>
                      </wp:positionV>
                      <wp:extent cx="619125" cy="0"/>
                      <wp:effectExtent l="0" t="0" r="0" b="0"/>
                      <wp:wrapNone/>
                      <wp:docPr id="20" name="直接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012440" y="3856990"/>
                                <a:ext cx="619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51.05pt;margin-top:24.05pt;height:0pt;width:48.75pt;z-index:251675648;mso-width-relative:page;mso-height-relative:page;" filled="f" stroked="t" coordsize="21600,21600" o:gfxdata="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Pz9O&#10;4NcAAAAJAQAADwAAAAAAAAABACAAAAA4AAAAZHJzL2Rvd25yZXYueG1sUEsBAhQAFAAAAAgAh07i&#10;QKkCZKPUAQAAcAMAAA4AAAAAAAAAAQAgAAAAPAEAAGRycy9lMm9Eb2MueG1sUEsFBgAAAAAGAAYA&#10;WQEAAII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120650</wp:posOffset>
                      </wp:positionV>
                      <wp:extent cx="910590" cy="0"/>
                      <wp:effectExtent l="0" t="0" r="0" b="0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060065" y="3672205"/>
                                <a:ext cx="91059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54.8pt;margin-top:9.5pt;height:0pt;width:71.7pt;z-index:251674624;mso-width-relative:page;mso-height-relative:page;" filled="f" stroked="t" coordsize="21600,21600" o:gfxdata="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ZQeo&#10;F9YAAAAJAQAADwAAAAAAAAABACAAAAA4AAAAZHJzL2Rvd25yZXYueG1sUEsBAhQAFAAAAAgAh07i&#10;QIv1o9nVAQAAcAMAAA4AAAAAAAAAAQAgAAAAOwEAAGRycy9lMm9Eb2MueG1sUEsFBgAAAAAGAAYA&#10;WQEAAII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省(自治区、直辖市)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乡(镇、街道办事处)</w:t>
            </w:r>
          </w:p>
        </w:tc>
        <w:tc>
          <w:tcPr>
            <w:tcW w:w="5108" w:type="dxa"/>
            <w:gridSpan w:val="4"/>
            <w:tcBorders>
              <w:left w:val="nil"/>
            </w:tcBorders>
            <w:vAlign w:val="top"/>
          </w:tcPr>
          <w:p>
            <w:pPr>
              <w:spacing w:before="51" w:line="212" w:lineRule="auto"/>
              <w:ind w:left="723" w:right="112" w:hanging="4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区划代码(统计机构填写)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□□□□□□—</w:t>
            </w:r>
            <w:r>
              <w:rPr>
                <w:rFonts w:ascii="宋体" w:hAnsi="宋体" w:eastAsia="宋体" w:cs="宋体"/>
                <w:spacing w:val="-6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□□□—</w:t>
            </w:r>
            <w:r>
              <w:rPr>
                <w:rFonts w:ascii="宋体" w:hAnsi="宋体" w:eastAsia="宋体" w:cs="宋体"/>
                <w:spacing w:val="-6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□□□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市(地、州、盟)</w:t>
            </w:r>
            <w:r>
              <w:rPr>
                <w:rFonts w:ascii="宋体" w:hAnsi="宋体" w:eastAsia="宋体" w:cs="宋体"/>
                <w:spacing w:val="7"/>
                <w:w w:val="101"/>
                <w:sz w:val="18"/>
                <w:szCs w:val="18"/>
                <w:u w:val="single" w:color="auto"/>
              </w:rPr>
              <w:t xml:space="preserve">        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县(市、区、旗)</w:t>
            </w:r>
          </w:p>
          <w:p>
            <w:pPr>
              <w:spacing w:before="53" w:line="184" w:lineRule="auto"/>
              <w:ind w:firstLine="1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村(居)委会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         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街（路）、门牌号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505" w:type="dxa"/>
            <w:vAlign w:val="top"/>
          </w:tcPr>
          <w:p>
            <w:pPr>
              <w:spacing w:before="316" w:line="180" w:lineRule="auto"/>
              <w:ind w:firstLine="1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w w:val="99"/>
                <w:sz w:val="18"/>
                <w:szCs w:val="18"/>
              </w:rPr>
              <w:t>15</w:t>
            </w:r>
          </w:p>
        </w:tc>
        <w:tc>
          <w:tcPr>
            <w:tcW w:w="8965" w:type="dxa"/>
            <w:gridSpan w:val="8"/>
            <w:vAlign w:val="top"/>
          </w:tcPr>
          <w:p>
            <w:pPr>
              <w:spacing w:before="53" w:line="184" w:lineRule="auto"/>
              <w:ind w:firstLine="35"/>
              <w:rPr>
                <w:rFonts w:ascii="宋体" w:hAnsi="宋体" w:eastAsia="宋体" w:cs="宋体"/>
                <w:sz w:val="18"/>
                <w:szCs w:val="18"/>
              </w:rPr>
            </w:pPr>
            <w:r>
              <w:drawing>
                <wp:anchor distT="0" distB="0" distL="0" distR="0" simplePos="0" relativeHeight="251668480" behindDoc="0" locked="0" layoutInCell="1" allowOverlap="1">
                  <wp:simplePos x="0" y="0"/>
                  <wp:positionH relativeFrom="rightMargin">
                    <wp:posOffset>-5674995</wp:posOffset>
                  </wp:positionH>
                  <wp:positionV relativeFrom="topMargin">
                    <wp:posOffset>294005</wp:posOffset>
                  </wp:positionV>
                  <wp:extent cx="934085" cy="6350"/>
                  <wp:effectExtent l="0" t="0" r="0" b="0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08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0528" behindDoc="0" locked="0" layoutInCell="1" allowOverlap="1">
                  <wp:simplePos x="0" y="0"/>
                  <wp:positionH relativeFrom="rightMargin">
                    <wp:posOffset>-2044700</wp:posOffset>
                  </wp:positionH>
                  <wp:positionV relativeFrom="topMargin">
                    <wp:posOffset>294005</wp:posOffset>
                  </wp:positionV>
                  <wp:extent cx="800100" cy="6350"/>
                  <wp:effectExtent l="0" t="0" r="0" b="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9504" behindDoc="0" locked="0" layoutInCell="1" allowOverlap="1">
                  <wp:simplePos x="0" y="0"/>
                  <wp:positionH relativeFrom="rightMargin">
                    <wp:posOffset>-3712210</wp:posOffset>
                  </wp:positionH>
                  <wp:positionV relativeFrom="topMargin">
                    <wp:posOffset>294005</wp:posOffset>
                  </wp:positionV>
                  <wp:extent cx="867410" cy="6350"/>
                  <wp:effectExtent l="0" t="0" r="0" b="0"/>
                  <wp:wrapNone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41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rightMargin">
                        <wp:posOffset>-3213735</wp:posOffset>
                      </wp:positionH>
                      <wp:positionV relativeFrom="topMargin">
                        <wp:posOffset>20955</wp:posOffset>
                      </wp:positionV>
                      <wp:extent cx="1269365" cy="436880"/>
                      <wp:effectExtent l="0" t="0" r="0" b="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1269365" cy="436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9" w:line="213" w:lineRule="auto"/>
                                    <w:ind w:left="592" w:right="20" w:hanging="572"/>
                                    <w:rPr>
                                      <w:rFonts w:ascii="宋体" w:hAnsi="宋体" w:eastAsia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2"/>
                                      <w:sz w:val="18"/>
                                      <w:szCs w:val="18"/>
                                    </w:rPr>
                                    <w:t>区划代码(统计机构填写)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2"/>
                                      <w:sz w:val="18"/>
                                      <w:szCs w:val="18"/>
                                    </w:rPr>
                                    <w:t>市(地、州、盟)</w:t>
                                  </w:r>
                                </w:p>
                                <w:p>
                                  <w:pPr>
                                    <w:spacing w:before="53" w:line="184" w:lineRule="auto"/>
                                    <w:ind w:firstLine="173"/>
                                    <w:rPr>
                                      <w:rFonts w:ascii="宋体" w:hAnsi="宋体" w:eastAsia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2"/>
                                      <w:sz w:val="18"/>
                                      <w:szCs w:val="18"/>
                                    </w:rPr>
                                    <w:t>村(居)委会</w:t>
                                  </w:r>
                                </w:p>
                              </w:txbxContent>
                            </wps:txbx>
                            <wps:bodyPr lIns="0" tIns="0" rIns="0" bIns="0"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95.1pt;margin-top:1.9pt;height:34.4pt;width:99.95pt;mso-position-horizontal-relative:page;mso-position-vertical-relative:page;z-index:251661312;mso-width-relative:page;mso-height-relative:page;" filled="f" stroked="f" coordsize="21600,21600" o:gfxdata="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BYAAABkcnMvUEsBAhQAFAAA&#10;AAgAh07iQPiWsK/ZAAAACgEAAA8AAAAAAAAAAQAgAAAAOAAAAGRycy9kb3ducmV2LnhtbFBLAQIU&#10;ABQAAAAIAIdO4kBf7M1kowEAACwDAAAOAAAAAAAAAAEAIAAAAD4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213" w:lineRule="auto"/>
                              <w:ind w:left="592" w:right="20" w:hanging="572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18"/>
                                <w:szCs w:val="18"/>
                              </w:rPr>
                              <w:t>区划代码(统计机构填写)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18"/>
                                <w:szCs w:val="18"/>
                              </w:rPr>
                              <w:t>市(地、州、盟)</w:t>
                            </w:r>
                          </w:p>
                          <w:p>
                            <w:pPr>
                              <w:spacing w:before="53" w:line="184" w:lineRule="auto"/>
                              <w:ind w:firstLine="173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18"/>
                                <w:szCs w:val="18"/>
                              </w:rPr>
                              <w:t>村(居)委会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rightMargin">
                        <wp:posOffset>-1668145</wp:posOffset>
                      </wp:positionH>
                      <wp:positionV relativeFrom="topMargin">
                        <wp:posOffset>20955</wp:posOffset>
                      </wp:positionV>
                      <wp:extent cx="1609725" cy="436880"/>
                      <wp:effectExtent l="0" t="0" r="0" b="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1609725" cy="436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9" w:line="213" w:lineRule="auto"/>
                                    <w:ind w:left="674" w:right="20" w:hanging="654"/>
                                    <w:rPr>
                                      <w:rFonts w:ascii="宋体" w:hAnsi="宋体" w:eastAsia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6"/>
                                      <w:sz w:val="18"/>
                                      <w:szCs w:val="18"/>
                                    </w:rPr>
                                    <w:t>□□□□□□—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5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6"/>
                                      <w:sz w:val="18"/>
                                      <w:szCs w:val="18"/>
                                    </w:rPr>
                                    <w:t>□□□—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6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6"/>
                                      <w:sz w:val="18"/>
                                      <w:szCs w:val="18"/>
                                    </w:rPr>
                                    <w:t>□□□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2"/>
                                      <w:sz w:val="18"/>
                                      <w:szCs w:val="18"/>
                                    </w:rPr>
                                    <w:t>县(市、区、旗)</w:t>
                                  </w:r>
                                </w:p>
                                <w:p>
                                  <w:pPr>
                                    <w:spacing w:before="53" w:line="184" w:lineRule="auto"/>
                                    <w:ind w:firstLine="527"/>
                                    <w:rPr>
                                      <w:rFonts w:ascii="宋体" w:hAnsi="宋体" w:eastAsia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12"/>
                                      <w:sz w:val="18"/>
                                      <w:szCs w:val="18"/>
                                    </w:rPr>
                                    <w:t>街（路）、门牌号</w:t>
                                  </w:r>
                                </w:p>
                              </w:txbxContent>
                            </wps:txbx>
                            <wps:bodyPr lIns="0" tIns="0" rIns="0" bIns="0"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16.8pt;margin-top:1.9pt;height:34.4pt;width:126.75pt;mso-position-horizontal-relative:page;mso-position-vertical-relative:page;z-index:251659264;mso-width-relative:page;mso-height-relative:page;" filled="f" stroked="f" coordsize="21600,21600" o:gfxdata="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BYAAABkcnMvUEsBAhQAFAAA&#10;AAgAh07iQGKF7PzYAAAACAEAAA8AAAAAAAAAAQAgAAAAOAAAAGRycy9kb3ducmV2LnhtbFBLAQIU&#10;ABQAAAAIAIdO4kBGAnGBpAEAACwDAAAOAAAAAAAAAAEAIAAAAD0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213" w:lineRule="auto"/>
                              <w:ind w:left="674" w:right="20" w:hanging="654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18"/>
                                <w:szCs w:val="18"/>
                              </w:rPr>
                              <w:t>□□□□□□—</w:t>
                            </w:r>
                            <w:r>
                              <w:rPr>
                                <w:rFonts w:ascii="宋体" w:hAnsi="宋体" w:eastAsia="宋体" w:cs="宋体"/>
                                <w:spacing w:val="-5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18"/>
                                <w:szCs w:val="18"/>
                              </w:rPr>
                              <w:t>□□□—</w:t>
                            </w:r>
                            <w:r>
                              <w:rPr>
                                <w:rFonts w:ascii="宋体" w:hAnsi="宋体" w:eastAsia="宋体" w:cs="宋体"/>
                                <w:spacing w:val="-6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18"/>
                                <w:szCs w:val="18"/>
                              </w:rPr>
                              <w:t>□□□</w:t>
                            </w:r>
                            <w:r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18"/>
                                <w:szCs w:val="18"/>
                              </w:rPr>
                              <w:t>县(市、区、旗)</w:t>
                            </w:r>
                          </w:p>
                          <w:p>
                            <w:pPr>
                              <w:spacing w:before="53" w:line="184" w:lineRule="auto"/>
                              <w:ind w:firstLine="527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2"/>
                                <w:sz w:val="18"/>
                                <w:szCs w:val="18"/>
                              </w:rPr>
                              <w:t>街（路）、门牌号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单位注册地区划及详细地址</w:t>
            </w:r>
          </w:p>
          <w:p>
            <w:pPr>
              <w:spacing w:before="55" w:line="239" w:lineRule="auto"/>
              <w:ind w:firstLine="15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省(自治区、直辖市)</w:t>
            </w:r>
          </w:p>
          <w:p>
            <w:pPr>
              <w:spacing w:line="204" w:lineRule="auto"/>
              <w:ind w:firstLine="15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3111500</wp:posOffset>
                      </wp:positionH>
                      <wp:positionV relativeFrom="paragraph">
                        <wp:posOffset>97790</wp:posOffset>
                      </wp:positionV>
                      <wp:extent cx="1193800" cy="1270"/>
                      <wp:effectExtent l="0" t="0" r="0" b="0"/>
                      <wp:wrapNone/>
                      <wp:docPr id="26" name="直接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0" idx="2"/>
                            </wps:cNvCnPr>
                            <wps:spPr>
                              <a:xfrm>
                                <a:off x="4205605" y="4376420"/>
                                <a:ext cx="1193800" cy="12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45pt;margin-top:7.7pt;height:0.1pt;width:94pt;z-index:251678720;mso-width-relative:page;mso-height-relative:page;" filled="f" stroked="t" coordsize="21600,21600" o:gfxdata="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AicodPWAAAACQEAAA8AAAAAAAAAAQAgAAAAOAAAAGRycy9kb3ducmV2&#10;LnhtbFBLAQIUABQAAAAIAIdO4kC4jFob6AEAAJsDAAAOAAAAAAAAAAEAIAAAADsBAABkcnMvZTJv&#10;RG9jLnhtbFBLBQYAAAAABgAGAFkBAACV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1936115</wp:posOffset>
                      </wp:positionH>
                      <wp:positionV relativeFrom="paragraph">
                        <wp:posOffset>92710</wp:posOffset>
                      </wp:positionV>
                      <wp:extent cx="636905" cy="0"/>
                      <wp:effectExtent l="0" t="0" r="0" b="0"/>
                      <wp:wrapNone/>
                      <wp:docPr id="25" name="直接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030220" y="4371340"/>
                                <a:ext cx="6369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52.45pt;margin-top:7.3pt;height:0pt;width:50.15pt;z-index:251677696;mso-width-relative:page;mso-height-relative:page;" filled="f" stroked="t" coordsize="21600,21600" o:gfxdata="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WAAAAZHJzL1BLAQIUABQAAAAIAIdO4kCnLH4r&#10;1gAAAAkBAAAPAAAAAAAAAAEAIAAAADgAAABkcnMvZG93bnJldi54bWxQSwECFAAUAAAACACHTuJA&#10;MkHjNtQBAABwAwAADgAAAAAAAAABACAAAAA7AQAAZHJzL2Uyb0RvYy54bWxQSwUGAAAAAAYABgBZ&#10;AQAAgQ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86995</wp:posOffset>
                      </wp:positionV>
                      <wp:extent cx="922655" cy="0"/>
                      <wp:effectExtent l="0" t="0" r="0" b="0"/>
                      <wp:wrapNone/>
                      <wp:docPr id="24" name="直接连接符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130935" y="4365625"/>
                                <a:ext cx="9226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9pt;margin-top:6.85pt;height:0pt;width:72.65pt;z-index:251676672;mso-width-relative:page;mso-height-relative:page;" filled="f" stroked="t" coordsize="21600,21600" o:gfxdata="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l01x&#10;tdMAAAAHAQAADwAAAAAAAAABACAAAAA4AAAAZHJzL2Rvd25yZXYueG1sUEsBAhQAFAAAAAgAh07i&#10;QLD0mArYAQAAcAMAAA4AAAAAAAAAAQAgAAAAOAEAAGRycy9lMm9Eb2MueG1sUEsFBgAAAAAGAAYA&#10;WQEAAII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乡(镇、街道办事处)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505" w:type="dxa"/>
            <w:vAlign w:val="top"/>
          </w:tcPr>
          <w:p>
            <w:pPr>
              <w:spacing w:line="266" w:lineRule="auto"/>
              <w:rPr>
                <w:rFonts w:ascii="宋体"/>
                <w:sz w:val="21"/>
              </w:rPr>
            </w:pPr>
          </w:p>
          <w:p>
            <w:pPr>
              <w:spacing w:line="267" w:lineRule="auto"/>
              <w:rPr>
                <w:rFonts w:ascii="宋体"/>
                <w:sz w:val="21"/>
              </w:rPr>
            </w:pPr>
          </w:p>
          <w:p>
            <w:pPr>
              <w:spacing w:before="58" w:line="180" w:lineRule="auto"/>
              <w:ind w:firstLine="1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05</w:t>
            </w:r>
          </w:p>
        </w:tc>
        <w:tc>
          <w:tcPr>
            <w:tcW w:w="1114" w:type="dxa"/>
            <w:tcBorders>
              <w:right w:val="nil"/>
            </w:tcBorders>
            <w:vAlign w:val="top"/>
          </w:tcPr>
          <w:p>
            <w:pPr>
              <w:spacing w:before="56" w:line="230" w:lineRule="auto"/>
              <w:ind w:left="208" w:right="184" w:hanging="1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联系方式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长途区号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固定电话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移动电话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传真号码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邮政编码</w:t>
            </w:r>
          </w:p>
        </w:tc>
        <w:tc>
          <w:tcPr>
            <w:tcW w:w="7851" w:type="dxa"/>
            <w:gridSpan w:val="7"/>
            <w:tcBorders>
              <w:left w:val="nil"/>
            </w:tcBorders>
            <w:vAlign w:val="top"/>
          </w:tcPr>
          <w:p>
            <w:pPr>
              <w:spacing w:before="287" w:line="239" w:lineRule="auto"/>
              <w:ind w:firstLine="1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□□□□□</w:t>
            </w:r>
          </w:p>
          <w:p>
            <w:pPr>
              <w:spacing w:line="204" w:lineRule="auto"/>
              <w:ind w:firstLine="1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□□□□□□□□-</w:t>
            </w:r>
            <w:r>
              <w:rPr>
                <w:rFonts w:ascii="宋体" w:hAnsi="宋体" w:eastAsia="宋体" w:cs="宋体"/>
                <w:spacing w:val="-5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□□□□□□</w:t>
            </w:r>
          </w:p>
          <w:p>
            <w:pPr>
              <w:spacing w:before="33" w:line="184" w:lineRule="auto"/>
              <w:ind w:firstLine="1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□□□□□□□□□□□</w:t>
            </w:r>
          </w:p>
          <w:p>
            <w:pPr>
              <w:spacing w:before="53" w:line="184" w:lineRule="auto"/>
              <w:ind w:firstLine="1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□□□□□□□□-</w:t>
            </w:r>
            <w:r>
              <w:rPr>
                <w:rFonts w:ascii="宋体" w:hAnsi="宋体" w:eastAsia="宋体" w:cs="宋体"/>
                <w:spacing w:val="-5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□□□□□□</w:t>
            </w:r>
          </w:p>
          <w:p>
            <w:pPr>
              <w:spacing w:before="56" w:line="184" w:lineRule="auto"/>
              <w:ind w:firstLine="2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□□□□□□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505" w:type="dxa"/>
            <w:vAlign w:val="top"/>
          </w:tcPr>
          <w:p>
            <w:pPr>
              <w:spacing w:before="318" w:line="180" w:lineRule="auto"/>
              <w:ind w:firstLine="1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06</w:t>
            </w:r>
          </w:p>
        </w:tc>
        <w:tc>
          <w:tcPr>
            <w:tcW w:w="8965" w:type="dxa"/>
            <w:gridSpan w:val="8"/>
            <w:vAlign w:val="top"/>
          </w:tcPr>
          <w:p>
            <w:pPr>
              <w:spacing w:before="57" w:line="184" w:lineRule="auto"/>
              <w:ind w:firstLine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行业类别</w:t>
            </w:r>
          </w:p>
          <w:p>
            <w:pPr>
              <w:spacing w:before="53" w:line="184" w:lineRule="auto"/>
              <w:ind w:firstLine="2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主要业务活动</w:t>
            </w:r>
            <w:r>
              <w:rPr>
                <w:rFonts w:ascii="宋体" w:hAnsi="宋体" w:eastAsia="宋体" w:cs="宋体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  <w:u w:val="single" w:color="auto"/>
              </w:rPr>
              <w:t xml:space="preserve">          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；2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 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；3</w:t>
            </w:r>
            <w:r>
              <w:rPr>
                <w:rFonts w:ascii="宋体" w:hAnsi="宋体" w:eastAsia="宋体" w:cs="宋体"/>
                <w:w w:val="101"/>
                <w:sz w:val="18"/>
                <w:szCs w:val="18"/>
                <w:u w:val="single" w:color="auto"/>
              </w:rPr>
              <w:t xml:space="preserve">             </w:t>
            </w:r>
          </w:p>
          <w:p>
            <w:pPr>
              <w:spacing w:before="53" w:line="184" w:lineRule="auto"/>
              <w:ind w:firstLine="2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统计机构填写：</w:t>
            </w:r>
            <w:r>
              <w:rPr>
                <w:rFonts w:ascii="宋体" w:hAnsi="宋体" w:eastAsia="宋体" w:cs="宋体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行业代码(GB/T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4754-2017)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□□□□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05" w:type="dxa"/>
            <w:vAlign w:val="top"/>
          </w:tcPr>
          <w:p>
            <w:pPr>
              <w:spacing w:line="312" w:lineRule="auto"/>
              <w:rPr>
                <w:rFonts w:ascii="宋体"/>
                <w:sz w:val="21"/>
              </w:rPr>
            </w:pPr>
          </w:p>
          <w:p>
            <w:pPr>
              <w:spacing w:before="58" w:line="180" w:lineRule="auto"/>
              <w:ind w:firstLine="1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w w:val="99"/>
                <w:sz w:val="18"/>
                <w:szCs w:val="18"/>
              </w:rPr>
              <w:t>14</w:t>
            </w:r>
          </w:p>
        </w:tc>
        <w:tc>
          <w:tcPr>
            <w:tcW w:w="3093" w:type="dxa"/>
            <w:gridSpan w:val="3"/>
            <w:tcBorders>
              <w:right w:val="nil"/>
            </w:tcBorders>
            <w:vAlign w:val="top"/>
          </w:tcPr>
          <w:p>
            <w:pPr>
              <w:spacing w:before="52" w:line="184" w:lineRule="auto"/>
              <w:ind w:firstLine="28"/>
              <w:rPr>
                <w:rFonts w:ascii="宋体" w:hAnsi="宋体" w:eastAsia="宋体" w:cs="宋体"/>
                <w:sz w:val="18"/>
                <w:szCs w:val="1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rightMargin">
                        <wp:posOffset>-868045</wp:posOffset>
                      </wp:positionH>
                      <wp:positionV relativeFrom="topMargin">
                        <wp:posOffset>158750</wp:posOffset>
                      </wp:positionV>
                      <wp:extent cx="647700" cy="28003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647700" cy="280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184" w:lineRule="auto"/>
                                    <w:ind w:firstLine="20"/>
                                    <w:rPr>
                                      <w:rFonts w:ascii="宋体" w:hAnsi="宋体" w:eastAsia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18"/>
                                      <w:szCs w:val="18"/>
                                    </w:rPr>
                                    <w:t>事业单位</w:t>
                                  </w:r>
                                </w:p>
                                <w:p>
                                  <w:pPr>
                                    <w:spacing w:before="41" w:line="184" w:lineRule="auto"/>
                                    <w:ind w:firstLine="33"/>
                                    <w:rPr>
                                      <w:rFonts w:ascii="宋体" w:hAnsi="宋体" w:eastAsia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4"/>
                                      <w:sz w:val="18"/>
                                      <w:szCs w:val="18"/>
                                    </w:rPr>
                                    <w:t>53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4"/>
                                      <w:sz w:val="18"/>
                                      <w:szCs w:val="18"/>
                                    </w:rPr>
                                    <w:t>居委会</w:t>
                                  </w:r>
                                </w:p>
                              </w:txbxContent>
                            </wps:txbx>
                            <wps:bodyPr lIns="0" tIns="0" rIns="0" bIns="0"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6.3pt;margin-top:12.75pt;height:22.05pt;width:51pt;mso-position-horizontal-relative:page;mso-position-vertical-relative:page;z-index:251663360;mso-width-relative:page;mso-height-relative:page;" filled="f" stroked="f" coordsize="21600,21600" o:gfxdata="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BYAAABkcnMvUEsBAhQAFAAAAAgA&#10;h07iQAlOS9vZAAAACgEAAA8AAAAAAAAAAQAgAAAAOAAAAGRycy9kb3ducmV2LnhtbFBLAQIUABQA&#10;AAAIAIdO4kBnb9tnoAEAACkDAAAOAAAAAAAAAAEAIAAAAD4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184" w:lineRule="auto"/>
                              <w:ind w:firstLine="20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宋体" w:hAnsi="宋体" w:eastAsia="宋体" w:cs="宋体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8"/>
                                <w:szCs w:val="18"/>
                              </w:rPr>
                              <w:t>事业单位</w:t>
                            </w:r>
                          </w:p>
                          <w:p>
                            <w:pPr>
                              <w:spacing w:before="41" w:line="184" w:lineRule="auto"/>
                              <w:ind w:firstLine="33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4"/>
                                <w:sz w:val="18"/>
                                <w:szCs w:val="18"/>
                              </w:rPr>
                              <w:t>53</w:t>
                            </w:r>
                            <w:r>
                              <w:rPr>
                                <w:rFonts w:ascii="宋体" w:hAnsi="宋体" w:eastAsia="宋体" w:cs="宋体"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4"/>
                                <w:sz w:val="18"/>
                                <w:szCs w:val="18"/>
                              </w:rPr>
                              <w:t>居委会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机构类型</w:t>
            </w:r>
            <w:r>
              <w:rPr>
                <w:rFonts w:ascii="宋体" w:hAnsi="宋体" w:eastAsia="宋体" w:cs="宋体"/>
                <w:spacing w:val="4"/>
                <w:w w:val="101"/>
                <w:sz w:val="18"/>
                <w:szCs w:val="18"/>
              </w:rPr>
              <w:t xml:space="preserve">     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□□</w:t>
            </w:r>
          </w:p>
          <w:p>
            <w:pPr>
              <w:spacing w:before="38" w:line="184" w:lineRule="auto"/>
              <w:ind w:firstLine="2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10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企业</w:t>
            </w:r>
          </w:p>
          <w:p>
            <w:pPr>
              <w:spacing w:before="41" w:line="184" w:lineRule="auto"/>
              <w:ind w:firstLine="2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52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基金会</w:t>
            </w:r>
          </w:p>
          <w:p>
            <w:pPr>
              <w:spacing w:before="46" w:line="184" w:lineRule="auto"/>
              <w:ind w:firstLine="2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90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其他组织机构</w:t>
            </w:r>
          </w:p>
        </w:tc>
        <w:tc>
          <w:tcPr>
            <w:tcW w:w="1280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270" w:line="184" w:lineRule="auto"/>
              <w:ind w:firstLine="3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30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机关</w:t>
            </w:r>
          </w:p>
          <w:p>
            <w:pPr>
              <w:spacing w:before="41" w:line="184" w:lineRule="auto"/>
              <w:ind w:firstLine="3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54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村委会</w:t>
            </w:r>
          </w:p>
        </w:tc>
        <w:tc>
          <w:tcPr>
            <w:tcW w:w="2339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270" w:line="184" w:lineRule="auto"/>
              <w:ind w:firstLine="6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40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社会团体</w:t>
            </w:r>
          </w:p>
          <w:p>
            <w:pPr>
              <w:spacing w:before="41" w:line="184" w:lineRule="auto"/>
              <w:ind w:firstLine="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55</w:t>
            </w:r>
            <w:r>
              <w:rPr>
                <w:rFonts w:ascii="宋体" w:hAnsi="宋体" w:eastAsia="宋体" w:cs="宋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农民专业合作社</w:t>
            </w:r>
          </w:p>
        </w:tc>
        <w:tc>
          <w:tcPr>
            <w:tcW w:w="2253" w:type="dxa"/>
            <w:tcBorders>
              <w:left w:val="nil"/>
            </w:tcBorders>
            <w:vAlign w:val="top"/>
          </w:tcPr>
          <w:p>
            <w:pPr>
              <w:spacing w:before="270" w:line="184" w:lineRule="auto"/>
              <w:ind w:firstLine="3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51</w:t>
            </w:r>
            <w:r>
              <w:rPr>
                <w:rFonts w:ascii="宋体" w:hAnsi="宋体" w:eastAsia="宋体" w:cs="宋体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民办非企业单位</w:t>
            </w:r>
          </w:p>
          <w:p>
            <w:pPr>
              <w:spacing w:before="41" w:line="184" w:lineRule="auto"/>
              <w:ind w:firstLine="3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56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农村集体经济组织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05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宋体"/>
                <w:sz w:val="21"/>
              </w:rPr>
            </w:pPr>
          </w:p>
          <w:p>
            <w:pPr>
              <w:spacing w:line="315" w:lineRule="auto"/>
              <w:rPr>
                <w:rFonts w:ascii="宋体"/>
                <w:sz w:val="21"/>
              </w:rPr>
            </w:pPr>
          </w:p>
          <w:p>
            <w:pPr>
              <w:spacing w:line="316" w:lineRule="auto"/>
              <w:rPr>
                <w:rFonts w:ascii="宋体"/>
                <w:sz w:val="21"/>
              </w:rPr>
            </w:pPr>
          </w:p>
          <w:p>
            <w:pPr>
              <w:spacing w:before="59" w:line="180" w:lineRule="auto"/>
              <w:ind w:firstLine="1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08</w:t>
            </w:r>
          </w:p>
        </w:tc>
        <w:tc>
          <w:tcPr>
            <w:tcW w:w="1114" w:type="dxa"/>
            <w:tcBorders>
              <w:bottom w:val="nil"/>
              <w:right w:val="nil"/>
            </w:tcBorders>
            <w:vAlign w:val="top"/>
          </w:tcPr>
          <w:p>
            <w:pPr>
              <w:spacing w:before="55" w:line="184" w:lineRule="auto"/>
              <w:ind w:firstLine="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登记注册类型</w:t>
            </w:r>
          </w:p>
          <w:p>
            <w:pPr>
              <w:spacing w:before="53" w:line="184" w:lineRule="auto"/>
              <w:ind w:firstLine="51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w w:val="99"/>
                <w:sz w:val="18"/>
                <w:szCs w:val="18"/>
              </w:rPr>
              <w:t>内资</w:t>
            </w:r>
          </w:p>
          <w:p>
            <w:pPr>
              <w:spacing w:before="53" w:line="184" w:lineRule="auto"/>
              <w:ind w:firstLine="2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w w:val="99"/>
                <w:sz w:val="18"/>
                <w:szCs w:val="18"/>
              </w:rPr>
              <w:t>110</w:t>
            </w:r>
            <w:r>
              <w:rPr>
                <w:rFonts w:ascii="宋体" w:hAnsi="宋体" w:eastAsia="宋体" w:cs="宋体"/>
                <w:spacing w:val="30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9"/>
                <w:sz w:val="18"/>
                <w:szCs w:val="18"/>
              </w:rPr>
              <w:t>国有</w:t>
            </w:r>
          </w:p>
          <w:p>
            <w:pPr>
              <w:spacing w:before="55" w:line="182" w:lineRule="auto"/>
              <w:ind w:firstLine="22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120</w:t>
            </w:r>
            <w:r>
              <w:rPr>
                <w:rFonts w:ascii="宋体" w:hAnsi="宋体" w:eastAsia="宋体" w:cs="宋体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9"/>
                <w:sz w:val="18"/>
                <w:szCs w:val="18"/>
              </w:rPr>
              <w:t>集体</w:t>
            </w:r>
          </w:p>
        </w:tc>
        <w:tc>
          <w:tcPr>
            <w:tcW w:w="5127" w:type="dxa"/>
            <w:gridSpan w:val="5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before="55" w:line="184" w:lineRule="auto"/>
              <w:ind w:firstLine="3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□□□</w:t>
            </w:r>
          </w:p>
          <w:p>
            <w:pPr>
              <w:spacing w:before="53" w:line="184" w:lineRule="auto"/>
              <w:ind w:firstLine="27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港澳台商投资</w:t>
            </w:r>
          </w:p>
          <w:p>
            <w:pPr>
              <w:spacing w:before="53" w:line="184" w:lineRule="auto"/>
              <w:ind w:firstLine="8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159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其他有限责任公司</w:t>
            </w:r>
            <w:r>
              <w:rPr>
                <w:rFonts w:ascii="宋体" w:hAnsi="宋体" w:eastAsia="宋体" w:cs="宋体"/>
                <w:spacing w:val="2"/>
                <w:w w:val="101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210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与港澳台商合资经营</w:t>
            </w:r>
          </w:p>
          <w:p>
            <w:pPr>
              <w:spacing w:before="55" w:line="182" w:lineRule="auto"/>
              <w:ind w:firstLine="82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160</w:t>
            </w:r>
            <w:r>
              <w:rPr>
                <w:rFonts w:ascii="宋体" w:hAnsi="宋体" w:eastAsia="宋体" w:cs="宋体"/>
                <w:spacing w:val="22"/>
                <w:w w:val="10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9"/>
                <w:sz w:val="18"/>
                <w:szCs w:val="18"/>
              </w:rPr>
              <w:t>股份有限公司</w:t>
            </w:r>
            <w:r>
              <w:rPr>
                <w:rFonts w:ascii="宋体" w:hAnsi="宋体" w:eastAsia="宋体" w:cs="宋体"/>
                <w:spacing w:val="4"/>
                <w:w w:val="101"/>
                <w:sz w:val="15"/>
                <w:szCs w:val="15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4"/>
                <w:w w:val="101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220</w:t>
            </w:r>
            <w:r>
              <w:rPr>
                <w:rFonts w:ascii="宋体" w:hAnsi="宋体" w:eastAsia="宋体" w:cs="宋体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9"/>
                <w:sz w:val="18"/>
                <w:szCs w:val="18"/>
              </w:rPr>
              <w:t>与港澳台商合作经营</w:t>
            </w:r>
          </w:p>
        </w:tc>
        <w:tc>
          <w:tcPr>
            <w:tcW w:w="2724" w:type="dxa"/>
            <w:gridSpan w:val="2"/>
            <w:tcBorders>
              <w:left w:val="nil"/>
              <w:bottom w:val="nil"/>
            </w:tcBorders>
            <w:vAlign w:val="top"/>
          </w:tcPr>
          <w:p>
            <w:pPr>
              <w:spacing w:before="288" w:line="184" w:lineRule="auto"/>
              <w:ind w:firstLine="301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外商投资</w:t>
            </w:r>
          </w:p>
          <w:p>
            <w:pPr>
              <w:spacing w:before="53" w:line="184" w:lineRule="auto"/>
              <w:ind w:firstLine="4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310</w:t>
            </w:r>
            <w:r>
              <w:rPr>
                <w:rFonts w:ascii="宋体" w:hAnsi="宋体" w:eastAsia="宋体" w:cs="宋体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中外合资经营</w:t>
            </w:r>
          </w:p>
          <w:p>
            <w:pPr>
              <w:spacing w:before="55" w:line="182" w:lineRule="auto"/>
              <w:ind w:firstLine="45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320</w:t>
            </w:r>
            <w:r>
              <w:rPr>
                <w:rFonts w:ascii="宋体" w:hAnsi="宋体" w:eastAsia="宋体" w:cs="宋体"/>
                <w:spacing w:val="4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9"/>
                <w:sz w:val="18"/>
                <w:szCs w:val="18"/>
              </w:rPr>
              <w:t>中外合作经营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564" w:type="dxa"/>
            <w:gridSpan w:val="2"/>
            <w:tcBorders>
              <w:top w:val="nil"/>
              <w:bottom w:val="nil"/>
              <w:right w:val="nil"/>
            </w:tcBorders>
            <w:vAlign w:val="top"/>
          </w:tcPr>
          <w:p>
            <w:pPr>
              <w:spacing w:before="85" w:line="184" w:lineRule="auto"/>
              <w:ind w:firstLine="2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130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股份合作</w:t>
            </w:r>
          </w:p>
          <w:p>
            <w:pPr>
              <w:spacing w:before="55" w:line="184" w:lineRule="auto"/>
              <w:ind w:firstLine="2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141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国有联营</w:t>
            </w:r>
          </w:p>
          <w:p>
            <w:pPr>
              <w:spacing w:before="53" w:line="181" w:lineRule="auto"/>
              <w:ind w:firstLine="2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142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集体联营</w:t>
            </w:r>
          </w:p>
        </w:tc>
        <w:tc>
          <w:tcPr>
            <w:tcW w:w="7401" w:type="dxa"/>
            <w:gridSpan w:val="6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before="85" w:line="184" w:lineRule="auto"/>
              <w:ind w:firstLine="2430"/>
              <w:rPr>
                <w:rFonts w:ascii="宋体" w:hAnsi="宋体" w:eastAsia="宋体" w:cs="宋体"/>
                <w:sz w:val="18"/>
                <w:szCs w:val="1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rightMargin">
                        <wp:posOffset>-1451610</wp:posOffset>
                      </wp:positionH>
                      <wp:positionV relativeFrom="topMargin">
                        <wp:posOffset>41275</wp:posOffset>
                      </wp:positionV>
                      <wp:extent cx="1390650" cy="43688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1390650" cy="436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184" w:lineRule="auto"/>
                                    <w:ind w:firstLine="20"/>
                                    <w:rPr>
                                      <w:rFonts w:ascii="宋体" w:hAnsi="宋体" w:eastAsia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4"/>
                                      <w:sz w:val="18"/>
                                      <w:szCs w:val="18"/>
                                    </w:rPr>
                                    <w:t>330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1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4"/>
                                      <w:sz w:val="18"/>
                                      <w:szCs w:val="18"/>
                                    </w:rPr>
                                    <w:t>外资企业</w:t>
                                  </w:r>
                                </w:p>
                                <w:p>
                                  <w:pPr>
                                    <w:spacing w:before="55" w:line="184" w:lineRule="auto"/>
                                    <w:ind w:firstLine="20"/>
                                    <w:rPr>
                                      <w:rFonts w:ascii="宋体" w:hAnsi="宋体" w:eastAsia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2"/>
                                      <w:sz w:val="18"/>
                                      <w:szCs w:val="18"/>
                                    </w:rPr>
                                    <w:t>340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2"/>
                                      <w:sz w:val="18"/>
                                      <w:szCs w:val="18"/>
                                    </w:rPr>
                                    <w:t>外商投资股份有限公司</w:t>
                                  </w:r>
                                </w:p>
                                <w:p>
                                  <w:pPr>
                                    <w:spacing w:before="53" w:line="184" w:lineRule="auto"/>
                                    <w:ind w:firstLine="20"/>
                                    <w:rPr>
                                      <w:rFonts w:ascii="宋体" w:hAnsi="宋体" w:eastAsia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18"/>
                                      <w:szCs w:val="18"/>
                                    </w:rPr>
                                    <w:t>390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1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18"/>
                                      <w:szCs w:val="18"/>
                                    </w:rPr>
                                    <w:t>其他外商投资</w:t>
                                  </w:r>
                                </w:p>
                              </w:txbxContent>
                            </wps:txbx>
                            <wps:bodyPr lIns="0" tIns="0" rIns="0" bIns="0"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55.65pt;margin-top:3.25pt;height:34.4pt;width:109.5pt;mso-position-horizontal-relative:page;mso-position-vertical-relative:page;z-index:251660288;mso-width-relative:page;mso-height-relative:page;" filled="f" stroked="f" coordsize="21600,21600" o:gfxdata="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C/jRi72AAAAAgBAAAPAAAAAAAAAAEAIAAAADgAAABkcnMvZG93bnJldi54bWxQSwECFAAU&#10;AAAACACHTuJAeS1FZaIBAAAqAwAADgAAAAAAAAABACAAAAA9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184" w:lineRule="auto"/>
                              <w:ind w:firstLine="20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4"/>
                                <w:sz w:val="18"/>
                                <w:szCs w:val="18"/>
                              </w:rPr>
                              <w:t>330</w:t>
                            </w:r>
                            <w:r>
                              <w:rPr>
                                <w:rFonts w:ascii="宋体" w:hAnsi="宋体" w:eastAsia="宋体" w:cs="宋体"/>
                                <w:spacing w:val="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4"/>
                                <w:sz w:val="18"/>
                                <w:szCs w:val="18"/>
                              </w:rPr>
                              <w:t>外资企业</w:t>
                            </w:r>
                          </w:p>
                          <w:p>
                            <w:pPr>
                              <w:spacing w:before="55" w:line="184" w:lineRule="auto"/>
                              <w:ind w:firstLine="20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18"/>
                                <w:szCs w:val="18"/>
                              </w:rPr>
                              <w:t>340</w:t>
                            </w:r>
                            <w:r>
                              <w:rPr>
                                <w:rFonts w:ascii="宋体" w:hAnsi="宋体" w:eastAsia="宋体" w:cs="宋体"/>
                                <w:spacing w:val="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18"/>
                                <w:szCs w:val="18"/>
                              </w:rPr>
                              <w:t>外商投资股份有限公司</w:t>
                            </w:r>
                          </w:p>
                          <w:p>
                            <w:pPr>
                              <w:spacing w:before="53" w:line="184" w:lineRule="auto"/>
                              <w:ind w:firstLine="20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8"/>
                                <w:szCs w:val="18"/>
                              </w:rPr>
                              <w:t>390</w:t>
                            </w:r>
                            <w:r>
                              <w:rPr>
                                <w:rFonts w:ascii="宋体" w:hAnsi="宋体" w:eastAsia="宋体" w:cs="宋体"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8"/>
                                <w:szCs w:val="18"/>
                              </w:rPr>
                              <w:t>其他外商投资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rightMargin">
                        <wp:posOffset>-4473575</wp:posOffset>
                      </wp:positionH>
                      <wp:positionV relativeFrom="topMargin">
                        <wp:posOffset>41275</wp:posOffset>
                      </wp:positionV>
                      <wp:extent cx="1155700" cy="436880"/>
                      <wp:effectExtent l="0" t="0" r="0" b="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1155700" cy="436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184" w:lineRule="auto"/>
                                    <w:ind w:firstLine="20"/>
                                    <w:rPr>
                                      <w:rFonts w:ascii="宋体" w:hAnsi="宋体" w:eastAsia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5"/>
                                      <w:sz w:val="18"/>
                                      <w:szCs w:val="18"/>
                                    </w:rPr>
                                    <w:t>171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1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5"/>
                                      <w:sz w:val="18"/>
                                      <w:szCs w:val="18"/>
                                    </w:rPr>
                                    <w:t>私营独资</w:t>
                                  </w:r>
                                </w:p>
                                <w:p>
                                  <w:pPr>
                                    <w:spacing w:before="55" w:line="184" w:lineRule="auto"/>
                                    <w:ind w:firstLine="20"/>
                                    <w:rPr>
                                      <w:rFonts w:ascii="宋体" w:hAnsi="宋体" w:eastAsia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5"/>
                                      <w:sz w:val="18"/>
                                      <w:szCs w:val="18"/>
                                    </w:rPr>
                                    <w:t>172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1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5"/>
                                      <w:sz w:val="18"/>
                                      <w:szCs w:val="18"/>
                                    </w:rPr>
                                    <w:t>私营合伙</w:t>
                                  </w:r>
                                </w:p>
                                <w:p>
                                  <w:pPr>
                                    <w:spacing w:before="53" w:line="184" w:lineRule="auto"/>
                                    <w:ind w:firstLine="20"/>
                                    <w:rPr>
                                      <w:rFonts w:ascii="宋体" w:hAnsi="宋体" w:eastAsia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18"/>
                                      <w:szCs w:val="18"/>
                                    </w:rPr>
                                    <w:t>173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18"/>
                                      <w:szCs w:val="18"/>
                                    </w:rPr>
                                    <w:t>私营有限责任公司</w:t>
                                  </w:r>
                                </w:p>
                              </w:txbxContent>
                            </wps:txbx>
                            <wps:bodyPr lIns="0" tIns="0" rIns="0" bIns="0"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.7pt;margin-top:3.25pt;height:34.4pt;width:91pt;mso-position-horizontal-relative:page;mso-position-vertical-relative:page;z-index:251662336;mso-width-relative:page;mso-height-relative:page;" filled="f" stroked="f" coordsize="21600,21600" o:gfxdata="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BYAAABkcnMvUEsBAhQAFAAA&#10;AAgAh07iQOKj+iXZAAAACgEAAA8AAAAAAAAAAQAgAAAAOAAAAGRycy9kb3ducmV2LnhtbFBLAQIU&#10;ABQAAAAIAIdO4kB+CrD8owEAACwDAAAOAAAAAAAAAAEAIAAAAD4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184" w:lineRule="auto"/>
                              <w:ind w:firstLine="20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18"/>
                                <w:szCs w:val="18"/>
                              </w:rPr>
                              <w:t>171</w:t>
                            </w:r>
                            <w:r>
                              <w:rPr>
                                <w:rFonts w:ascii="宋体" w:hAnsi="宋体" w:eastAsia="宋体" w:cs="宋体"/>
                                <w:spacing w:val="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18"/>
                                <w:szCs w:val="18"/>
                              </w:rPr>
                              <w:t>私营独资</w:t>
                            </w:r>
                          </w:p>
                          <w:p>
                            <w:pPr>
                              <w:spacing w:before="55" w:line="184" w:lineRule="auto"/>
                              <w:ind w:firstLine="20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18"/>
                                <w:szCs w:val="18"/>
                              </w:rPr>
                              <w:t>172</w:t>
                            </w:r>
                            <w:r>
                              <w:rPr>
                                <w:rFonts w:ascii="宋体" w:hAnsi="宋体" w:eastAsia="宋体" w:cs="宋体"/>
                                <w:spacing w:val="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18"/>
                                <w:szCs w:val="18"/>
                              </w:rPr>
                              <w:t>私营合伙</w:t>
                            </w:r>
                          </w:p>
                          <w:p>
                            <w:pPr>
                              <w:spacing w:before="53" w:line="184" w:lineRule="auto"/>
                              <w:ind w:firstLine="20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8"/>
                                <w:szCs w:val="18"/>
                              </w:rPr>
                              <w:t>173</w:t>
                            </w:r>
                            <w:r>
                              <w:rPr>
                                <w:rFonts w:ascii="宋体" w:hAnsi="宋体" w:eastAsia="宋体" w:cs="宋体"/>
                                <w:spacing w:val="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8"/>
                                <w:szCs w:val="18"/>
                              </w:rPr>
                              <w:t>私营有限责任公司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230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港澳台商独资</w:t>
            </w:r>
          </w:p>
          <w:p>
            <w:pPr>
              <w:spacing w:before="55" w:line="184" w:lineRule="auto"/>
              <w:ind w:firstLine="24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240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港澳台商投资股份有限公司</w:t>
            </w:r>
          </w:p>
          <w:p>
            <w:pPr>
              <w:spacing w:before="53" w:line="181" w:lineRule="auto"/>
              <w:ind w:firstLine="24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290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其他港澳台商投资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965" w:type="dxa"/>
            <w:gridSpan w:val="8"/>
            <w:tcBorders>
              <w:top w:val="nil"/>
            </w:tcBorders>
            <w:vAlign w:val="top"/>
          </w:tcPr>
          <w:p>
            <w:pPr>
              <w:spacing w:before="66" w:line="184" w:lineRule="auto"/>
              <w:ind w:firstLine="2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143</w:t>
            </w:r>
            <w:r>
              <w:rPr>
                <w:rFonts w:ascii="宋体" w:hAnsi="宋体" w:eastAsia="宋体" w:cs="宋体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国有与集体联营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174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私营股份有限公司</w:t>
            </w:r>
          </w:p>
          <w:p>
            <w:pPr>
              <w:spacing w:before="53" w:line="184" w:lineRule="auto"/>
              <w:ind w:firstLine="2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149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其他联营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     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190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其他</w:t>
            </w:r>
          </w:p>
          <w:p>
            <w:pPr>
              <w:spacing w:before="53" w:line="184" w:lineRule="auto"/>
              <w:ind w:firstLine="2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151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国有独资公司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05" w:type="dxa"/>
            <w:vAlign w:val="top"/>
          </w:tcPr>
          <w:p>
            <w:pPr>
              <w:spacing w:before="138" w:line="180" w:lineRule="auto"/>
              <w:ind w:firstLine="1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09</w:t>
            </w:r>
          </w:p>
        </w:tc>
        <w:tc>
          <w:tcPr>
            <w:tcW w:w="8965" w:type="dxa"/>
            <w:gridSpan w:val="8"/>
            <w:vAlign w:val="top"/>
          </w:tcPr>
          <w:p>
            <w:pPr>
              <w:spacing w:before="109" w:line="184" w:lineRule="auto"/>
              <w:ind w:firstLine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企业控股情况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国有控股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集体控股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私人控股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4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港澳台商控股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5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外商控股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9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05" w:type="dxa"/>
            <w:vAlign w:val="top"/>
          </w:tcPr>
          <w:p>
            <w:pPr>
              <w:spacing w:before="139" w:line="180" w:lineRule="auto"/>
              <w:ind w:firstLine="1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w w:val="99"/>
                <w:sz w:val="18"/>
                <w:szCs w:val="18"/>
              </w:rPr>
              <w:t>10</w:t>
            </w:r>
          </w:p>
        </w:tc>
        <w:tc>
          <w:tcPr>
            <w:tcW w:w="8965" w:type="dxa"/>
            <w:gridSpan w:val="8"/>
            <w:vAlign w:val="top"/>
          </w:tcPr>
          <w:p>
            <w:pPr>
              <w:spacing w:before="171" w:line="184" w:lineRule="auto"/>
              <w:ind w:firstLine="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隶属关系</w:t>
            </w:r>
            <w:r>
              <w:rPr>
                <w:rFonts w:ascii="宋体" w:hAnsi="宋体" w:eastAsia="宋体" w:cs="宋体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□□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10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中央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11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地方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90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其他</w:t>
            </w:r>
          </w:p>
        </w:tc>
      </w:tr>
    </w:tbl>
    <w:p>
      <w:pPr>
        <w:rPr>
          <w:rFonts w:ascii="宋体"/>
          <w:sz w:val="21"/>
        </w:rPr>
      </w:pPr>
    </w:p>
    <w:p>
      <w:pPr>
        <w:sectPr>
          <w:headerReference r:id="rId5" w:type="default"/>
          <w:pgSz w:w="11906" w:h="16839"/>
          <w:pgMar w:top="1133" w:right="1215" w:bottom="0" w:left="1214" w:header="897" w:footer="0" w:gutter="0"/>
          <w:cols w:space="720" w:num="1"/>
        </w:sectPr>
      </w:pPr>
    </w:p>
    <w:p/>
    <w:p/>
    <w:tbl>
      <w:tblPr>
        <w:tblStyle w:val="5"/>
        <w:tblpPr w:leftFromText="180" w:rightFromText="180" w:vertAnchor="text" w:horzAnchor="page" w:tblpX="1452" w:tblpY="26"/>
        <w:tblOverlap w:val="never"/>
        <w:tblW w:w="947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89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7" w:hRule="atLeast"/>
        </w:trPr>
        <w:tc>
          <w:tcPr>
            <w:tcW w:w="505" w:type="dxa"/>
            <w:vAlign w:val="top"/>
          </w:tcPr>
          <w:p>
            <w:pPr>
              <w:spacing w:before="108" w:line="180" w:lineRule="auto"/>
              <w:ind w:firstLine="1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w w:val="99"/>
                <w:sz w:val="18"/>
                <w:szCs w:val="18"/>
              </w:rPr>
              <w:t>11</w:t>
            </w:r>
          </w:p>
        </w:tc>
        <w:tc>
          <w:tcPr>
            <w:tcW w:w="8965" w:type="dxa"/>
            <w:vAlign w:val="top"/>
          </w:tcPr>
          <w:p>
            <w:pPr>
              <w:spacing w:before="88" w:line="184" w:lineRule="auto"/>
              <w:ind w:firstLine="1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成立时间（所有单位填写）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  <w:u w:val="single" w:color="auto"/>
              </w:rPr>
              <w:t xml:space="preserve">      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年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  <w:u w:val="single" w:color="auto"/>
              </w:rPr>
              <w:t xml:space="preserve">     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月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开业时间（仅限企业填写）</w:t>
            </w:r>
            <w:r>
              <w:rPr>
                <w:rFonts w:ascii="宋体" w:hAnsi="宋体" w:eastAsia="宋体" w:cs="宋体"/>
                <w:spacing w:val="13"/>
                <w:w w:val="101"/>
                <w:sz w:val="18"/>
                <w:szCs w:val="18"/>
                <w:u w:val="single" w:color="auto"/>
              </w:rPr>
              <w:t xml:space="preserve">     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年</w:t>
            </w:r>
            <w:r>
              <w:rPr>
                <w:rFonts w:ascii="宋体" w:hAnsi="宋体" w:eastAsia="宋体" w:cs="宋体"/>
                <w:spacing w:val="1"/>
                <w:w w:val="101"/>
                <w:sz w:val="18"/>
                <w:szCs w:val="18"/>
                <w:u w:val="single" w:color="auto"/>
              </w:rPr>
              <w:t xml:space="preserve">     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05" w:type="dxa"/>
            <w:vAlign w:val="top"/>
          </w:tcPr>
          <w:p>
            <w:pPr>
              <w:spacing w:before="182" w:line="180" w:lineRule="auto"/>
              <w:ind w:firstLine="1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w w:val="99"/>
                <w:sz w:val="18"/>
                <w:szCs w:val="18"/>
              </w:rPr>
              <w:t>12</w:t>
            </w:r>
          </w:p>
        </w:tc>
        <w:tc>
          <w:tcPr>
            <w:tcW w:w="8965" w:type="dxa"/>
            <w:vAlign w:val="top"/>
          </w:tcPr>
          <w:p>
            <w:pPr>
              <w:spacing w:before="47" w:line="184" w:lineRule="auto"/>
              <w:ind w:firstLine="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运营状态□</w:t>
            </w:r>
          </w:p>
          <w:p>
            <w:pPr>
              <w:spacing w:before="41" w:line="184" w:lineRule="auto"/>
              <w:ind w:firstLine="2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正常运营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停业(歇业)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筹建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4</w:t>
            </w:r>
            <w:r>
              <w:rPr>
                <w:rFonts w:ascii="宋体" w:hAnsi="宋体" w:eastAsia="宋体" w:cs="宋体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当年关闭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5</w:t>
            </w:r>
            <w:r>
              <w:rPr>
                <w:rFonts w:ascii="宋体" w:hAnsi="宋体" w:eastAsia="宋体" w:cs="宋体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当年破产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6</w:t>
            </w:r>
            <w:r>
              <w:rPr>
                <w:rFonts w:ascii="宋体" w:hAnsi="宋体" w:eastAsia="宋体" w:cs="宋体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当年注销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7</w:t>
            </w:r>
            <w:r>
              <w:rPr>
                <w:rFonts w:ascii="宋体" w:hAnsi="宋体" w:eastAsia="宋体" w:cs="宋体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当年撤(吊)销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9</w:t>
            </w:r>
            <w:r>
              <w:rPr>
                <w:rFonts w:ascii="宋体" w:hAnsi="宋体" w:eastAsia="宋体" w:cs="宋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05" w:type="dxa"/>
            <w:vAlign w:val="top"/>
          </w:tcPr>
          <w:p>
            <w:pPr>
              <w:spacing w:before="183" w:line="180" w:lineRule="auto"/>
              <w:ind w:firstLine="1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w w:val="99"/>
                <w:sz w:val="18"/>
                <w:szCs w:val="18"/>
              </w:rPr>
              <w:t>13</w:t>
            </w:r>
          </w:p>
        </w:tc>
        <w:tc>
          <w:tcPr>
            <w:tcW w:w="8965" w:type="dxa"/>
            <w:vAlign w:val="top"/>
          </w:tcPr>
          <w:p>
            <w:pPr>
              <w:spacing w:before="47" w:line="184" w:lineRule="auto"/>
              <w:ind w:firstLine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执行会计标准类别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□</w:t>
            </w:r>
          </w:p>
          <w:p>
            <w:pPr>
              <w:spacing w:before="41" w:line="184" w:lineRule="auto"/>
              <w:ind w:firstLine="2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企业会计准则制度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政府会计准则制度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4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民间非营利组织会计制度</w:t>
            </w:r>
            <w:r>
              <w:rPr>
                <w:rFonts w:ascii="宋体" w:hAnsi="宋体" w:eastAsia="宋体" w:cs="宋体"/>
                <w:spacing w:val="1"/>
                <w:w w:val="101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9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5" w:hRule="atLeast"/>
        </w:trPr>
        <w:tc>
          <w:tcPr>
            <w:tcW w:w="505" w:type="dxa"/>
            <w:vAlign w:val="top"/>
          </w:tcPr>
          <w:p>
            <w:pPr>
              <w:spacing w:before="184" w:line="180" w:lineRule="auto"/>
              <w:ind w:firstLine="1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28</w:t>
            </w:r>
          </w:p>
        </w:tc>
        <w:tc>
          <w:tcPr>
            <w:tcW w:w="8965" w:type="dxa"/>
            <w:vAlign w:val="top"/>
          </w:tcPr>
          <w:p>
            <w:pPr>
              <w:spacing w:before="48" w:line="184" w:lineRule="auto"/>
              <w:ind w:firstLine="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执行企业会计准则情况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□</w:t>
            </w:r>
          </w:p>
          <w:p>
            <w:pPr>
              <w:spacing w:before="38" w:line="184" w:lineRule="auto"/>
              <w:ind w:firstLine="2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执行《企业会计准则》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           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执行《小企业会计准则》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          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9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执行其他企业会计制度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89" w:hRule="atLeast"/>
        </w:trPr>
        <w:tc>
          <w:tcPr>
            <w:tcW w:w="505" w:type="dxa"/>
            <w:vAlign w:val="top"/>
          </w:tcPr>
          <w:p>
            <w:pPr>
              <w:spacing w:before="82" w:line="180" w:lineRule="auto"/>
              <w:ind w:firstLine="1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w w:val="99"/>
                <w:sz w:val="18"/>
                <w:szCs w:val="18"/>
              </w:rPr>
              <w:t>16</w:t>
            </w:r>
          </w:p>
        </w:tc>
        <w:tc>
          <w:tcPr>
            <w:tcW w:w="8965" w:type="dxa"/>
            <w:vAlign w:val="top"/>
          </w:tcPr>
          <w:p>
            <w:pPr>
              <w:spacing w:before="54" w:line="184" w:lineRule="auto"/>
              <w:ind w:firstLine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产业活动单位数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  <w:u w:val="single" w:color="auto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05" w:type="dxa"/>
            <w:vAlign w:val="top"/>
          </w:tcPr>
          <w:p>
            <w:pPr>
              <w:spacing w:before="184" w:line="180" w:lineRule="auto"/>
              <w:ind w:firstLine="1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w w:val="99"/>
                <w:sz w:val="18"/>
                <w:szCs w:val="18"/>
              </w:rPr>
              <w:t>17</w:t>
            </w:r>
          </w:p>
        </w:tc>
        <w:tc>
          <w:tcPr>
            <w:tcW w:w="8965" w:type="dxa"/>
            <w:vAlign w:val="top"/>
          </w:tcPr>
          <w:p>
            <w:pPr>
              <w:spacing w:before="48" w:line="184" w:lineRule="auto"/>
              <w:ind w:firstLine="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从业人员</w:t>
            </w:r>
          </w:p>
          <w:p>
            <w:pPr>
              <w:spacing w:before="41" w:line="184" w:lineRule="auto"/>
              <w:ind w:firstLine="2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从业人员期末人数</w:t>
            </w:r>
            <w:r>
              <w:rPr>
                <w:rFonts w:ascii="宋体" w:hAnsi="宋体" w:eastAsia="宋体" w:cs="宋体"/>
                <w:w w:val="101"/>
                <w:sz w:val="18"/>
                <w:szCs w:val="18"/>
                <w:u w:val="single" w:color="auto"/>
              </w:rPr>
              <w:t xml:space="preserve">               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人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其中：</w:t>
            </w:r>
            <w:r>
              <w:rPr>
                <w:rFonts w:ascii="宋体" w:hAnsi="宋体" w:eastAsia="宋体" w:cs="宋体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女性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   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05" w:type="dxa"/>
            <w:vAlign w:val="top"/>
          </w:tcPr>
          <w:p>
            <w:pPr>
              <w:spacing w:before="175" w:line="180" w:lineRule="auto"/>
              <w:ind w:firstLine="1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w w:val="99"/>
                <w:sz w:val="18"/>
                <w:szCs w:val="18"/>
              </w:rPr>
              <w:t>18</w:t>
            </w:r>
          </w:p>
        </w:tc>
        <w:tc>
          <w:tcPr>
            <w:tcW w:w="8965" w:type="dxa"/>
            <w:vAlign w:val="top"/>
          </w:tcPr>
          <w:p>
            <w:pPr>
              <w:spacing w:before="32" w:line="184" w:lineRule="auto"/>
              <w:ind w:firstLine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企业主要经济指标</w:t>
            </w:r>
          </w:p>
          <w:p>
            <w:pPr>
              <w:spacing w:before="36" w:line="184" w:lineRule="auto"/>
              <w:ind w:firstLine="2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营业收入</w:t>
            </w:r>
            <w:r>
              <w:rPr>
                <w:rFonts w:ascii="宋体" w:hAnsi="宋体" w:eastAsia="宋体" w:cs="宋体"/>
                <w:w w:val="101"/>
                <w:sz w:val="18"/>
                <w:szCs w:val="18"/>
                <w:u w:val="single" w:color="auto"/>
              </w:rPr>
              <w:t xml:space="preserve">            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千元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其中：</w:t>
            </w:r>
            <w:r>
              <w:rPr>
                <w:rFonts w:ascii="宋体" w:hAnsi="宋体" w:eastAsia="宋体" w:cs="宋体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主营业务收入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  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千元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6" w:hRule="atLeast"/>
        </w:trPr>
        <w:tc>
          <w:tcPr>
            <w:tcW w:w="505" w:type="dxa"/>
            <w:vAlign w:val="top"/>
          </w:tcPr>
          <w:p>
            <w:pPr>
              <w:spacing w:before="187" w:line="180" w:lineRule="auto"/>
              <w:ind w:firstLine="1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27</w:t>
            </w:r>
          </w:p>
        </w:tc>
        <w:tc>
          <w:tcPr>
            <w:tcW w:w="8965" w:type="dxa"/>
            <w:vAlign w:val="top"/>
          </w:tcPr>
          <w:sdt>
            <w:sdtPr>
              <w:rPr>
                <w:rFonts w:ascii="宋体" w:hAnsi="宋体" w:eastAsia="宋体" w:cs="宋体"/>
                <w:sz w:val="18"/>
                <w:szCs w:val="18"/>
              </w:rPr>
              <w:id w:val="1"/>
              <w:docPartObj>
                <w:docPartGallery w:val="Table of Contents"/>
                <w:docPartUnique/>
              </w:docPartObj>
            </w:sdtPr>
            <w:sdtEndPr>
              <w:rPr>
                <w:rFonts w:ascii="宋体" w:hAnsi="宋体" w:eastAsia="宋体" w:cs="宋体"/>
                <w:sz w:val="18"/>
                <w:szCs w:val="18"/>
              </w:rPr>
            </w:sdtEndPr>
            <w:sdtContent>
              <w:p>
                <w:pPr>
                  <w:spacing w:before="50" w:line="204" w:lineRule="auto"/>
                  <w:ind w:left="212" w:right="5066" w:hanging="18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pacing w:val="-1"/>
                    <w:sz w:val="18"/>
                    <w:szCs w:val="18"/>
                  </w:rPr>
                  <w:t>非企业单位主要经济指标</w:t>
                </w:r>
                <w:r>
                  <w:rPr>
                    <w:rFonts w:ascii="宋体" w:hAnsi="宋体" w:eastAsia="宋体" w:cs="宋体"/>
                    <w:sz w:val="18"/>
                    <w:szCs w:val="18"/>
                  </w:rPr>
                  <w:t xml:space="preserve">                      </w:t>
                </w:r>
                <w:r>
                  <w:rPr>
                    <w:rFonts w:ascii="宋体" w:hAnsi="宋体" w:eastAsia="宋体" w:cs="宋体"/>
                    <w:spacing w:val="-8"/>
                    <w:sz w:val="18"/>
                    <w:szCs w:val="18"/>
                  </w:rPr>
                  <w:t>非企业单位支出（费用）</w:t>
                </w:r>
                <w:r>
                  <w:rPr>
                    <w:rFonts w:ascii="宋体" w:hAnsi="宋体" w:eastAsia="宋体" w:cs="宋体"/>
                    <w:spacing w:val="6"/>
                    <w:sz w:val="18"/>
                    <w:szCs w:val="18"/>
                    <w:u w:val="single" w:color="auto"/>
                  </w:rPr>
                  <w:t xml:space="preserve">               </w:t>
                </w:r>
                <w:r>
                  <w:rPr>
                    <w:rFonts w:ascii="宋体" w:hAnsi="宋体" w:eastAsia="宋体" w:cs="宋体"/>
                    <w:spacing w:val="-8"/>
                    <w:sz w:val="18"/>
                    <w:szCs w:val="18"/>
                  </w:rPr>
                  <w:t>千元</w:t>
                </w:r>
              </w:p>
            </w:sdtContent>
          </w:sdt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35" w:hRule="atLeast"/>
        </w:trPr>
        <w:tc>
          <w:tcPr>
            <w:tcW w:w="505" w:type="dxa"/>
            <w:vAlign w:val="top"/>
          </w:tcPr>
          <w:p>
            <w:pPr>
              <w:spacing w:line="305" w:lineRule="auto"/>
              <w:rPr>
                <w:rFonts w:ascii="宋体"/>
                <w:sz w:val="21"/>
              </w:rPr>
            </w:pPr>
          </w:p>
          <w:p>
            <w:pPr>
              <w:spacing w:before="59" w:line="180" w:lineRule="auto"/>
              <w:ind w:firstLine="1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20</w:t>
            </w:r>
          </w:p>
        </w:tc>
        <w:tc>
          <w:tcPr>
            <w:tcW w:w="8965" w:type="dxa"/>
            <w:vAlign w:val="top"/>
          </w:tcPr>
          <w:p>
            <w:pPr>
              <w:spacing w:before="48" w:line="184" w:lineRule="auto"/>
              <w:ind w:firstLine="32"/>
              <w:rPr>
                <w:rFonts w:ascii="宋体" w:hAnsi="宋体" w:eastAsia="宋体" w:cs="宋体"/>
                <w:sz w:val="18"/>
                <w:szCs w:val="1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rightMargin">
                        <wp:posOffset>-2700020</wp:posOffset>
                      </wp:positionH>
                      <wp:positionV relativeFrom="topMargin">
                        <wp:posOffset>298450</wp:posOffset>
                      </wp:positionV>
                      <wp:extent cx="2066925" cy="278765"/>
                      <wp:effectExtent l="0" t="0" r="0" b="0"/>
                      <wp:wrapNone/>
                      <wp:docPr id="13" name="文本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2066925" cy="278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204" w:lineRule="auto"/>
                                    <w:ind w:left="20" w:right="20"/>
                                    <w:rPr>
                                      <w:rFonts w:ascii="宋体" w:hAnsi="宋体" w:eastAsia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2"/>
                                      <w:sz w:val="18"/>
                                      <w:szCs w:val="18"/>
                                    </w:rPr>
                                    <w:t>□□□□□□□□□□□□□□□□□□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5"/>
                                      <w:sz w:val="18"/>
                                      <w:szCs w:val="18"/>
                                    </w:rPr>
                                    <w:t>□□□□□□□□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6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5"/>
                                      <w:sz w:val="18"/>
                                      <w:szCs w:val="18"/>
                                    </w:rPr>
                                    <w:t>－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6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5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lIns="0" tIns="0" rIns="0" bIns="0"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35.55pt;margin-top:23.75pt;height:21.95pt;width:162.75pt;mso-position-horizontal-relative:page;mso-position-vertical-relative:page;z-index:251673600;mso-width-relative:page;mso-height-relative:page;" filled="f" stroked="f" coordsize="21600,21600" o:gfxdata="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BYAAABkcnMvUEsBAhQAFAAA&#10;AAgAh07iQNCTepDZAAAACgEAAA8AAAAAAAAAAQAgAAAAOAAAAGRycy9kb3ducmV2LnhtbFBLAQIU&#10;ABQAAAAIAIdO4kDHhyINowEAACwDAAAOAAAAAAAAAAEAIAAAAD4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04" w:lineRule="auto"/>
                              <w:ind w:left="20" w:right="20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18"/>
                                <w:szCs w:val="18"/>
                              </w:rPr>
                              <w:t>□□□□□□□□□□□□□□□□□□</w:t>
                            </w:r>
                            <w:r>
                              <w:rPr>
                                <w:rFonts w:ascii="宋体" w:hAnsi="宋体" w:eastAsia="宋体" w:cs="宋体"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18"/>
                                <w:szCs w:val="18"/>
                              </w:rPr>
                              <w:t>□□□□□□□□</w:t>
                            </w:r>
                            <w:r>
                              <w:rPr>
                                <w:rFonts w:ascii="宋体" w:hAnsi="宋体" w:eastAsia="宋体" w:cs="宋体"/>
                                <w:spacing w:val="-6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18"/>
                                <w:szCs w:val="18"/>
                              </w:rPr>
                              <w:t>－</w:t>
                            </w:r>
                            <w:r>
                              <w:rPr>
                                <w:rFonts w:ascii="宋体" w:hAnsi="宋体" w:eastAsia="宋体" w:cs="宋体"/>
                                <w:spacing w:val="-6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企业集团情况(限企业集团母公司及成员企业填写)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本企业是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□</w:t>
            </w:r>
          </w:p>
          <w:p>
            <w:pPr>
              <w:spacing w:before="41" w:line="184" w:lineRule="auto"/>
              <w:ind w:firstLine="2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集团母公司(核心企业或集团总部)</w:t>
            </w:r>
          </w:p>
          <w:p>
            <w:pPr>
              <w:spacing w:before="40" w:line="225" w:lineRule="auto"/>
              <w:ind w:firstLine="2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成员企业——请填直接上级法人统一社会信用代码</w:t>
            </w:r>
          </w:p>
          <w:p>
            <w:pPr>
              <w:spacing w:line="204" w:lineRule="auto"/>
              <w:ind w:firstLine="402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1"/>
                <w:sz w:val="18"/>
                <w:szCs w:val="18"/>
              </w:rPr>
              <w:t>尚未领取统一社会信用代码的填写原组织机构代码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505" w:type="dxa"/>
            <w:vAlign w:val="top"/>
          </w:tcPr>
          <w:p>
            <w:pPr>
              <w:spacing w:before="295" w:line="180" w:lineRule="auto"/>
              <w:ind w:firstLine="1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21</w:t>
            </w:r>
          </w:p>
        </w:tc>
        <w:tc>
          <w:tcPr>
            <w:tcW w:w="8965" w:type="dxa"/>
            <w:vAlign w:val="top"/>
          </w:tcPr>
          <w:p>
            <w:pPr>
              <w:spacing w:before="49" w:line="184" w:lineRule="auto"/>
              <w:ind w:firstLine="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建筑业及房地产业企业资质等级</w:t>
            </w:r>
          </w:p>
          <w:p>
            <w:pPr>
              <w:spacing w:before="41" w:line="184" w:lineRule="auto"/>
              <w:ind w:firstLine="2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建筑业企业资质等级编码（有资质的企业，请填写建筑业企业资质等级编码，没有资质的填‘9999’）</w:t>
            </w:r>
            <w:r>
              <w:rPr>
                <w:rFonts w:ascii="宋体" w:hAnsi="宋体" w:eastAsia="宋体" w:cs="宋体"/>
                <w:spacing w:val="5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□□□□</w:t>
            </w:r>
          </w:p>
          <w:p>
            <w:pPr>
              <w:spacing w:before="41" w:line="184" w:lineRule="auto"/>
              <w:ind w:firstLine="2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房地产开发经营业企业资质等级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一级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二级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三级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4</w:t>
            </w:r>
            <w:r>
              <w:rPr>
                <w:rFonts w:ascii="宋体" w:hAnsi="宋体" w:eastAsia="宋体" w:cs="宋体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四级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5</w:t>
            </w:r>
            <w:r>
              <w:rPr>
                <w:rFonts w:ascii="宋体" w:hAnsi="宋体" w:eastAsia="宋体" w:cs="宋体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暂定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9</w:t>
            </w:r>
            <w:r>
              <w:rPr>
                <w:rFonts w:ascii="宋体" w:hAnsi="宋体" w:eastAsia="宋体" w:cs="宋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505" w:type="dxa"/>
            <w:vAlign w:val="top"/>
          </w:tcPr>
          <w:p>
            <w:pPr>
              <w:spacing w:before="299" w:line="180" w:lineRule="auto"/>
              <w:ind w:firstLine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32</w:t>
            </w:r>
          </w:p>
        </w:tc>
        <w:tc>
          <w:tcPr>
            <w:tcW w:w="8965" w:type="dxa"/>
            <w:vAlign w:val="top"/>
          </w:tcPr>
          <w:p>
            <w:pPr>
              <w:spacing w:before="52" w:line="184" w:lineRule="auto"/>
              <w:ind w:firstLine="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批发和零售业、住宿和餐饮业单位经营形式</w:t>
            </w:r>
            <w:r>
              <w:rPr>
                <w:rFonts w:ascii="宋体" w:hAnsi="宋体" w:eastAsia="宋体" w:cs="宋体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□</w:t>
            </w:r>
          </w:p>
          <w:p>
            <w:pPr>
              <w:spacing w:before="39" w:line="184" w:lineRule="auto"/>
              <w:ind w:firstLine="1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独立门店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连锁总店(总部)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spacing w:val="9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连锁直营店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    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4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连锁加盟店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9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其他</w:t>
            </w:r>
          </w:p>
          <w:p>
            <w:pPr>
              <w:spacing w:before="41" w:line="184" w:lineRule="auto"/>
              <w:ind w:firstLine="2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连锁品牌（商标或商号名称</w:t>
            </w:r>
            <w:r>
              <w:rPr>
                <w:rFonts w:ascii="宋体" w:hAnsi="宋体" w:eastAsia="宋体" w:cs="宋体"/>
                <w:spacing w:val="-78"/>
                <w:sz w:val="18"/>
                <w:szCs w:val="18"/>
              </w:rPr>
              <w:t>）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</w:t>
            </w:r>
            <w:r>
              <w:rPr>
                <w:rFonts w:hint="default" w:ascii="宋体" w:hAnsi="宋体" w:eastAsia="宋体" w:cs="宋体"/>
                <w:sz w:val="18"/>
                <w:szCs w:val="18"/>
                <w:u w:val="single" w:color="auto"/>
                <w:lang w:val="en"/>
              </w:rPr>
              <w:t>: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  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经营形式选</w:t>
            </w:r>
            <w:r>
              <w:rPr>
                <w:rFonts w:ascii="宋体" w:hAnsi="宋体" w:eastAsia="宋体" w:cs="宋体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2、3、4</w:t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的单位填报）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446" w:hRule="atLeast"/>
        </w:trPr>
        <w:tc>
          <w:tcPr>
            <w:tcW w:w="505" w:type="dxa"/>
            <w:vAlign w:val="top"/>
          </w:tcPr>
          <w:p>
            <w:pPr>
              <w:spacing w:line="251" w:lineRule="auto"/>
              <w:rPr>
                <w:rFonts w:ascii="宋体"/>
                <w:sz w:val="21"/>
              </w:rPr>
            </w:pPr>
          </w:p>
          <w:p>
            <w:pPr>
              <w:spacing w:line="251" w:lineRule="auto"/>
              <w:rPr>
                <w:rFonts w:ascii="宋体"/>
                <w:sz w:val="21"/>
              </w:rPr>
            </w:pPr>
          </w:p>
          <w:p>
            <w:pPr>
              <w:spacing w:before="59" w:line="180" w:lineRule="auto"/>
              <w:ind w:firstLine="1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29</w:t>
            </w:r>
          </w:p>
        </w:tc>
        <w:tc>
          <w:tcPr>
            <w:tcW w:w="8965" w:type="dxa"/>
            <w:vAlign w:val="top"/>
          </w:tcPr>
          <w:p>
            <w:pPr>
              <w:spacing w:line="51" w:lineRule="exact"/>
            </w:pPr>
            <w: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rightMargin">
                        <wp:posOffset>-5681980</wp:posOffset>
                      </wp:positionH>
                      <wp:positionV relativeFrom="topMargin">
                        <wp:posOffset>438785</wp:posOffset>
                      </wp:positionV>
                      <wp:extent cx="1747520" cy="420370"/>
                      <wp:effectExtent l="0" t="0" r="0" b="0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1747520" cy="420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184" w:lineRule="auto"/>
                                    <w:ind w:firstLine="214"/>
                                    <w:rPr>
                                      <w:rFonts w:hint="default" w:ascii="宋体" w:hAnsi="宋体" w:eastAsia="宋体" w:cs="宋体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5"/>
                                      <w:sz w:val="18"/>
                                      <w:szCs w:val="18"/>
                                    </w:rPr>
                                    <w:t>1070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5"/>
                                      <w:sz w:val="18"/>
                                      <w:szCs w:val="18"/>
                                    </w:rPr>
                                    <w:t>百货店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5"/>
                                      <w:sz w:val="18"/>
                                      <w:szCs w:val="18"/>
                                    </w:rPr>
                                    <w:t>1080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5"/>
                                      <w:sz w:val="18"/>
                                      <w:szCs w:val="18"/>
                                    </w:rPr>
                                    <w:t>专业店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5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 xml:space="preserve">   </w:t>
                                  </w:r>
                                </w:p>
                                <w:p>
                                  <w:pPr>
                                    <w:spacing w:before="41" w:line="184" w:lineRule="auto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  <w:t>无店铺零售</w:t>
                                  </w:r>
                                </w:p>
                                <w:p>
                                  <w:pPr>
                                    <w:spacing w:before="41" w:line="184" w:lineRule="auto"/>
                                    <w:ind w:firstLine="200"/>
                                    <w:rPr>
                                      <w:rFonts w:ascii="宋体" w:hAnsi="宋体" w:eastAsia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5"/>
                                      <w:sz w:val="18"/>
                                      <w:szCs w:val="18"/>
                                    </w:rPr>
                                    <w:t>2010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3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5"/>
                                      <w:sz w:val="18"/>
                                      <w:szCs w:val="18"/>
                                    </w:rPr>
                                    <w:t>电视购物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5"/>
                                      <w:sz w:val="18"/>
                                      <w:szCs w:val="18"/>
                                    </w:rPr>
                                    <w:t>2020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5"/>
                                      <w:sz w:val="18"/>
                                      <w:szCs w:val="18"/>
                                    </w:rPr>
                                    <w:t>邮购</w:t>
                                  </w:r>
                                </w:p>
                              </w:txbxContent>
                            </wps:txbx>
                            <wps:bodyPr lIns="0" tIns="0" rIns="0" bIns="0"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75pt;margin-top:34.8pt;height:33.1pt;width:137.6pt;mso-position-horizontal-relative:page;mso-position-vertical-relative:page;z-index:251672576;mso-width-relative:page;mso-height-relative:page;" filled="f" stroked="f" coordsize="21600,21600" o:gfxdata="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FgAAAGRycy9QSwECFAAU&#10;AAAACACHTuJAQoTvPNsAAAAMAQAADwAAAAAAAAABACAAAAA4AAAAZHJzL2Rvd25yZXYueG1sUEsB&#10;AhQAFAAAAAgAh07iQIDCPMCjAQAALAMAAA4AAAAAAAAAAQAgAAAAQAEAAGRycy9lMm9Eb2MueG1s&#10;UEsFBgAAAAAGAAYAWQEAAFU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184" w:lineRule="auto"/>
                              <w:ind w:firstLine="214"/>
                              <w:rPr>
                                <w:rFonts w:hint="default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18"/>
                                <w:szCs w:val="18"/>
                              </w:rPr>
                              <w:t>1070</w:t>
                            </w:r>
                            <w:r>
                              <w:rPr>
                                <w:rFonts w:ascii="宋体" w:hAnsi="宋体" w:eastAsia="宋体" w:cs="宋体"/>
                                <w:spacing w:val="2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18"/>
                                <w:szCs w:val="18"/>
                              </w:rPr>
                              <w:t>百货店</w:t>
                            </w:r>
                            <w:r>
                              <w:rPr>
                                <w:rFonts w:ascii="宋体" w:hAnsi="宋体" w:eastAsia="宋体" w:cs="宋体"/>
                                <w:spacing w:val="7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18"/>
                                <w:szCs w:val="18"/>
                              </w:rPr>
                              <w:t>1080</w:t>
                            </w:r>
                            <w:r>
                              <w:rPr>
                                <w:rFonts w:ascii="宋体" w:hAnsi="宋体" w:eastAsia="宋体" w:cs="宋体"/>
                                <w:spacing w:val="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18"/>
                                <w:szCs w:val="18"/>
                              </w:rPr>
                              <w:t>专业店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-5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</w:t>
                            </w:r>
                          </w:p>
                          <w:p>
                            <w:pPr>
                              <w:spacing w:before="41" w:line="184" w:lineRule="auto"/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>无店铺零售</w:t>
                            </w:r>
                          </w:p>
                          <w:p>
                            <w:pPr>
                              <w:spacing w:before="41" w:line="184" w:lineRule="auto"/>
                              <w:ind w:firstLine="200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18"/>
                                <w:szCs w:val="18"/>
                              </w:rPr>
                              <w:t>2010</w:t>
                            </w:r>
                            <w:r>
                              <w:rPr>
                                <w:rFonts w:ascii="宋体" w:hAnsi="宋体" w:eastAsia="宋体" w:cs="宋体"/>
                                <w:spacing w:val="3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18"/>
                                <w:szCs w:val="18"/>
                              </w:rPr>
                              <w:t>电视购物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18"/>
                                <w:szCs w:val="18"/>
                              </w:rPr>
                              <w:t>2020</w:t>
                            </w:r>
                            <w:r>
                              <w:rPr>
                                <w:rFonts w:ascii="宋体" w:hAnsi="宋体" w:eastAsia="宋体" w:cs="宋体"/>
                                <w:spacing w:val="2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18"/>
                                <w:szCs w:val="18"/>
                              </w:rPr>
                              <w:t>邮购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5"/>
              <w:tblW w:w="8543" w:type="dxa"/>
              <w:tblInd w:w="30" w:type="dxa"/>
              <w:tblBorders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  <w:insideH w:val="none" w:color="000000" w:sz="2" w:space="0"/>
                <w:insideV w:val="non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910"/>
              <w:gridCol w:w="2159"/>
              <w:gridCol w:w="1474"/>
            </w:tblGrid>
            <w:tr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</w:tblPrEx>
              <w:trPr>
                <w:trHeight w:val="200" w:hRule="atLeast"/>
              </w:trPr>
              <w:tc>
                <w:tcPr>
                  <w:tcW w:w="4910" w:type="dxa"/>
                  <w:vAlign w:val="top"/>
                </w:tcPr>
                <w:p>
                  <w:pPr>
                    <w:spacing w:line="204" w:lineRule="auto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8"/>
                      <w:sz w:val="18"/>
                      <w:szCs w:val="18"/>
                    </w:rPr>
                    <w:t>零售业态（可多选，不超过</w:t>
                  </w:r>
                  <w:r>
                    <w:rPr>
                      <w:rFonts w:ascii="宋体" w:hAnsi="宋体" w:eastAsia="宋体" w:cs="宋体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  <w:sz w:val="18"/>
                      <w:szCs w:val="18"/>
                    </w:rPr>
                    <w:t>3</w:t>
                  </w:r>
                  <w:r>
                    <w:rPr>
                      <w:rFonts w:ascii="宋体" w:hAnsi="宋体" w:eastAsia="宋体" w:cs="宋体"/>
                      <w:spacing w:val="-3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  <w:sz w:val="18"/>
                      <w:szCs w:val="18"/>
                    </w:rPr>
                    <w:t>个）</w:t>
                  </w:r>
                  <w:r>
                    <w:rPr>
                      <w:rFonts w:ascii="宋体" w:hAnsi="宋体" w:eastAsia="宋体" w:cs="宋体"/>
                      <w:spacing w:val="6"/>
                      <w:sz w:val="18"/>
                      <w:szCs w:val="18"/>
                    </w:rPr>
                    <w:t xml:space="preserve">     </w:t>
                  </w:r>
                  <w:r>
                    <w:rPr>
                      <w:rFonts w:ascii="宋体" w:hAnsi="宋体" w:eastAsia="宋体" w:cs="宋体"/>
                      <w:spacing w:val="-8"/>
                      <w:sz w:val="18"/>
                      <w:szCs w:val="18"/>
                    </w:rPr>
                    <w:t>□□□□</w:t>
                  </w:r>
                  <w:r>
                    <w:rPr>
                      <w:rFonts w:ascii="宋体" w:hAnsi="宋体" w:eastAsia="宋体" w:cs="宋体"/>
                      <w:spacing w:val="9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宋体" w:hAnsi="宋体" w:eastAsia="宋体" w:cs="宋体"/>
                      <w:spacing w:val="-8"/>
                      <w:sz w:val="18"/>
                      <w:szCs w:val="18"/>
                    </w:rPr>
                    <w:t>□□□□</w:t>
                  </w:r>
                </w:p>
              </w:tc>
              <w:tc>
                <w:tcPr>
                  <w:tcW w:w="2159" w:type="dxa"/>
                  <w:vAlign w:val="top"/>
                </w:tcPr>
                <w:p>
                  <w:pPr>
                    <w:spacing w:line="204" w:lineRule="auto"/>
                    <w:ind w:firstLine="147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7"/>
                      <w:sz w:val="18"/>
                      <w:szCs w:val="18"/>
                    </w:rPr>
                    <w:t>□□□□</w:t>
                  </w:r>
                </w:p>
              </w:tc>
              <w:tc>
                <w:tcPr>
                  <w:tcW w:w="1474" w:type="dxa"/>
                  <w:vAlign w:val="top"/>
                </w:tcPr>
                <w:p>
                  <w:pPr>
                    <w:spacing w:line="200" w:lineRule="exact"/>
                    <w:rPr>
                      <w:rFonts w:ascii="宋体"/>
                      <w:sz w:val="15"/>
                    </w:rPr>
                  </w:pPr>
                </w:p>
              </w:tc>
            </w:tr>
            <w:tr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</w:tblPrEx>
              <w:trPr>
                <w:trHeight w:val="221" w:hRule="atLeast"/>
              </w:trPr>
              <w:tc>
                <w:tcPr>
                  <w:tcW w:w="4910" w:type="dxa"/>
                  <w:vAlign w:val="top"/>
                </w:tcPr>
                <w:p>
                  <w:pPr>
                    <w:spacing w:before="21" w:line="184" w:lineRule="auto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-4"/>
                      <w:sz w:val="18"/>
                      <w:szCs w:val="18"/>
                    </w:rPr>
                    <w:t>有店铺零售</w:t>
                  </w:r>
                </w:p>
              </w:tc>
              <w:tc>
                <w:tcPr>
                  <w:tcW w:w="2159" w:type="dxa"/>
                  <w:vAlign w:val="top"/>
                </w:tcPr>
                <w:p>
                  <w:pPr>
                    <w:spacing w:line="220" w:lineRule="exact"/>
                    <w:rPr>
                      <w:rFonts w:ascii="宋体"/>
                      <w:sz w:val="17"/>
                    </w:rPr>
                  </w:pPr>
                </w:p>
              </w:tc>
              <w:tc>
                <w:tcPr>
                  <w:tcW w:w="1474" w:type="dxa"/>
                  <w:vAlign w:val="top"/>
                </w:tcPr>
                <w:p>
                  <w:pPr>
                    <w:spacing w:line="220" w:lineRule="exact"/>
                    <w:rPr>
                      <w:rFonts w:ascii="宋体"/>
                      <w:sz w:val="17"/>
                    </w:rPr>
                  </w:pPr>
                </w:p>
              </w:tc>
            </w:tr>
            <w:tr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</w:tblPrEx>
              <w:trPr>
                <w:trHeight w:val="200" w:hRule="atLeast"/>
              </w:trPr>
              <w:tc>
                <w:tcPr>
                  <w:tcW w:w="4910" w:type="dxa"/>
                  <w:vAlign w:val="top"/>
                </w:tcPr>
                <w:p>
                  <w:pPr>
                    <w:spacing w:before="20" w:line="184" w:lineRule="auto"/>
                    <w:ind w:firstLine="195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18"/>
                      <w:szCs w:val="18"/>
                    </w:rPr>
                    <w:t>1010</w:t>
                  </w:r>
                  <w:r>
                    <w:rPr>
                      <w:rFonts w:ascii="宋体" w:hAnsi="宋体" w:eastAsia="宋体" w:cs="宋体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4"/>
                      <w:sz w:val="18"/>
                      <w:szCs w:val="18"/>
                    </w:rPr>
                    <w:t>食杂店</w:t>
                  </w:r>
                  <w:r>
                    <w:rPr>
                      <w:rFonts w:ascii="宋体" w:hAnsi="宋体" w:eastAsia="宋体" w:cs="宋体"/>
                      <w:spacing w:val="7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宋体" w:hAnsi="宋体" w:eastAsia="宋体" w:cs="宋体"/>
                      <w:spacing w:val="-4"/>
                      <w:sz w:val="18"/>
                      <w:szCs w:val="18"/>
                    </w:rPr>
                    <w:t>1020</w:t>
                  </w:r>
                  <w:r>
                    <w:rPr>
                      <w:rFonts w:ascii="宋体" w:hAnsi="宋体" w:eastAsia="宋体" w:cs="宋体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4"/>
                      <w:sz w:val="18"/>
                      <w:szCs w:val="18"/>
                    </w:rPr>
                    <w:t>便利店</w:t>
                  </w:r>
                  <w:r>
                    <w:rPr>
                      <w:rFonts w:ascii="宋体" w:hAnsi="宋体" w:eastAsia="宋体" w:cs="宋体"/>
                      <w:spacing w:val="7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宋体" w:hAnsi="宋体" w:eastAsia="宋体" w:cs="宋体"/>
                      <w:spacing w:val="-4"/>
                      <w:sz w:val="18"/>
                      <w:szCs w:val="18"/>
                    </w:rPr>
                    <w:t>1030</w:t>
                  </w:r>
                  <w:r>
                    <w:rPr>
                      <w:rFonts w:ascii="宋体" w:hAnsi="宋体" w:eastAsia="宋体" w:cs="宋体"/>
                      <w:spacing w:val="6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4"/>
                      <w:sz w:val="18"/>
                      <w:szCs w:val="18"/>
                    </w:rPr>
                    <w:t>折扣店</w:t>
                  </w:r>
                  <w:r>
                    <w:rPr>
                      <w:rFonts w:ascii="宋体" w:hAnsi="宋体" w:eastAsia="宋体" w:cs="宋体"/>
                      <w:spacing w:val="7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宋体" w:hAnsi="宋体" w:eastAsia="宋体" w:cs="宋体"/>
                      <w:spacing w:val="-4"/>
                      <w:sz w:val="18"/>
                      <w:szCs w:val="18"/>
                    </w:rPr>
                    <w:t>1040</w:t>
                  </w:r>
                  <w:r>
                    <w:rPr>
                      <w:rFonts w:ascii="宋体" w:hAnsi="宋体" w:eastAsia="宋体" w:cs="宋体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4"/>
                      <w:sz w:val="18"/>
                      <w:szCs w:val="18"/>
                    </w:rPr>
                    <w:t>超市</w:t>
                  </w:r>
                </w:p>
              </w:tc>
              <w:tc>
                <w:tcPr>
                  <w:tcW w:w="2159" w:type="dxa"/>
                  <w:vAlign w:val="top"/>
                </w:tcPr>
                <w:p>
                  <w:pPr>
                    <w:spacing w:before="20" w:line="184" w:lineRule="auto"/>
                    <w:ind w:firstLine="865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18"/>
                      <w:szCs w:val="18"/>
                    </w:rPr>
                    <w:t>1050</w:t>
                  </w:r>
                  <w:r>
                    <w:rPr>
                      <w:rFonts w:ascii="宋体" w:hAnsi="宋体" w:eastAsia="宋体" w:cs="宋体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4"/>
                      <w:sz w:val="18"/>
                      <w:szCs w:val="18"/>
                    </w:rPr>
                    <w:t>大型超市</w:t>
                  </w:r>
                </w:p>
              </w:tc>
              <w:tc>
                <w:tcPr>
                  <w:tcW w:w="1474" w:type="dxa"/>
                  <w:vAlign w:val="top"/>
                </w:tcPr>
                <w:p>
                  <w:pPr>
                    <w:spacing w:before="20" w:line="184" w:lineRule="auto"/>
                    <w:ind w:firstLine="146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18"/>
                      <w:szCs w:val="18"/>
                    </w:rPr>
                    <w:t>1060</w:t>
                  </w:r>
                  <w:r>
                    <w:rPr>
                      <w:rFonts w:ascii="宋体" w:hAnsi="宋体" w:eastAsia="宋体" w:cs="宋体"/>
                      <w:spacing w:val="4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3"/>
                      <w:sz w:val="18"/>
                      <w:szCs w:val="18"/>
                    </w:rPr>
                    <w:t>仓储会员店</w:t>
                  </w:r>
                </w:p>
              </w:tc>
            </w:tr>
          </w:tbl>
          <w:p>
            <w:pPr>
              <w:spacing w:before="38" w:line="184" w:lineRule="auto"/>
              <w:ind w:firstLine="27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1090</w:t>
            </w:r>
            <w:r>
              <w:rPr>
                <w:rFonts w:ascii="宋体" w:hAnsi="宋体" w:eastAsia="宋体" w:cs="宋体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专卖店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1100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家居建材商店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1110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购物中心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1120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厂家直销中心</w:t>
            </w:r>
          </w:p>
          <w:p>
            <w:pPr>
              <w:spacing w:before="262" w:line="184" w:lineRule="auto"/>
              <w:ind w:firstLine="29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2030</w:t>
            </w:r>
            <w:r>
              <w:rPr>
                <w:rFonts w:ascii="宋体" w:hAnsi="宋体" w:eastAsia="宋体" w:cs="宋体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网上商店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2040</w:t>
            </w:r>
            <w:r>
              <w:rPr>
                <w:rFonts w:ascii="宋体" w:hAnsi="宋体" w:eastAsia="宋体" w:cs="宋体"/>
                <w:spacing w:val="35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自动售货亭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2050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电话购物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2090</w:t>
            </w:r>
            <w:r>
              <w:rPr>
                <w:rFonts w:ascii="宋体" w:hAnsi="宋体" w:eastAsia="宋体" w:cs="宋体"/>
                <w:spacing w:val="-3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05" w:type="dxa"/>
            <w:vAlign w:val="top"/>
          </w:tcPr>
          <w:p>
            <w:pPr>
              <w:spacing w:before="87" w:line="180" w:lineRule="auto"/>
              <w:ind w:firstLine="1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22</w:t>
            </w:r>
          </w:p>
        </w:tc>
        <w:tc>
          <w:tcPr>
            <w:tcW w:w="8965" w:type="dxa"/>
            <w:vAlign w:val="top"/>
          </w:tcPr>
          <w:p>
            <w:pPr>
              <w:spacing w:before="59" w:line="184" w:lineRule="auto"/>
              <w:ind w:firstLine="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住宿业单位星级评定情况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    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    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一星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二星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三星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4</w:t>
            </w:r>
            <w:r>
              <w:rPr>
                <w:rFonts w:ascii="宋体" w:hAnsi="宋体" w:eastAsia="宋体" w:cs="宋体"/>
                <w:spacing w:val="26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四星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5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五星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9</w:t>
            </w:r>
            <w:r>
              <w:rPr>
                <w:rFonts w:ascii="宋体" w:hAnsi="宋体" w:eastAsia="宋体" w:cs="宋体"/>
                <w:spacing w:val="7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其他</w:t>
            </w:r>
          </w:p>
        </w:tc>
      </w:tr>
    </w:tbl>
    <w:p>
      <w:pPr>
        <w:spacing w:line="42" w:lineRule="exact"/>
      </w:pPr>
    </w:p>
    <w:p>
      <w:pPr>
        <w:spacing w:before="27" w:line="184" w:lineRule="auto"/>
        <w:ind w:firstLine="4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8"/>
          <w:sz w:val="18"/>
          <w:szCs w:val="18"/>
        </w:rPr>
        <w:t>单位负责人：</w:t>
      </w:r>
      <w:r>
        <w:rPr>
          <w:rFonts w:ascii="宋体" w:hAnsi="宋体" w:eastAsia="宋体" w:cs="宋体"/>
          <w:spacing w:val="21"/>
          <w:sz w:val="18"/>
          <w:szCs w:val="18"/>
        </w:rPr>
        <w:t xml:space="preserve">    </w:t>
      </w:r>
      <w:r>
        <w:rPr>
          <w:rFonts w:ascii="宋体" w:hAnsi="宋体" w:eastAsia="宋体" w:cs="宋体"/>
          <w:spacing w:val="-18"/>
          <w:sz w:val="18"/>
          <w:szCs w:val="18"/>
        </w:rPr>
        <w:t>统计负责人：</w:t>
      </w:r>
      <w:r>
        <w:rPr>
          <w:rFonts w:ascii="宋体" w:hAnsi="宋体" w:eastAsia="宋体" w:cs="宋体"/>
          <w:spacing w:val="16"/>
          <w:sz w:val="18"/>
          <w:szCs w:val="18"/>
        </w:rPr>
        <w:t xml:space="preserve">     </w:t>
      </w:r>
      <w:r>
        <w:rPr>
          <w:rFonts w:ascii="宋体" w:hAnsi="宋体" w:eastAsia="宋体" w:cs="宋体"/>
          <w:spacing w:val="-18"/>
          <w:sz w:val="18"/>
          <w:szCs w:val="18"/>
        </w:rPr>
        <w:t>填表人：</w:t>
      </w:r>
      <w:r>
        <w:rPr>
          <w:rFonts w:ascii="宋体" w:hAnsi="宋体" w:eastAsia="宋体" w:cs="宋体"/>
          <w:spacing w:val="11"/>
          <w:sz w:val="18"/>
          <w:szCs w:val="18"/>
        </w:rPr>
        <w:t xml:space="preserve">      </w:t>
      </w:r>
      <w:r>
        <w:rPr>
          <w:rFonts w:ascii="宋体" w:hAnsi="宋体" w:eastAsia="宋体" w:cs="宋体"/>
          <w:spacing w:val="-18"/>
          <w:sz w:val="18"/>
          <w:szCs w:val="18"/>
        </w:rPr>
        <w:t>填表人联系电话（手机</w:t>
      </w:r>
      <w:r>
        <w:rPr>
          <w:rFonts w:ascii="宋体" w:hAnsi="宋体" w:eastAsia="宋体" w:cs="宋体"/>
          <w:spacing w:val="-57"/>
          <w:w w:val="70"/>
          <w:sz w:val="18"/>
          <w:szCs w:val="18"/>
        </w:rPr>
        <w:t>）</w:t>
      </w:r>
      <w:r>
        <w:rPr>
          <w:rFonts w:ascii="宋体" w:hAnsi="宋体" w:eastAsia="宋体" w:cs="宋体"/>
          <w:spacing w:val="11"/>
          <w:w w:val="101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pacing w:val="11"/>
          <w:w w:val="101"/>
          <w:sz w:val="18"/>
          <w:szCs w:val="18"/>
          <w:lang w:val="en-US" w:eastAsia="zh-CN"/>
        </w:rPr>
        <w:t>:</w:t>
      </w:r>
      <w:r>
        <w:rPr>
          <w:rFonts w:ascii="宋体" w:hAnsi="宋体" w:eastAsia="宋体" w:cs="宋体"/>
          <w:spacing w:val="11"/>
          <w:w w:val="101"/>
          <w:sz w:val="18"/>
          <w:szCs w:val="18"/>
        </w:rPr>
        <w:t xml:space="preserve">      </w:t>
      </w:r>
      <w:r>
        <w:rPr>
          <w:rFonts w:ascii="宋体" w:hAnsi="宋体" w:eastAsia="宋体" w:cs="宋体"/>
          <w:spacing w:val="-18"/>
          <w:sz w:val="18"/>
          <w:szCs w:val="18"/>
        </w:rPr>
        <w:t>填</w:t>
      </w:r>
      <w:r>
        <w:rPr>
          <w:rFonts w:hint="eastAsia" w:ascii="宋体" w:hAnsi="宋体" w:eastAsia="宋体" w:cs="宋体"/>
          <w:spacing w:val="-18"/>
          <w:sz w:val="18"/>
          <w:szCs w:val="18"/>
          <w:lang w:val="en-US" w:eastAsia="zh-CN"/>
        </w:rPr>
        <w:t xml:space="preserve"> </w:t>
      </w:r>
      <w:r>
        <w:rPr>
          <w:rFonts w:ascii="宋体" w:hAnsi="宋体" w:eastAsia="宋体" w:cs="宋体"/>
          <w:spacing w:val="-18"/>
          <w:sz w:val="18"/>
          <w:szCs w:val="18"/>
        </w:rPr>
        <w:t>表</w:t>
      </w:r>
      <w:r>
        <w:rPr>
          <w:rFonts w:hint="eastAsia" w:ascii="宋体" w:hAnsi="宋体" w:eastAsia="宋体" w:cs="宋体"/>
          <w:spacing w:val="-18"/>
          <w:sz w:val="18"/>
          <w:szCs w:val="18"/>
          <w:lang w:val="en-US" w:eastAsia="zh-CN"/>
        </w:rPr>
        <w:t xml:space="preserve"> </w:t>
      </w:r>
      <w:r>
        <w:rPr>
          <w:rFonts w:ascii="宋体" w:hAnsi="宋体" w:eastAsia="宋体" w:cs="宋体"/>
          <w:spacing w:val="-18"/>
          <w:sz w:val="18"/>
          <w:szCs w:val="18"/>
        </w:rPr>
        <w:t>日</w:t>
      </w:r>
      <w:r>
        <w:rPr>
          <w:rFonts w:hint="eastAsia" w:ascii="宋体" w:hAnsi="宋体" w:eastAsia="宋体" w:cs="宋体"/>
          <w:spacing w:val="-18"/>
          <w:sz w:val="18"/>
          <w:szCs w:val="18"/>
          <w:lang w:val="en-US" w:eastAsia="zh-CN"/>
        </w:rPr>
        <w:t xml:space="preserve"> </w:t>
      </w:r>
      <w:r>
        <w:rPr>
          <w:rFonts w:ascii="宋体" w:hAnsi="宋体" w:eastAsia="宋体" w:cs="宋体"/>
          <w:spacing w:val="-18"/>
          <w:sz w:val="18"/>
          <w:szCs w:val="18"/>
        </w:rPr>
        <w:t>期：</w:t>
      </w:r>
      <w:r>
        <w:rPr>
          <w:rFonts w:ascii="宋体" w:hAnsi="宋体" w:eastAsia="宋体" w:cs="宋体"/>
          <w:spacing w:val="-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8"/>
          <w:sz w:val="18"/>
          <w:szCs w:val="18"/>
        </w:rPr>
        <w:t>20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</w:t>
      </w:r>
      <w:r>
        <w:rPr>
          <w:rFonts w:ascii="宋体" w:hAnsi="宋体" w:eastAsia="宋体" w:cs="宋体"/>
          <w:spacing w:val="-18"/>
          <w:sz w:val="18"/>
          <w:szCs w:val="18"/>
        </w:rPr>
        <w:t>年</w:t>
      </w:r>
      <w:r>
        <w:rPr>
          <w:rFonts w:ascii="宋体" w:hAnsi="宋体" w:eastAsia="宋体" w:cs="宋体"/>
          <w:spacing w:val="3"/>
          <w:sz w:val="18"/>
          <w:szCs w:val="18"/>
        </w:rPr>
        <w:t xml:space="preserve">    </w:t>
      </w:r>
      <w:r>
        <w:rPr>
          <w:rFonts w:ascii="宋体" w:hAnsi="宋体" w:eastAsia="宋体" w:cs="宋体"/>
          <w:spacing w:val="-18"/>
          <w:sz w:val="18"/>
          <w:szCs w:val="18"/>
        </w:rPr>
        <w:t>月</w:t>
      </w:r>
      <w:r>
        <w:rPr>
          <w:rFonts w:ascii="宋体" w:hAnsi="宋体" w:eastAsia="宋体" w:cs="宋体"/>
          <w:spacing w:val="10"/>
          <w:sz w:val="18"/>
          <w:szCs w:val="18"/>
        </w:rPr>
        <w:t xml:space="preserve">    </w:t>
      </w:r>
      <w:r>
        <w:rPr>
          <w:rFonts w:ascii="宋体" w:hAnsi="宋体" w:eastAsia="宋体" w:cs="宋体"/>
          <w:spacing w:val="-18"/>
          <w:sz w:val="18"/>
          <w:szCs w:val="18"/>
        </w:rPr>
        <w:t>日</w:t>
      </w:r>
    </w:p>
    <w:p>
      <w:pPr>
        <w:spacing w:before="82" w:line="184" w:lineRule="auto"/>
        <w:ind w:firstLine="6864" w:firstLineChars="390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（法人单位在此盖章）</w:t>
      </w:r>
    </w:p>
    <w:p>
      <w:pPr>
        <w:spacing w:line="246" w:lineRule="auto"/>
        <w:rPr>
          <w:rFonts w:ascii="宋体"/>
          <w:sz w:val="21"/>
        </w:rPr>
      </w:pPr>
    </w:p>
    <w:p>
      <w:pPr>
        <w:spacing w:before="59" w:line="184" w:lineRule="auto"/>
        <w:ind w:firstLine="4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说明：</w:t>
      </w:r>
      <w:r>
        <w:rPr>
          <w:rFonts w:ascii="宋体" w:hAnsi="宋体" w:eastAsia="宋体" w:cs="宋体"/>
          <w:spacing w:val="60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新增单位填报时，表中企业主要经济指标和非企业单位</w:t>
      </w:r>
      <w:bookmarkStart w:id="0" w:name="_GoBack"/>
      <w:bookmarkEnd w:id="0"/>
      <w:r>
        <w:rPr>
          <w:rFonts w:ascii="宋体" w:hAnsi="宋体" w:eastAsia="宋体" w:cs="宋体"/>
          <w:spacing w:val="-4"/>
          <w:sz w:val="18"/>
          <w:szCs w:val="18"/>
        </w:rPr>
        <w:t>主要经济指标填全年预计数。</w:t>
      </w:r>
    </w:p>
    <w:p/>
    <w:sectPr>
      <w:pgSz w:w="11906" w:h="16838"/>
      <w:pgMar w:top="2098" w:right="1474" w:bottom="147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4" w:lineRule="auto"/>
      <w:rPr>
        <w:rFonts w:ascii="Times New Roman" w:hAnsi="Times New Roman" w:eastAsia="Times New Roman" w:cs="Times New Roman"/>
        <w:sz w:val="18"/>
        <w:szCs w:val="18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791210</wp:posOffset>
          </wp:positionH>
          <wp:positionV relativeFrom="page">
            <wp:posOffset>713105</wp:posOffset>
          </wp:positionV>
          <wp:extent cx="5976620" cy="6350"/>
          <wp:effectExtent l="0" t="0" r="0" b="0"/>
          <wp:wrapNone/>
          <wp:docPr id="3" name="I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6620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947D0"/>
    <w:rsid w:val="3D1E20B6"/>
    <w:rsid w:val="3DFEEB74"/>
    <w:rsid w:val="3EDF69D1"/>
    <w:rsid w:val="3F9AAF86"/>
    <w:rsid w:val="3FFE7335"/>
    <w:rsid w:val="5EB947D0"/>
    <w:rsid w:val="69D628D5"/>
    <w:rsid w:val="74CF9E51"/>
    <w:rsid w:val="7DFE8413"/>
    <w:rsid w:val="7EFB3A65"/>
    <w:rsid w:val="7EFF670D"/>
    <w:rsid w:val="ABED7252"/>
    <w:rsid w:val="D7EF3563"/>
    <w:rsid w:val="E5ECEC4E"/>
    <w:rsid w:val="F77F8207"/>
    <w:rsid w:val="FD7FD767"/>
    <w:rsid w:val="FDFF38DD"/>
    <w:rsid w:val="FEAD5428"/>
    <w:rsid w:val="FF7FD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2022-02-07T18:52:00Z</dcterms:created>
  <dc:creator>形守一</dc:creator>
  <cp:lastModifiedBy>zch</cp:lastModifiedBy>
  <cp:lastPrinted>2022-02-09T23:01:00Z</cp:lastPrinted>
  <dcterms:modified xsi:type="dcterms:W3CDTF">2022-02-10T09:12:34Z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5365CDBC4EEF46BA8883445C9D2CB953</vt:lpwstr>
  </property>
</Properties>
</file>