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b/>
          <w:bCs/>
          <w:color w:val="auto"/>
          <w:sz w:val="32"/>
          <w:szCs w:val="40"/>
          <w:lang w:val="en-US" w:eastAsia="zh-CN"/>
        </w:rPr>
      </w:pPr>
      <w:r>
        <w:rPr>
          <w:rFonts w:hint="eastAsia"/>
          <w:b/>
          <w:bCs/>
          <w:color w:val="auto"/>
          <w:sz w:val="32"/>
          <w:szCs w:val="40"/>
          <w:lang w:val="en-US" w:eastAsia="zh-CN"/>
        </w:rPr>
        <w:t>附件：</w:t>
      </w:r>
    </w:p>
    <w:p>
      <w:pPr>
        <w:jc w:val="center"/>
        <w:rPr>
          <w:rFonts w:hint="eastAsia"/>
          <w:b/>
          <w:bCs/>
          <w:color w:val="auto"/>
          <w:sz w:val="32"/>
          <w:szCs w:val="40"/>
          <w:lang w:val="en-US" w:eastAsia="zh-CN"/>
        </w:rPr>
      </w:pPr>
      <w:r>
        <w:rPr>
          <w:rFonts w:hint="eastAsia"/>
          <w:b/>
          <w:bCs/>
          <w:color w:val="auto"/>
          <w:sz w:val="32"/>
          <w:szCs w:val="40"/>
          <w:lang w:val="en-US" w:eastAsia="zh-CN"/>
        </w:rPr>
        <w:t>深圳市统计局轻微统计违法行为不予处罚和一般统计违法行为从轻减轻处罚清单（试行）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ascii="仿宋_GB2312" w:hAnsi="微软雅黑" w:eastAsia="仿宋_GB2312" w:cs="仿宋_GB2312"/>
          <w:i w:val="0"/>
          <w:caps w:val="0"/>
          <w:color w:val="auto"/>
          <w:spacing w:val="0"/>
          <w:sz w:val="31"/>
          <w:szCs w:val="31"/>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仿宋_GB2312" w:hAnsi="微软雅黑" w:eastAsia="仿宋_GB2312" w:cs="仿宋_GB2312"/>
          <w:b/>
          <w:bCs/>
          <w:i w:val="0"/>
          <w:caps w:val="0"/>
          <w:color w:val="auto"/>
          <w:spacing w:val="0"/>
          <w:sz w:val="31"/>
          <w:szCs w:val="31"/>
          <w:shd w:val="clear" w:fill="FFFFFF"/>
          <w:lang w:val="en-US"/>
        </w:rPr>
      </w:pPr>
      <w:r>
        <w:rPr>
          <w:rFonts w:ascii="仿宋_GB2312" w:hAnsi="微软雅黑" w:eastAsia="仿宋_GB2312" w:cs="仿宋_GB2312"/>
          <w:b/>
          <w:bCs/>
          <w:i w:val="0"/>
          <w:caps w:val="0"/>
          <w:color w:val="auto"/>
          <w:spacing w:val="0"/>
          <w:sz w:val="31"/>
          <w:szCs w:val="31"/>
          <w:shd w:val="clear" w:fill="FFFFFF"/>
        </w:rPr>
        <w:t>一、</w:t>
      </w:r>
      <w:r>
        <w:rPr>
          <w:rFonts w:hint="eastAsia" w:ascii="仿宋_GB2312" w:hAnsi="微软雅黑" w:eastAsia="仿宋_GB2312" w:cs="仿宋_GB2312"/>
          <w:b/>
          <w:bCs/>
          <w:i w:val="0"/>
          <w:caps w:val="0"/>
          <w:color w:val="auto"/>
          <w:spacing w:val="0"/>
          <w:sz w:val="31"/>
          <w:szCs w:val="31"/>
          <w:shd w:val="clear" w:fill="FFFFFF"/>
          <w:lang w:val="en-US" w:eastAsia="zh-CN"/>
        </w:rPr>
        <w:t>轻微统计违法行为不予处罚清单</w:t>
      </w:r>
    </w:p>
    <w:tbl>
      <w:tblPr>
        <w:tblStyle w:val="5"/>
        <w:tblW w:w="13938" w:type="dxa"/>
        <w:tblInd w:w="0" w:type="dxa"/>
        <w:tblBorders>
          <w:top w:val="single" w:color="000000" w:sz="6" w:space="0"/>
          <w:left w:val="none" w:color="auto" w:sz="0" w:space="0"/>
          <w:bottom w:val="single" w:color="000000" w:sz="6" w:space="0"/>
          <w:right w:val="none" w:color="auto" w:sz="0" w:space="0"/>
          <w:insideH w:val="single" w:color="000000" w:sz="6" w:space="0"/>
          <w:insideV w:val="single" w:color="000000" w:sz="6" w:space="0"/>
        </w:tblBorders>
        <w:shd w:val="clear" w:color="auto" w:fill="FFFFFF"/>
        <w:tblLayout w:type="autofit"/>
        <w:tblCellMar>
          <w:top w:w="15" w:type="dxa"/>
          <w:left w:w="15" w:type="dxa"/>
          <w:bottom w:w="15" w:type="dxa"/>
          <w:right w:w="15" w:type="dxa"/>
        </w:tblCellMar>
      </w:tblPr>
      <w:tblGrid>
        <w:gridCol w:w="2068"/>
        <w:gridCol w:w="5830"/>
        <w:gridCol w:w="3556"/>
        <w:gridCol w:w="2484"/>
      </w:tblGrid>
      <w:tr>
        <w:tblPrEx>
          <w:tblBorders>
            <w:top w:val="single" w:color="000000" w:sz="6" w:space="0"/>
            <w:left w:val="none" w:color="auto" w:sz="0" w:space="0"/>
            <w:bottom w:val="single" w:color="000000" w:sz="6" w:space="0"/>
            <w:right w:val="none" w:color="auto" w:sz="0" w:space="0"/>
            <w:insideH w:val="single" w:color="000000" w:sz="6" w:space="0"/>
            <w:insideV w:val="single" w:color="000000" w:sz="6" w:space="0"/>
          </w:tblBorders>
        </w:tblPrEx>
        <w:trPr>
          <w:trHeight w:val="126" w:hRule="atLeast"/>
        </w:trPr>
        <w:tc>
          <w:tcPr>
            <w:tcW w:w="2068" w:type="dxa"/>
            <w:tcBorders>
              <w:tl2br w:val="nil"/>
              <w:tr2bl w:val="nil"/>
            </w:tcBorders>
            <w:shd w:val="clear" w:color="auto" w:fill="FFFFFF"/>
            <w:tcMar>
              <w:top w:w="75" w:type="dxa"/>
              <w:left w:w="105" w:type="dxa"/>
              <w:bottom w:w="7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5" w:lineRule="atLeast"/>
              <w:ind w:left="0" w:right="0" w:firstLine="0"/>
              <w:jc w:val="center"/>
              <w:rPr>
                <w:rStyle w:val="7"/>
                <w:rFonts w:hint="default" w:ascii="微软雅黑" w:hAnsi="微软雅黑" w:eastAsia="微软雅黑" w:cs="微软雅黑"/>
                <w:i w:val="0"/>
                <w:caps w:val="0"/>
                <w:color w:val="auto"/>
                <w:spacing w:val="0"/>
                <w:sz w:val="25"/>
                <w:szCs w:val="25"/>
                <w:shd w:val="clear" w:fill="FFFFFF"/>
                <w:lang w:val="en-US" w:eastAsia="zh-CN"/>
              </w:rPr>
            </w:pPr>
            <w:r>
              <w:rPr>
                <w:rStyle w:val="7"/>
                <w:rFonts w:hint="eastAsia" w:ascii="微软雅黑" w:hAnsi="微软雅黑" w:eastAsia="微软雅黑" w:cs="微软雅黑"/>
                <w:i w:val="0"/>
                <w:caps w:val="0"/>
                <w:color w:val="auto"/>
                <w:spacing w:val="0"/>
                <w:sz w:val="25"/>
                <w:szCs w:val="25"/>
                <w:shd w:val="clear" w:fill="FFFFFF"/>
                <w:lang w:val="en-US" w:eastAsia="zh-CN"/>
              </w:rPr>
              <w:t>违法行为</w:t>
            </w:r>
          </w:p>
        </w:tc>
        <w:tc>
          <w:tcPr>
            <w:tcW w:w="5830" w:type="dxa"/>
            <w:tcBorders>
              <w:tl2br w:val="nil"/>
              <w:tr2bl w:val="nil"/>
            </w:tcBorders>
            <w:shd w:val="clear" w:color="auto" w:fill="FFFFFF"/>
            <w:tcMar>
              <w:top w:w="75" w:type="dxa"/>
              <w:left w:w="105" w:type="dxa"/>
              <w:bottom w:w="7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0"/>
              <w:jc w:val="center"/>
              <w:textAlignment w:val="auto"/>
              <w:rPr>
                <w:rStyle w:val="7"/>
                <w:rFonts w:hint="eastAsia" w:ascii="微软雅黑" w:hAnsi="微软雅黑" w:eastAsia="微软雅黑" w:cs="微软雅黑"/>
                <w:i w:val="0"/>
                <w:caps w:val="0"/>
                <w:color w:val="auto"/>
                <w:spacing w:val="0"/>
                <w:sz w:val="25"/>
                <w:szCs w:val="25"/>
                <w:shd w:val="clear" w:fill="FFFFFF"/>
                <w:lang w:val="en-US" w:eastAsia="zh-CN"/>
              </w:rPr>
            </w:pPr>
            <w:r>
              <w:rPr>
                <w:rStyle w:val="7"/>
                <w:rFonts w:hint="eastAsia" w:ascii="微软雅黑" w:hAnsi="微软雅黑" w:eastAsia="微软雅黑" w:cs="微软雅黑"/>
                <w:i w:val="0"/>
                <w:caps w:val="0"/>
                <w:color w:val="auto"/>
                <w:spacing w:val="0"/>
                <w:sz w:val="25"/>
                <w:szCs w:val="25"/>
                <w:shd w:val="clear" w:fill="FFFFFF"/>
                <w:lang w:val="en-US" w:eastAsia="zh-CN"/>
              </w:rPr>
              <w:t>处罚依据</w:t>
            </w:r>
          </w:p>
        </w:tc>
        <w:tc>
          <w:tcPr>
            <w:tcW w:w="3556" w:type="dxa"/>
            <w:tcBorders>
              <w:tl2br w:val="nil"/>
              <w:tr2bl w:val="nil"/>
            </w:tcBorders>
            <w:shd w:val="clear" w:color="auto" w:fill="FFFFFF"/>
            <w:tcMar>
              <w:top w:w="75" w:type="dxa"/>
              <w:left w:w="105" w:type="dxa"/>
              <w:bottom w:w="7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5" w:lineRule="atLeast"/>
              <w:ind w:left="0" w:right="0" w:firstLine="0"/>
              <w:jc w:val="center"/>
              <w:rPr>
                <w:rStyle w:val="7"/>
                <w:rFonts w:hint="default" w:ascii="微软雅黑" w:hAnsi="微软雅黑" w:eastAsia="微软雅黑" w:cs="微软雅黑"/>
                <w:i w:val="0"/>
                <w:caps w:val="0"/>
                <w:color w:val="auto"/>
                <w:spacing w:val="0"/>
                <w:sz w:val="25"/>
                <w:szCs w:val="25"/>
                <w:shd w:val="clear" w:fill="FFFFFF"/>
                <w:lang w:val="en-US" w:eastAsia="zh-CN"/>
              </w:rPr>
            </w:pPr>
            <w:r>
              <w:rPr>
                <w:rStyle w:val="7"/>
                <w:rFonts w:hint="eastAsia" w:ascii="微软雅黑" w:hAnsi="微软雅黑" w:eastAsia="微软雅黑" w:cs="微软雅黑"/>
                <w:i w:val="0"/>
                <w:caps w:val="0"/>
                <w:color w:val="auto"/>
                <w:spacing w:val="0"/>
                <w:sz w:val="25"/>
                <w:szCs w:val="25"/>
                <w:shd w:val="clear" w:fill="FFFFFF"/>
                <w:lang w:val="en-US" w:eastAsia="zh-CN"/>
              </w:rPr>
              <w:t>不予处罚情形</w:t>
            </w:r>
          </w:p>
        </w:tc>
        <w:tc>
          <w:tcPr>
            <w:tcW w:w="2484" w:type="dxa"/>
            <w:tcBorders>
              <w:tl2br w:val="nil"/>
              <w:tr2bl w:val="nil"/>
            </w:tcBorders>
            <w:shd w:val="clear" w:color="auto" w:fill="FFFFFF"/>
            <w:tcMar>
              <w:top w:w="75" w:type="dxa"/>
              <w:left w:w="105" w:type="dxa"/>
              <w:bottom w:w="7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5" w:lineRule="atLeast"/>
              <w:ind w:left="0" w:right="0" w:firstLine="0"/>
              <w:jc w:val="center"/>
              <w:rPr>
                <w:rStyle w:val="7"/>
                <w:rFonts w:hint="eastAsia" w:ascii="微软雅黑" w:hAnsi="微软雅黑" w:eastAsia="微软雅黑" w:cs="微软雅黑"/>
                <w:i w:val="0"/>
                <w:caps w:val="0"/>
                <w:color w:val="auto"/>
                <w:spacing w:val="0"/>
                <w:sz w:val="25"/>
                <w:szCs w:val="25"/>
                <w:shd w:val="clear" w:fill="FFFFFF"/>
                <w:lang w:val="en-US" w:eastAsia="zh-CN"/>
              </w:rPr>
            </w:pPr>
            <w:r>
              <w:rPr>
                <w:rStyle w:val="7"/>
                <w:rFonts w:hint="eastAsia" w:ascii="微软雅黑" w:hAnsi="微软雅黑" w:eastAsia="微软雅黑" w:cs="微软雅黑"/>
                <w:i w:val="0"/>
                <w:caps w:val="0"/>
                <w:color w:val="auto"/>
                <w:spacing w:val="0"/>
                <w:sz w:val="25"/>
                <w:szCs w:val="25"/>
                <w:shd w:val="clear" w:fill="FFFFFF"/>
                <w:lang w:val="en-US" w:eastAsia="zh-CN"/>
              </w:rPr>
              <w:t>不予处罚依据</w:t>
            </w:r>
          </w:p>
        </w:tc>
      </w:tr>
      <w:tr>
        <w:tblPrEx>
          <w:tblBorders>
            <w:top w:val="single" w:color="000000" w:sz="6" w:space="0"/>
            <w:left w:val="none" w:color="auto" w:sz="0" w:space="0"/>
            <w:bottom w:val="single" w:color="000000" w:sz="6" w:space="0"/>
            <w:right w:val="none" w:color="auto" w:sz="0" w:space="0"/>
            <w:insideH w:val="single" w:color="000000" w:sz="6" w:space="0"/>
            <w:insideV w:val="single" w:color="000000" w:sz="6" w:space="0"/>
          </w:tblBorders>
          <w:shd w:val="clear" w:color="auto" w:fill="FFFFFF"/>
        </w:tblPrEx>
        <w:trPr>
          <w:trHeight w:val="474" w:hRule="atLeast"/>
        </w:trPr>
        <w:tc>
          <w:tcPr>
            <w:tcW w:w="2068" w:type="dxa"/>
            <w:vMerge w:val="restart"/>
            <w:tcBorders>
              <w:tl2br w:val="nil"/>
              <w:tr2bl w:val="nil"/>
            </w:tcBorders>
            <w:shd w:val="clear" w:color="auto" w:fill="FFFFFF"/>
            <w:tcMar>
              <w:top w:w="75" w:type="dxa"/>
              <w:left w:w="105" w:type="dxa"/>
              <w:bottom w:w="7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仿宋_GB2312" w:hAnsi="仿宋_GB2312" w:eastAsia="仿宋_GB2312" w:cs="仿宋_GB2312"/>
                <w:i w:val="0"/>
                <w:caps w:val="0"/>
                <w:color w:val="auto"/>
                <w:spacing w:val="0"/>
                <w:sz w:val="21"/>
                <w:szCs w:val="21"/>
                <w:shd w:val="clear" w:fill="FFFFFF"/>
              </w:rPr>
            </w:pPr>
            <w:r>
              <w:rPr>
                <w:rFonts w:hint="eastAsia" w:ascii="仿宋_GB2312" w:hAnsi="仿宋_GB2312" w:eastAsia="仿宋_GB2312" w:cs="仿宋_GB2312"/>
                <w:i w:val="0"/>
                <w:caps w:val="0"/>
                <w:color w:val="auto"/>
                <w:spacing w:val="0"/>
                <w:sz w:val="21"/>
                <w:szCs w:val="21"/>
                <w:shd w:val="clear" w:fill="FFFFFF"/>
              </w:rPr>
              <w:t>（一）统计调查对象提供不真实或者不完整的统计资料。</w:t>
            </w:r>
          </w:p>
        </w:tc>
        <w:tc>
          <w:tcPr>
            <w:tcW w:w="5830" w:type="dxa"/>
            <w:vMerge w:val="restart"/>
            <w:tcBorders>
              <w:tl2br w:val="nil"/>
              <w:tr2bl w:val="nil"/>
            </w:tcBorders>
            <w:shd w:val="clear" w:color="auto" w:fill="FFFFFF"/>
            <w:tcMar>
              <w:top w:w="75" w:type="dxa"/>
              <w:left w:w="105" w:type="dxa"/>
              <w:bottom w:w="7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仿宋_GB2312" w:hAnsi="仿宋_GB2312" w:eastAsia="仿宋_GB2312" w:cs="仿宋_GB2312"/>
                <w:b/>
                <w:bCs/>
                <w:i w:val="0"/>
                <w:caps w:val="0"/>
                <w:color w:val="auto"/>
                <w:spacing w:val="0"/>
                <w:sz w:val="21"/>
                <w:szCs w:val="21"/>
                <w:shd w:val="clear" w:fill="FFFFFF"/>
                <w:lang w:val="en-US" w:eastAsia="zh-CN"/>
              </w:rPr>
            </w:pPr>
            <w:r>
              <w:rPr>
                <w:rFonts w:hint="eastAsia" w:ascii="仿宋_GB2312" w:hAnsi="仿宋_GB2312" w:eastAsia="仿宋_GB2312" w:cs="仿宋_GB2312"/>
                <w:b/>
                <w:bCs/>
                <w:i w:val="0"/>
                <w:caps w:val="0"/>
                <w:color w:val="auto"/>
                <w:spacing w:val="0"/>
                <w:sz w:val="21"/>
                <w:szCs w:val="21"/>
                <w:shd w:val="clear" w:fill="FFFFFF"/>
              </w:rPr>
              <w:t>《中华人民共和国统计法》</w:t>
            </w:r>
            <w:r>
              <w:rPr>
                <w:rFonts w:hint="eastAsia" w:ascii="仿宋_GB2312" w:hAnsi="仿宋_GB2312" w:eastAsia="仿宋_GB2312" w:cs="仿宋_GB2312"/>
                <w:b/>
                <w:bCs/>
                <w:i w:val="0"/>
                <w:caps w:val="0"/>
                <w:color w:val="auto"/>
                <w:spacing w:val="0"/>
                <w:sz w:val="21"/>
                <w:szCs w:val="21"/>
                <w:shd w:val="clear" w:fill="FFFFFF"/>
                <w:lang w:val="en-US" w:eastAsia="zh-CN"/>
              </w:rPr>
              <w:t>第四十一条 </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auto"/>
              <w:ind w:firstLine="420" w:firstLineChars="200"/>
              <w:jc w:val="both"/>
              <w:textAlignment w:val="auto"/>
              <w:rPr>
                <w:rFonts w:hint="default" w:ascii="仿宋_GB2312" w:hAnsi="仿宋_GB2312" w:eastAsia="仿宋_GB2312" w:cs="仿宋_GB2312"/>
                <w:b w:val="0"/>
                <w:bCs w:val="0"/>
                <w:i w:val="0"/>
                <w:caps w:val="0"/>
                <w:color w:val="auto"/>
                <w:spacing w:val="0"/>
                <w:kern w:val="0"/>
                <w:sz w:val="21"/>
                <w:szCs w:val="21"/>
                <w:shd w:val="clear" w:fill="FFFFFF"/>
                <w:lang w:val="en-US" w:eastAsia="zh-CN" w:bidi="ar"/>
              </w:rPr>
            </w:pP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auto"/>
              <w:ind w:firstLine="420" w:firstLineChars="200"/>
              <w:jc w:val="both"/>
              <w:textAlignment w:val="auto"/>
              <w:rPr>
                <w:rFonts w:hint="eastAsia" w:ascii="仿宋_GB2312" w:hAnsi="仿宋_GB2312" w:eastAsia="仿宋_GB2312" w:cs="仿宋_GB2312"/>
                <w:b w:val="0"/>
                <w:bCs w:val="0"/>
                <w:i w:val="0"/>
                <w:caps w:val="0"/>
                <w:color w:val="auto"/>
                <w:spacing w:val="0"/>
                <w:kern w:val="0"/>
                <w:sz w:val="21"/>
                <w:szCs w:val="21"/>
                <w:shd w:val="clear" w:fill="FFFFFF"/>
                <w:lang w:val="en-US" w:eastAsia="zh-CN" w:bidi="ar"/>
              </w:rPr>
            </w:pPr>
            <w:r>
              <w:rPr>
                <w:rFonts w:hint="default" w:ascii="仿宋_GB2312" w:hAnsi="仿宋_GB2312" w:eastAsia="仿宋_GB2312" w:cs="仿宋_GB2312"/>
                <w:b w:val="0"/>
                <w:bCs w:val="0"/>
                <w:i w:val="0"/>
                <w:caps w:val="0"/>
                <w:color w:val="auto"/>
                <w:spacing w:val="0"/>
                <w:kern w:val="0"/>
                <w:sz w:val="21"/>
                <w:szCs w:val="21"/>
                <w:shd w:val="clear" w:fill="FFFFFF"/>
                <w:lang w:val="en-US" w:eastAsia="zh-CN" w:bidi="ar"/>
              </w:rPr>
              <w:t>作为统计调查对象的国家机关、企业事业单位或者其他组织有下列行为之一的</w:t>
            </w:r>
            <w:r>
              <w:rPr>
                <w:rFonts w:hint="eastAsia" w:ascii="仿宋_GB2312" w:hAnsi="仿宋_GB2312" w:eastAsia="仿宋_GB2312" w:cs="仿宋_GB2312"/>
                <w:b w:val="0"/>
                <w:bCs w:val="0"/>
                <w:i w:val="0"/>
                <w:caps w:val="0"/>
                <w:color w:val="auto"/>
                <w:spacing w:val="0"/>
                <w:kern w:val="0"/>
                <w:sz w:val="21"/>
                <w:szCs w:val="21"/>
                <w:shd w:val="clear" w:fill="FFFFFF"/>
                <w:lang w:val="en-US" w:eastAsia="zh-CN" w:bidi="ar"/>
              </w:rPr>
              <w:t>，</w:t>
            </w:r>
            <w:r>
              <w:rPr>
                <w:rFonts w:hint="default" w:ascii="仿宋_GB2312" w:hAnsi="仿宋_GB2312" w:eastAsia="仿宋_GB2312" w:cs="仿宋_GB2312"/>
                <w:b w:val="0"/>
                <w:bCs w:val="0"/>
                <w:i w:val="0"/>
                <w:caps w:val="0"/>
                <w:color w:val="auto"/>
                <w:spacing w:val="0"/>
                <w:kern w:val="0"/>
                <w:sz w:val="21"/>
                <w:szCs w:val="21"/>
                <w:shd w:val="clear" w:fill="FFFFFF"/>
                <w:lang w:val="en-US" w:eastAsia="zh-CN" w:bidi="ar"/>
              </w:rPr>
              <w:t>由县级以上人民政府统计机构责令改正,给予警告,可以予以通报</w:t>
            </w:r>
            <w:r>
              <w:rPr>
                <w:rFonts w:hint="eastAsia" w:ascii="仿宋_GB2312" w:hAnsi="仿宋_GB2312" w:eastAsia="仿宋_GB2312" w:cs="仿宋_GB2312"/>
                <w:b w:val="0"/>
                <w:bCs w:val="0"/>
                <w:i w:val="0"/>
                <w:caps w:val="0"/>
                <w:color w:val="auto"/>
                <w:spacing w:val="0"/>
                <w:kern w:val="0"/>
                <w:sz w:val="21"/>
                <w:szCs w:val="21"/>
                <w:shd w:val="clear" w:fill="FFFFFF"/>
                <w:lang w:val="en-US" w:eastAsia="zh-CN" w:bidi="ar"/>
              </w:rPr>
              <w:t>；</w:t>
            </w:r>
            <w:r>
              <w:rPr>
                <w:rFonts w:hint="default" w:ascii="仿宋_GB2312" w:hAnsi="仿宋_GB2312" w:eastAsia="仿宋_GB2312" w:cs="仿宋_GB2312"/>
                <w:b w:val="0"/>
                <w:bCs w:val="0"/>
                <w:i w:val="0"/>
                <w:caps w:val="0"/>
                <w:color w:val="auto"/>
                <w:spacing w:val="0"/>
                <w:kern w:val="0"/>
                <w:sz w:val="21"/>
                <w:szCs w:val="21"/>
                <w:shd w:val="clear" w:fill="FFFFFF"/>
                <w:lang w:val="en-US" w:eastAsia="zh-CN" w:bidi="ar"/>
              </w:rPr>
              <w:t>其直接负责的主管人员和其他直接责任人员属于国家工作人员的</w:t>
            </w:r>
            <w:r>
              <w:rPr>
                <w:rFonts w:hint="eastAsia" w:ascii="仿宋_GB2312" w:hAnsi="仿宋_GB2312" w:eastAsia="仿宋_GB2312" w:cs="仿宋_GB2312"/>
                <w:b w:val="0"/>
                <w:bCs w:val="0"/>
                <w:i w:val="0"/>
                <w:caps w:val="0"/>
                <w:color w:val="auto"/>
                <w:spacing w:val="0"/>
                <w:kern w:val="0"/>
                <w:sz w:val="21"/>
                <w:szCs w:val="21"/>
                <w:shd w:val="clear" w:fill="FFFFFF"/>
                <w:lang w:val="en-US" w:eastAsia="zh-CN" w:bidi="ar"/>
              </w:rPr>
              <w:t>，</w:t>
            </w:r>
            <w:r>
              <w:rPr>
                <w:rFonts w:hint="default" w:ascii="仿宋_GB2312" w:hAnsi="仿宋_GB2312" w:eastAsia="仿宋_GB2312" w:cs="仿宋_GB2312"/>
                <w:b w:val="0"/>
                <w:bCs w:val="0"/>
                <w:i w:val="0"/>
                <w:caps w:val="0"/>
                <w:color w:val="auto"/>
                <w:spacing w:val="0"/>
                <w:kern w:val="0"/>
                <w:sz w:val="21"/>
                <w:szCs w:val="21"/>
                <w:shd w:val="clear" w:fill="FFFFFF"/>
                <w:lang w:val="en-US" w:eastAsia="zh-CN" w:bidi="ar"/>
              </w:rPr>
              <w:t>由任免机关或者监察机关依法给予处分</w:t>
            </w:r>
            <w:r>
              <w:rPr>
                <w:rFonts w:hint="eastAsia" w:ascii="仿宋_GB2312" w:hAnsi="仿宋_GB2312" w:eastAsia="仿宋_GB2312" w:cs="仿宋_GB2312"/>
                <w:b w:val="0"/>
                <w:bCs w:val="0"/>
                <w:i w:val="0"/>
                <w:caps w:val="0"/>
                <w:color w:val="auto"/>
                <w:spacing w:val="0"/>
                <w:kern w:val="0"/>
                <w:sz w:val="21"/>
                <w:szCs w:val="21"/>
                <w:shd w:val="clear" w:fill="FFFFFF"/>
                <w:lang w:val="en-US" w:eastAsia="zh-CN" w:bidi="ar"/>
              </w:rPr>
              <w:t>：</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auto"/>
              <w:ind w:firstLine="420" w:firstLineChars="200"/>
              <w:jc w:val="both"/>
              <w:textAlignment w:val="auto"/>
              <w:rPr>
                <w:rFonts w:hint="default" w:ascii="仿宋_GB2312" w:hAnsi="仿宋_GB2312" w:eastAsia="仿宋_GB2312" w:cs="仿宋_GB2312"/>
                <w:b w:val="0"/>
                <w:bCs w:val="0"/>
                <w:i w:val="0"/>
                <w:caps w:val="0"/>
                <w:color w:val="auto"/>
                <w:spacing w:val="0"/>
                <w:kern w:val="0"/>
                <w:sz w:val="21"/>
                <w:szCs w:val="21"/>
                <w:shd w:val="clear" w:fill="FFFFFF"/>
                <w:lang w:val="en-US" w:eastAsia="zh-CN" w:bidi="ar"/>
              </w:rPr>
            </w:pPr>
            <w:r>
              <w:rPr>
                <w:rFonts w:hint="default" w:ascii="仿宋_GB2312" w:hAnsi="仿宋_GB2312" w:eastAsia="仿宋_GB2312" w:cs="仿宋_GB2312"/>
                <w:b w:val="0"/>
                <w:bCs w:val="0"/>
                <w:i w:val="0"/>
                <w:caps w:val="0"/>
                <w:color w:val="auto"/>
                <w:spacing w:val="0"/>
                <w:kern w:val="0"/>
                <w:sz w:val="21"/>
                <w:szCs w:val="21"/>
                <w:shd w:val="clear" w:fill="FFFFFF"/>
                <w:lang w:val="en-US" w:eastAsia="zh-CN" w:bidi="ar"/>
              </w:rPr>
              <w:t>(一)拒绝提供统计资料或者经催报后仍未按时提供统计资料的</w:t>
            </w:r>
            <w:r>
              <w:rPr>
                <w:rFonts w:hint="eastAsia" w:ascii="仿宋_GB2312" w:hAnsi="仿宋_GB2312" w:eastAsia="仿宋_GB2312" w:cs="仿宋_GB2312"/>
                <w:b w:val="0"/>
                <w:bCs w:val="0"/>
                <w:i w:val="0"/>
                <w:caps w:val="0"/>
                <w:color w:val="auto"/>
                <w:spacing w:val="0"/>
                <w:kern w:val="0"/>
                <w:sz w:val="21"/>
                <w:szCs w:val="21"/>
                <w:shd w:val="clear" w:fill="FFFFFF"/>
                <w:lang w:val="en-US" w:eastAsia="zh-CN" w:bidi="ar"/>
              </w:rPr>
              <w:t>；</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auto"/>
              <w:ind w:firstLine="420" w:firstLineChars="200"/>
              <w:jc w:val="both"/>
              <w:textAlignment w:val="auto"/>
              <w:rPr>
                <w:rFonts w:hint="default" w:ascii="仿宋_GB2312" w:hAnsi="仿宋_GB2312" w:eastAsia="仿宋_GB2312" w:cs="仿宋_GB2312"/>
                <w:b w:val="0"/>
                <w:bCs w:val="0"/>
                <w:i w:val="0"/>
                <w:caps w:val="0"/>
                <w:color w:val="auto"/>
                <w:spacing w:val="0"/>
                <w:kern w:val="0"/>
                <w:sz w:val="21"/>
                <w:szCs w:val="21"/>
                <w:shd w:val="clear" w:fill="FFFFFF"/>
                <w:lang w:val="en-US" w:eastAsia="zh-CN" w:bidi="ar"/>
              </w:rPr>
            </w:pPr>
            <w:r>
              <w:rPr>
                <w:rFonts w:hint="default" w:ascii="仿宋_GB2312" w:hAnsi="仿宋_GB2312" w:eastAsia="仿宋_GB2312" w:cs="仿宋_GB2312"/>
                <w:b w:val="0"/>
                <w:bCs w:val="0"/>
                <w:i w:val="0"/>
                <w:caps w:val="0"/>
                <w:color w:val="auto"/>
                <w:spacing w:val="0"/>
                <w:kern w:val="0"/>
                <w:sz w:val="21"/>
                <w:szCs w:val="21"/>
                <w:shd w:val="clear" w:fill="FFFFFF"/>
                <w:lang w:val="en-US" w:eastAsia="zh-CN" w:bidi="ar"/>
              </w:rPr>
              <w:t>(二)提供不真实或者不完整的统计资料的</w:t>
            </w:r>
            <w:r>
              <w:rPr>
                <w:rFonts w:hint="eastAsia" w:ascii="仿宋_GB2312" w:hAnsi="仿宋_GB2312" w:eastAsia="仿宋_GB2312" w:cs="仿宋_GB2312"/>
                <w:b w:val="0"/>
                <w:bCs w:val="0"/>
                <w:i w:val="0"/>
                <w:caps w:val="0"/>
                <w:color w:val="auto"/>
                <w:spacing w:val="0"/>
                <w:kern w:val="0"/>
                <w:sz w:val="21"/>
                <w:szCs w:val="21"/>
                <w:shd w:val="clear" w:fill="FFFFFF"/>
                <w:lang w:val="en-US" w:eastAsia="zh-CN" w:bidi="ar"/>
              </w:rPr>
              <w:t>；</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auto"/>
              <w:ind w:firstLine="420" w:firstLineChars="200"/>
              <w:jc w:val="both"/>
              <w:textAlignment w:val="auto"/>
              <w:rPr>
                <w:rFonts w:hint="default" w:ascii="仿宋_GB2312" w:hAnsi="仿宋_GB2312" w:eastAsia="仿宋_GB2312" w:cs="仿宋_GB2312"/>
                <w:b w:val="0"/>
                <w:bCs w:val="0"/>
                <w:i w:val="0"/>
                <w:caps w:val="0"/>
                <w:color w:val="auto"/>
                <w:spacing w:val="0"/>
                <w:kern w:val="0"/>
                <w:sz w:val="21"/>
                <w:szCs w:val="21"/>
                <w:shd w:val="clear" w:fill="FFFFFF"/>
                <w:lang w:val="en-US" w:eastAsia="zh-CN" w:bidi="ar"/>
              </w:rPr>
            </w:pPr>
            <w:r>
              <w:rPr>
                <w:rFonts w:hint="default" w:ascii="仿宋_GB2312" w:hAnsi="仿宋_GB2312" w:eastAsia="仿宋_GB2312" w:cs="仿宋_GB2312"/>
                <w:b w:val="0"/>
                <w:bCs w:val="0"/>
                <w:i w:val="0"/>
                <w:caps w:val="0"/>
                <w:color w:val="auto"/>
                <w:spacing w:val="0"/>
                <w:kern w:val="0"/>
                <w:sz w:val="21"/>
                <w:szCs w:val="21"/>
                <w:shd w:val="clear" w:fill="FFFFFF"/>
                <w:lang w:val="en-US" w:eastAsia="zh-CN" w:bidi="ar"/>
              </w:rPr>
              <w:t>(三)拒绝答复或者不如实答复统计检查查询书的</w:t>
            </w:r>
            <w:r>
              <w:rPr>
                <w:rFonts w:hint="eastAsia" w:ascii="仿宋_GB2312" w:hAnsi="仿宋_GB2312" w:eastAsia="仿宋_GB2312" w:cs="仿宋_GB2312"/>
                <w:b w:val="0"/>
                <w:bCs w:val="0"/>
                <w:i w:val="0"/>
                <w:caps w:val="0"/>
                <w:color w:val="auto"/>
                <w:spacing w:val="0"/>
                <w:kern w:val="0"/>
                <w:sz w:val="21"/>
                <w:szCs w:val="21"/>
                <w:shd w:val="clear" w:fill="FFFFFF"/>
                <w:lang w:val="en-US" w:eastAsia="zh-CN" w:bidi="ar"/>
              </w:rPr>
              <w:t>；</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auto"/>
              <w:ind w:firstLine="420" w:firstLineChars="200"/>
              <w:jc w:val="both"/>
              <w:textAlignment w:val="auto"/>
              <w:rPr>
                <w:rFonts w:hint="default" w:ascii="仿宋_GB2312" w:hAnsi="仿宋_GB2312" w:eastAsia="仿宋_GB2312" w:cs="仿宋_GB2312"/>
                <w:b w:val="0"/>
                <w:bCs w:val="0"/>
                <w:i w:val="0"/>
                <w:caps w:val="0"/>
                <w:color w:val="auto"/>
                <w:spacing w:val="0"/>
                <w:kern w:val="0"/>
                <w:sz w:val="21"/>
                <w:szCs w:val="21"/>
                <w:shd w:val="clear" w:fill="FFFFFF"/>
                <w:lang w:val="en-US" w:eastAsia="zh-CN" w:bidi="ar"/>
              </w:rPr>
            </w:pPr>
            <w:r>
              <w:rPr>
                <w:rFonts w:hint="default" w:ascii="仿宋_GB2312" w:hAnsi="仿宋_GB2312" w:eastAsia="仿宋_GB2312" w:cs="仿宋_GB2312"/>
                <w:b w:val="0"/>
                <w:bCs w:val="0"/>
                <w:i w:val="0"/>
                <w:caps w:val="0"/>
                <w:color w:val="auto"/>
                <w:spacing w:val="0"/>
                <w:kern w:val="0"/>
                <w:sz w:val="21"/>
                <w:szCs w:val="21"/>
                <w:shd w:val="clear" w:fill="FFFFFF"/>
                <w:lang w:val="en-US" w:eastAsia="zh-CN" w:bidi="ar"/>
              </w:rPr>
              <w:t>(四)拒绝、阻碍统计调查、统计检查的</w:t>
            </w:r>
            <w:r>
              <w:rPr>
                <w:rFonts w:hint="eastAsia" w:ascii="仿宋_GB2312" w:hAnsi="仿宋_GB2312" w:eastAsia="仿宋_GB2312" w:cs="仿宋_GB2312"/>
                <w:b w:val="0"/>
                <w:bCs w:val="0"/>
                <w:i w:val="0"/>
                <w:caps w:val="0"/>
                <w:color w:val="auto"/>
                <w:spacing w:val="0"/>
                <w:kern w:val="0"/>
                <w:sz w:val="21"/>
                <w:szCs w:val="21"/>
                <w:shd w:val="clear" w:fill="FFFFFF"/>
                <w:lang w:val="en-US" w:eastAsia="zh-CN" w:bidi="ar"/>
              </w:rPr>
              <w:t>；</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auto"/>
              <w:ind w:firstLine="420" w:firstLineChars="200"/>
              <w:jc w:val="both"/>
              <w:textAlignment w:val="auto"/>
              <w:rPr>
                <w:rFonts w:hint="default" w:ascii="仿宋_GB2312" w:hAnsi="仿宋_GB2312" w:eastAsia="仿宋_GB2312" w:cs="仿宋_GB2312"/>
                <w:b w:val="0"/>
                <w:bCs w:val="0"/>
                <w:i w:val="0"/>
                <w:caps w:val="0"/>
                <w:color w:val="auto"/>
                <w:spacing w:val="0"/>
                <w:kern w:val="0"/>
                <w:sz w:val="21"/>
                <w:szCs w:val="21"/>
                <w:shd w:val="clear" w:fill="FFFFFF"/>
                <w:lang w:val="en-US" w:eastAsia="zh-CN" w:bidi="ar"/>
              </w:rPr>
            </w:pPr>
            <w:r>
              <w:rPr>
                <w:rFonts w:hint="default" w:ascii="仿宋_GB2312" w:hAnsi="仿宋_GB2312" w:eastAsia="仿宋_GB2312" w:cs="仿宋_GB2312"/>
                <w:b w:val="0"/>
                <w:bCs w:val="0"/>
                <w:i w:val="0"/>
                <w:caps w:val="0"/>
                <w:color w:val="auto"/>
                <w:spacing w:val="0"/>
                <w:kern w:val="0"/>
                <w:sz w:val="21"/>
                <w:szCs w:val="21"/>
                <w:shd w:val="clear" w:fill="FFFFFF"/>
                <w:lang w:val="en-US" w:eastAsia="zh-CN" w:bidi="ar"/>
              </w:rPr>
              <w:t>(五)转移、隐匿、篡改、毁弃或者拒绝提供原始记录和凭证、统计台账、统计调查表及其他相关证明和资料的</w:t>
            </w:r>
            <w:r>
              <w:rPr>
                <w:rFonts w:hint="eastAsia" w:ascii="仿宋_GB2312" w:hAnsi="仿宋_GB2312" w:eastAsia="仿宋_GB2312" w:cs="仿宋_GB2312"/>
                <w:b w:val="0"/>
                <w:bCs w:val="0"/>
                <w:i w:val="0"/>
                <w:caps w:val="0"/>
                <w:color w:val="auto"/>
                <w:spacing w:val="0"/>
                <w:kern w:val="0"/>
                <w:sz w:val="21"/>
                <w:szCs w:val="21"/>
                <w:shd w:val="clear" w:fill="FFFFFF"/>
                <w:lang w:val="en-US" w:eastAsia="zh-CN" w:bidi="ar"/>
              </w:rPr>
              <w:t>。</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auto"/>
              <w:ind w:firstLine="420" w:firstLineChars="200"/>
              <w:jc w:val="both"/>
              <w:textAlignment w:val="auto"/>
              <w:rPr>
                <w:rFonts w:hint="default" w:ascii="仿宋_GB2312" w:hAnsi="仿宋_GB2312" w:eastAsia="仿宋_GB2312" w:cs="仿宋_GB2312"/>
                <w:b w:val="0"/>
                <w:bCs w:val="0"/>
                <w:i w:val="0"/>
                <w:caps w:val="0"/>
                <w:color w:val="auto"/>
                <w:spacing w:val="0"/>
                <w:kern w:val="0"/>
                <w:sz w:val="21"/>
                <w:szCs w:val="21"/>
                <w:shd w:val="clear" w:fill="FFFFFF"/>
                <w:lang w:val="en-US" w:eastAsia="zh-CN" w:bidi="ar"/>
              </w:rPr>
            </w:pPr>
            <w:r>
              <w:rPr>
                <w:rFonts w:hint="default" w:ascii="仿宋_GB2312" w:hAnsi="仿宋_GB2312" w:eastAsia="仿宋_GB2312" w:cs="仿宋_GB2312"/>
                <w:b w:val="0"/>
                <w:bCs w:val="0"/>
                <w:i w:val="0"/>
                <w:caps w:val="0"/>
                <w:color w:val="auto"/>
                <w:spacing w:val="0"/>
                <w:kern w:val="0"/>
                <w:sz w:val="21"/>
                <w:szCs w:val="21"/>
                <w:shd w:val="clear" w:fill="FFFFFF"/>
                <w:lang w:val="en-US" w:eastAsia="zh-CN" w:bidi="ar"/>
              </w:rPr>
              <w:t>企业事业单位或者其他组织有前款所列行为之一的,可以并处五万元以下的罚款;情节严重的,并处五万元以上二十万元以下的罚款</w:t>
            </w:r>
            <w:r>
              <w:rPr>
                <w:rFonts w:hint="eastAsia" w:ascii="仿宋_GB2312" w:hAnsi="仿宋_GB2312" w:eastAsia="仿宋_GB2312" w:cs="仿宋_GB2312"/>
                <w:b w:val="0"/>
                <w:bCs w:val="0"/>
                <w:i w:val="0"/>
                <w:caps w:val="0"/>
                <w:color w:val="auto"/>
                <w:spacing w:val="0"/>
                <w:kern w:val="0"/>
                <w:sz w:val="21"/>
                <w:szCs w:val="21"/>
                <w:shd w:val="clear" w:fill="FFFFFF"/>
                <w:lang w:val="en-US" w:eastAsia="zh-CN" w:bidi="ar"/>
              </w:rPr>
              <w:t>。</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auto"/>
              <w:ind w:firstLine="420" w:firstLineChars="200"/>
              <w:jc w:val="both"/>
              <w:textAlignment w:val="auto"/>
              <w:rPr>
                <w:rFonts w:hint="eastAsia" w:ascii="仿宋_GB2312" w:hAnsi="仿宋_GB2312" w:eastAsia="仿宋_GB2312" w:cs="仿宋_GB2312"/>
                <w:i w:val="0"/>
                <w:caps w:val="0"/>
                <w:color w:val="auto"/>
                <w:spacing w:val="0"/>
                <w:sz w:val="21"/>
                <w:szCs w:val="21"/>
                <w:shd w:val="clear" w:fill="FFFFFF"/>
              </w:rPr>
            </w:pPr>
            <w:r>
              <w:rPr>
                <w:rFonts w:hint="default" w:ascii="仿宋_GB2312" w:hAnsi="仿宋_GB2312" w:eastAsia="仿宋_GB2312" w:cs="仿宋_GB2312"/>
                <w:b w:val="0"/>
                <w:bCs w:val="0"/>
                <w:i w:val="0"/>
                <w:caps w:val="0"/>
                <w:color w:val="auto"/>
                <w:spacing w:val="0"/>
                <w:kern w:val="0"/>
                <w:sz w:val="21"/>
                <w:szCs w:val="21"/>
                <w:shd w:val="clear" w:fill="FFFFFF"/>
                <w:lang w:val="en-US" w:eastAsia="zh-CN" w:bidi="ar"/>
              </w:rPr>
              <w:t>个体工商户有本条第一款所列行为之一的,由县级以上人民政府统计机构责令改正,给予警告,可以并处一万元以下的罚款。</w:t>
            </w:r>
          </w:p>
        </w:tc>
        <w:tc>
          <w:tcPr>
            <w:tcW w:w="3556" w:type="dxa"/>
            <w:tcBorders>
              <w:tl2br w:val="nil"/>
              <w:tr2bl w:val="nil"/>
            </w:tcBorders>
            <w:shd w:val="clear" w:color="auto" w:fill="FFFFFF"/>
            <w:tcMar>
              <w:top w:w="75" w:type="dxa"/>
              <w:left w:w="105" w:type="dxa"/>
              <w:bottom w:w="7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firstLineChars="200"/>
              <w:jc w:val="left"/>
              <w:rPr>
                <w:rFonts w:hint="eastAsia" w:ascii="仿宋_GB2312" w:hAnsi="仿宋_GB2312" w:eastAsia="仿宋_GB2312" w:cs="仿宋_GB2312"/>
                <w:i w:val="0"/>
                <w:caps w:val="0"/>
                <w:color w:val="auto"/>
                <w:spacing w:val="0"/>
                <w:sz w:val="21"/>
                <w:szCs w:val="21"/>
                <w:shd w:val="clear" w:fill="FFFFFF"/>
              </w:rPr>
            </w:pPr>
            <w:r>
              <w:rPr>
                <w:rFonts w:hint="eastAsia" w:ascii="仿宋_GB2312" w:hAnsi="仿宋_GB2312" w:eastAsia="仿宋_GB2312" w:cs="仿宋_GB2312"/>
                <w:i w:val="0"/>
                <w:caps w:val="0"/>
                <w:color w:val="auto"/>
                <w:spacing w:val="0"/>
                <w:sz w:val="21"/>
                <w:szCs w:val="21"/>
                <w:shd w:val="clear" w:fill="FFFFFF"/>
                <w:lang w:val="en-US" w:eastAsia="zh-CN"/>
              </w:rPr>
              <w:t>1、</w:t>
            </w:r>
            <w:r>
              <w:rPr>
                <w:rFonts w:hint="eastAsia" w:ascii="仿宋_GB2312" w:hAnsi="仿宋_GB2312" w:eastAsia="仿宋_GB2312" w:cs="仿宋_GB2312"/>
                <w:i w:val="0"/>
                <w:caps w:val="0"/>
                <w:color w:val="auto"/>
                <w:spacing w:val="0"/>
                <w:sz w:val="21"/>
                <w:szCs w:val="21"/>
                <w:shd w:val="clear" w:fill="FFFFFF"/>
              </w:rPr>
              <w:t>统计调查对象提供不真实的统计资料，应报数不为0，差错率在20%以下的；应报数为0，违法数额在200万元以下的；或者提供不完整统计资料，应填而未填指标数占应填指标数10%以下的；且能及时改正</w:t>
            </w:r>
            <w:r>
              <w:rPr>
                <w:rFonts w:hint="eastAsia" w:ascii="仿宋_GB2312" w:hAnsi="仿宋_GB2312" w:eastAsia="仿宋_GB2312" w:cs="仿宋_GB2312"/>
                <w:i w:val="0"/>
                <w:caps w:val="0"/>
                <w:color w:val="auto"/>
                <w:spacing w:val="0"/>
                <w:sz w:val="21"/>
                <w:szCs w:val="21"/>
                <w:shd w:val="clear" w:fill="FFFFFF"/>
                <w:lang w:val="en-US" w:eastAsia="zh-CN"/>
              </w:rPr>
              <w:t>并</w:t>
            </w:r>
            <w:r>
              <w:rPr>
                <w:rFonts w:hint="eastAsia" w:ascii="仿宋_GB2312" w:hAnsi="仿宋_GB2312" w:eastAsia="仿宋_GB2312" w:cs="仿宋_GB2312"/>
                <w:i w:val="0"/>
                <w:caps w:val="0"/>
                <w:color w:val="auto"/>
                <w:spacing w:val="0"/>
                <w:sz w:val="21"/>
                <w:szCs w:val="21"/>
                <w:shd w:val="clear" w:fill="FFFFFF"/>
              </w:rPr>
              <w:t>未影响</w:t>
            </w:r>
            <w:r>
              <w:rPr>
                <w:rFonts w:hint="eastAsia" w:ascii="仿宋_GB2312" w:hAnsi="仿宋_GB2312" w:eastAsia="仿宋_GB2312" w:cs="仿宋_GB2312"/>
                <w:i w:val="0"/>
                <w:caps w:val="0"/>
                <w:color w:val="auto"/>
                <w:spacing w:val="0"/>
                <w:sz w:val="21"/>
                <w:szCs w:val="21"/>
                <w:shd w:val="clear" w:fill="FFFFFF"/>
                <w:lang w:val="en-US" w:eastAsia="zh-CN"/>
              </w:rPr>
              <w:t>到</w:t>
            </w:r>
            <w:r>
              <w:rPr>
                <w:rFonts w:hint="eastAsia" w:ascii="仿宋_GB2312" w:hAnsi="仿宋_GB2312" w:eastAsia="仿宋_GB2312" w:cs="仿宋_GB2312"/>
                <w:i w:val="0"/>
                <w:caps w:val="0"/>
                <w:color w:val="auto"/>
                <w:spacing w:val="0"/>
                <w:sz w:val="21"/>
                <w:szCs w:val="21"/>
                <w:shd w:val="clear" w:fill="FFFFFF"/>
              </w:rPr>
              <w:t>统计数据最终汇总的。</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firstLineChars="200"/>
              <w:jc w:val="left"/>
              <w:rPr>
                <w:rFonts w:hint="eastAsia" w:ascii="仿宋_GB2312" w:hAnsi="仿宋_GB2312" w:eastAsia="仿宋_GB2312" w:cs="仿宋_GB2312"/>
                <w:i w:val="0"/>
                <w:caps w:val="0"/>
                <w:color w:val="auto"/>
                <w:spacing w:val="0"/>
                <w:sz w:val="21"/>
                <w:szCs w:val="21"/>
                <w:shd w:val="clear" w:fill="FFFFFF"/>
                <w:lang w:val="en-US" w:eastAsia="zh-CN"/>
              </w:rPr>
            </w:pPr>
            <w:r>
              <w:rPr>
                <w:rFonts w:hint="eastAsia" w:ascii="仿宋_GB2312" w:hAnsi="仿宋_GB2312" w:eastAsia="仿宋_GB2312" w:cs="仿宋_GB2312"/>
                <w:i w:val="0"/>
                <w:caps w:val="0"/>
                <w:color w:val="auto"/>
                <w:spacing w:val="0"/>
                <w:sz w:val="21"/>
                <w:szCs w:val="21"/>
                <w:shd w:val="clear" w:fill="FFFFFF"/>
                <w:lang w:val="en-US" w:eastAsia="zh-CN"/>
              </w:rPr>
              <w:t>以上行为不予处罚。</w:t>
            </w:r>
          </w:p>
        </w:tc>
        <w:tc>
          <w:tcPr>
            <w:tcW w:w="2484" w:type="dxa"/>
            <w:tcBorders>
              <w:tl2br w:val="nil"/>
              <w:tr2bl w:val="nil"/>
            </w:tcBorders>
            <w:shd w:val="clear" w:color="auto" w:fill="FFFFFF"/>
            <w:tcMar>
              <w:top w:w="75" w:type="dxa"/>
              <w:left w:w="105" w:type="dxa"/>
              <w:bottom w:w="7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仿宋_GB2312" w:hAnsi="仿宋_GB2312" w:eastAsia="仿宋_GB2312" w:cs="仿宋_GB2312"/>
                <w:b/>
                <w:bCs/>
                <w:i w:val="0"/>
                <w:caps w:val="0"/>
                <w:color w:val="auto"/>
                <w:spacing w:val="0"/>
                <w:sz w:val="21"/>
                <w:szCs w:val="21"/>
                <w:shd w:val="clear" w:fill="FFFFFF"/>
                <w:lang w:val="en-US" w:eastAsia="zh-CN"/>
              </w:rPr>
            </w:pPr>
            <w:r>
              <w:rPr>
                <w:rFonts w:hint="eastAsia" w:ascii="仿宋_GB2312" w:hAnsi="仿宋_GB2312" w:eastAsia="仿宋_GB2312" w:cs="仿宋_GB2312"/>
                <w:b/>
                <w:bCs/>
                <w:i w:val="0"/>
                <w:caps w:val="0"/>
                <w:color w:val="auto"/>
                <w:spacing w:val="0"/>
                <w:sz w:val="21"/>
                <w:szCs w:val="21"/>
                <w:shd w:val="clear" w:fill="FFFFFF"/>
                <w:lang w:eastAsia="zh-CN"/>
              </w:rPr>
              <w:t>《</w:t>
            </w:r>
            <w:r>
              <w:rPr>
                <w:rFonts w:hint="eastAsia" w:ascii="仿宋_GB2312" w:hAnsi="仿宋_GB2312" w:eastAsia="仿宋_GB2312" w:cs="仿宋_GB2312"/>
                <w:b/>
                <w:bCs/>
                <w:i w:val="0"/>
                <w:caps w:val="0"/>
                <w:color w:val="auto"/>
                <w:spacing w:val="0"/>
                <w:sz w:val="21"/>
                <w:szCs w:val="21"/>
                <w:shd w:val="clear" w:fill="FFFFFF"/>
                <w:lang w:val="en-US" w:eastAsia="zh-CN"/>
              </w:rPr>
              <w:t>中华人民共和国行政处罚法</w:t>
            </w:r>
            <w:r>
              <w:rPr>
                <w:rFonts w:hint="eastAsia" w:ascii="仿宋_GB2312" w:hAnsi="仿宋_GB2312" w:eastAsia="仿宋_GB2312" w:cs="仿宋_GB2312"/>
                <w:b/>
                <w:bCs/>
                <w:i w:val="0"/>
                <w:caps w:val="0"/>
                <w:color w:val="auto"/>
                <w:spacing w:val="0"/>
                <w:sz w:val="21"/>
                <w:szCs w:val="21"/>
                <w:shd w:val="clear" w:fill="FFFFFF"/>
                <w:lang w:eastAsia="zh-CN"/>
              </w:rPr>
              <w:t>》</w:t>
            </w:r>
            <w:r>
              <w:rPr>
                <w:rFonts w:hint="eastAsia" w:ascii="仿宋_GB2312" w:hAnsi="仿宋_GB2312" w:eastAsia="仿宋_GB2312" w:cs="仿宋_GB2312"/>
                <w:b/>
                <w:bCs/>
                <w:i w:val="0"/>
                <w:caps w:val="0"/>
                <w:color w:val="auto"/>
                <w:spacing w:val="0"/>
                <w:sz w:val="21"/>
                <w:szCs w:val="21"/>
                <w:shd w:val="clear" w:fill="FFFFFF"/>
                <w:lang w:val="en-US" w:eastAsia="zh-CN"/>
              </w:rPr>
              <w:t>第三十三条</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firstLineChars="200"/>
              <w:jc w:val="left"/>
              <w:rPr>
                <w:rFonts w:hint="eastAsia" w:ascii="仿宋_GB2312" w:hAnsi="仿宋_GB2312" w:eastAsia="仿宋_GB2312" w:cs="仿宋_GB2312"/>
                <w:i w:val="0"/>
                <w:caps w:val="0"/>
                <w:color w:val="auto"/>
                <w:spacing w:val="0"/>
                <w:sz w:val="21"/>
                <w:szCs w:val="21"/>
                <w:shd w:val="clear" w:fill="FFFFFF"/>
              </w:rPr>
            </w:pPr>
            <w:r>
              <w:rPr>
                <w:rFonts w:hint="eastAsia" w:ascii="仿宋_GB2312" w:hAnsi="仿宋_GB2312" w:eastAsia="仿宋_GB2312" w:cs="仿宋_GB2312"/>
                <w:i w:val="0"/>
                <w:caps w:val="0"/>
                <w:color w:val="auto"/>
                <w:spacing w:val="0"/>
                <w:sz w:val="21"/>
                <w:szCs w:val="21"/>
                <w:shd w:val="clear" w:fill="FFFFFF"/>
                <w:lang w:val="en-US" w:eastAsia="zh-CN"/>
              </w:rPr>
              <w:t>违法行为轻微并及时改正，没有造成危害后果的，不予行政处罚。</w:t>
            </w:r>
          </w:p>
        </w:tc>
      </w:tr>
      <w:tr>
        <w:tblPrEx>
          <w:tblBorders>
            <w:top w:val="single" w:color="000000" w:sz="6" w:space="0"/>
            <w:left w:val="none" w:color="auto" w:sz="0" w:space="0"/>
            <w:bottom w:val="single" w:color="000000" w:sz="6" w:space="0"/>
            <w:right w:val="none" w:color="auto" w:sz="0" w:space="0"/>
            <w:insideH w:val="single" w:color="000000" w:sz="6" w:space="0"/>
            <w:insideV w:val="single" w:color="000000" w:sz="6" w:space="0"/>
          </w:tblBorders>
          <w:shd w:val="clear" w:color="auto" w:fill="FFFFFF"/>
        </w:tblPrEx>
        <w:trPr>
          <w:trHeight w:val="90" w:hRule="atLeast"/>
        </w:trPr>
        <w:tc>
          <w:tcPr>
            <w:tcW w:w="2068" w:type="dxa"/>
            <w:vMerge w:val="continue"/>
            <w:tcBorders>
              <w:tl2br w:val="nil"/>
              <w:tr2bl w:val="nil"/>
            </w:tcBorders>
            <w:shd w:val="clear" w:color="auto" w:fill="FFFFFF"/>
            <w:tcMar>
              <w:top w:w="75" w:type="dxa"/>
              <w:left w:w="105" w:type="dxa"/>
              <w:bottom w:w="7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i w:val="0"/>
                <w:caps w:val="0"/>
                <w:color w:val="auto"/>
                <w:spacing w:val="0"/>
                <w:sz w:val="21"/>
                <w:szCs w:val="21"/>
                <w:shd w:val="clear" w:fill="FFFFFF"/>
              </w:rPr>
            </w:pPr>
          </w:p>
        </w:tc>
        <w:tc>
          <w:tcPr>
            <w:tcW w:w="5830" w:type="dxa"/>
            <w:vMerge w:val="continue"/>
            <w:tcBorders>
              <w:tl2br w:val="nil"/>
              <w:tr2bl w:val="nil"/>
            </w:tcBorders>
            <w:shd w:val="clear" w:color="auto" w:fill="FFFFFF"/>
            <w:tcMar>
              <w:top w:w="75" w:type="dxa"/>
              <w:left w:w="105" w:type="dxa"/>
              <w:bottom w:w="7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仿宋_GB2312" w:hAnsi="仿宋_GB2312" w:eastAsia="仿宋_GB2312" w:cs="仿宋_GB2312"/>
                <w:i w:val="0"/>
                <w:caps w:val="0"/>
                <w:color w:val="auto"/>
                <w:spacing w:val="0"/>
                <w:sz w:val="21"/>
                <w:szCs w:val="21"/>
                <w:shd w:val="clear" w:fill="FFFFFF"/>
              </w:rPr>
            </w:pPr>
          </w:p>
        </w:tc>
        <w:tc>
          <w:tcPr>
            <w:tcW w:w="3556" w:type="dxa"/>
            <w:tcBorders>
              <w:tl2br w:val="nil"/>
              <w:tr2bl w:val="nil"/>
            </w:tcBorders>
            <w:shd w:val="clear" w:color="auto" w:fill="FFFFFF"/>
            <w:tcMar>
              <w:top w:w="75" w:type="dxa"/>
              <w:left w:w="105" w:type="dxa"/>
              <w:bottom w:w="75" w:type="dxa"/>
              <w:right w:w="105" w:type="dxa"/>
            </w:tcMar>
            <w:vAlign w:val="center"/>
          </w:tcPr>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right="0" w:rightChars="0" w:firstLine="420" w:firstLineChars="200"/>
              <w:rPr>
                <w:rFonts w:hint="eastAsia" w:ascii="仿宋_GB2312" w:hAnsi="仿宋_GB2312" w:eastAsia="仿宋_GB2312" w:cs="仿宋_GB2312"/>
                <w:i w:val="0"/>
                <w:caps w:val="0"/>
                <w:color w:val="auto"/>
                <w:spacing w:val="0"/>
                <w:sz w:val="21"/>
                <w:szCs w:val="21"/>
                <w:shd w:val="clear" w:fill="FFFFFF"/>
              </w:rPr>
            </w:pPr>
            <w:r>
              <w:rPr>
                <w:rFonts w:hint="eastAsia" w:ascii="仿宋_GB2312" w:hAnsi="仿宋_GB2312" w:eastAsia="仿宋_GB2312" w:cs="仿宋_GB2312"/>
                <w:i w:val="0"/>
                <w:caps w:val="0"/>
                <w:color w:val="auto"/>
                <w:spacing w:val="0"/>
                <w:sz w:val="21"/>
                <w:szCs w:val="21"/>
                <w:shd w:val="clear" w:fill="FFFFFF"/>
                <w:lang w:val="en-US" w:eastAsia="zh-CN"/>
              </w:rPr>
              <w:t>2、</w:t>
            </w:r>
            <w:r>
              <w:rPr>
                <w:rFonts w:hint="eastAsia" w:ascii="仿宋_GB2312" w:hAnsi="仿宋_GB2312" w:eastAsia="仿宋_GB2312" w:cs="仿宋_GB2312"/>
                <w:i w:val="0"/>
                <w:caps w:val="0"/>
                <w:color w:val="auto"/>
                <w:spacing w:val="0"/>
                <w:sz w:val="21"/>
                <w:szCs w:val="21"/>
                <w:shd w:val="clear" w:fill="FFFFFF"/>
              </w:rPr>
              <w:t>统计调查对象提供不真实的统计资料，应报数不为0，差错率在10%以下的；应报数为0，违法数额在100万元以下的；已影响到统计数据最终汇总，但属于初次违法，并能及时改正的。</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360" w:leftChars="0" w:right="0" w:rightChars="0"/>
              <w:rPr>
                <w:rFonts w:hint="default" w:ascii="仿宋_GB2312" w:hAnsi="仿宋_GB2312" w:eastAsia="仿宋_GB2312" w:cs="仿宋_GB2312"/>
                <w:i w:val="0"/>
                <w:caps w:val="0"/>
                <w:color w:val="auto"/>
                <w:spacing w:val="0"/>
                <w:sz w:val="21"/>
                <w:szCs w:val="21"/>
                <w:shd w:val="clear" w:fill="FFFFFF"/>
                <w:lang w:val="en-US" w:eastAsia="zh-CN"/>
              </w:rPr>
            </w:pPr>
            <w:r>
              <w:rPr>
                <w:rFonts w:hint="eastAsia" w:ascii="仿宋_GB2312" w:hAnsi="仿宋_GB2312" w:eastAsia="仿宋_GB2312" w:cs="仿宋_GB2312"/>
                <w:i w:val="0"/>
                <w:caps w:val="0"/>
                <w:color w:val="auto"/>
                <w:spacing w:val="0"/>
                <w:sz w:val="21"/>
                <w:szCs w:val="21"/>
                <w:shd w:val="clear" w:fill="FFFFFF"/>
                <w:lang w:val="en-US" w:eastAsia="zh-CN"/>
              </w:rPr>
              <w:t>以上行为可以不予处罚。</w:t>
            </w:r>
          </w:p>
        </w:tc>
        <w:tc>
          <w:tcPr>
            <w:tcW w:w="2484" w:type="dxa"/>
            <w:tcBorders>
              <w:tl2br w:val="nil"/>
              <w:tr2bl w:val="nil"/>
            </w:tcBorders>
            <w:shd w:val="clear" w:color="auto" w:fill="FFFFFF"/>
            <w:tcMar>
              <w:top w:w="75" w:type="dxa"/>
              <w:left w:w="105" w:type="dxa"/>
              <w:bottom w:w="7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仿宋_GB2312" w:hAnsi="仿宋_GB2312" w:eastAsia="仿宋_GB2312" w:cs="仿宋_GB2312"/>
                <w:b/>
                <w:bCs/>
                <w:i w:val="0"/>
                <w:caps w:val="0"/>
                <w:color w:val="auto"/>
                <w:spacing w:val="0"/>
                <w:sz w:val="21"/>
                <w:szCs w:val="21"/>
                <w:shd w:val="clear" w:fill="FFFFFF"/>
                <w:lang w:val="en-US" w:eastAsia="zh-CN"/>
              </w:rPr>
            </w:pPr>
            <w:r>
              <w:rPr>
                <w:rFonts w:hint="eastAsia" w:ascii="仿宋_GB2312" w:hAnsi="仿宋_GB2312" w:eastAsia="仿宋_GB2312" w:cs="仿宋_GB2312"/>
                <w:b/>
                <w:bCs/>
                <w:i w:val="0"/>
                <w:caps w:val="0"/>
                <w:color w:val="auto"/>
                <w:spacing w:val="0"/>
                <w:sz w:val="21"/>
                <w:szCs w:val="21"/>
                <w:shd w:val="clear" w:fill="FFFFFF"/>
                <w:lang w:eastAsia="zh-CN"/>
              </w:rPr>
              <w:t>《</w:t>
            </w:r>
            <w:r>
              <w:rPr>
                <w:rFonts w:hint="eastAsia" w:ascii="仿宋_GB2312" w:hAnsi="仿宋_GB2312" w:eastAsia="仿宋_GB2312" w:cs="仿宋_GB2312"/>
                <w:b/>
                <w:bCs/>
                <w:i w:val="0"/>
                <w:caps w:val="0"/>
                <w:color w:val="auto"/>
                <w:spacing w:val="0"/>
                <w:sz w:val="21"/>
                <w:szCs w:val="21"/>
                <w:shd w:val="clear" w:fill="FFFFFF"/>
                <w:lang w:val="en-US" w:eastAsia="zh-CN"/>
              </w:rPr>
              <w:t>中华人民共和国行政处罚法》第三十三条</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firstLineChars="200"/>
              <w:jc w:val="left"/>
              <w:rPr>
                <w:rFonts w:hint="eastAsia" w:ascii="仿宋_GB2312" w:hAnsi="仿宋_GB2312" w:eastAsia="仿宋_GB2312" w:cs="仿宋_GB2312"/>
                <w:color w:val="auto"/>
                <w:sz w:val="21"/>
                <w:szCs w:val="21"/>
              </w:rPr>
            </w:pPr>
            <w:r>
              <w:rPr>
                <w:rFonts w:hint="default" w:ascii="仿宋_GB2312" w:hAnsi="仿宋_GB2312" w:eastAsia="仿宋_GB2312" w:cs="仿宋_GB2312"/>
                <w:i w:val="0"/>
                <w:caps w:val="0"/>
                <w:color w:val="auto"/>
                <w:spacing w:val="0"/>
                <w:sz w:val="21"/>
                <w:szCs w:val="21"/>
                <w:shd w:val="clear" w:fill="FFFFFF"/>
                <w:lang w:val="en-US" w:eastAsia="zh-CN"/>
              </w:rPr>
              <w:t>初次违法且危害后果轻微并及时改正的，可以不予行政处罚。</w:t>
            </w:r>
          </w:p>
        </w:tc>
      </w:tr>
      <w:tr>
        <w:tblPrEx>
          <w:tblBorders>
            <w:top w:val="single" w:color="000000" w:sz="6" w:space="0"/>
            <w:left w:val="none" w:color="auto" w:sz="0" w:space="0"/>
            <w:bottom w:val="single" w:color="000000" w:sz="6" w:space="0"/>
            <w:right w:val="none" w:color="auto" w:sz="0" w:space="0"/>
            <w:insideH w:val="single" w:color="000000" w:sz="6" w:space="0"/>
            <w:insideV w:val="single" w:color="000000" w:sz="6" w:space="0"/>
          </w:tblBorders>
          <w:shd w:val="clear" w:color="auto" w:fill="FFFFFF"/>
        </w:tblPrEx>
        <w:trPr>
          <w:trHeight w:val="686" w:hRule="atLeast"/>
        </w:trPr>
        <w:tc>
          <w:tcPr>
            <w:tcW w:w="2068" w:type="dxa"/>
            <w:vMerge w:val="continue"/>
            <w:tcBorders>
              <w:tl2br w:val="nil"/>
              <w:tr2bl w:val="nil"/>
            </w:tcBorders>
            <w:shd w:val="clear" w:color="auto" w:fill="FFFFFF"/>
            <w:tcMar>
              <w:top w:w="75" w:type="dxa"/>
              <w:left w:w="105" w:type="dxa"/>
              <w:bottom w:w="7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i w:val="0"/>
                <w:caps w:val="0"/>
                <w:color w:val="auto"/>
                <w:spacing w:val="0"/>
                <w:sz w:val="21"/>
                <w:szCs w:val="21"/>
                <w:shd w:val="clear" w:fill="FFFFFF"/>
              </w:rPr>
            </w:pPr>
          </w:p>
        </w:tc>
        <w:tc>
          <w:tcPr>
            <w:tcW w:w="5830" w:type="dxa"/>
            <w:vMerge w:val="continue"/>
            <w:tcBorders>
              <w:tl2br w:val="nil"/>
              <w:tr2bl w:val="nil"/>
            </w:tcBorders>
            <w:shd w:val="clear" w:color="auto" w:fill="FFFFFF"/>
            <w:tcMar>
              <w:top w:w="75" w:type="dxa"/>
              <w:left w:w="105" w:type="dxa"/>
              <w:bottom w:w="7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仿宋_GB2312" w:hAnsi="仿宋_GB2312" w:eastAsia="仿宋_GB2312" w:cs="仿宋_GB2312"/>
                <w:i w:val="0"/>
                <w:caps w:val="0"/>
                <w:color w:val="auto"/>
                <w:spacing w:val="0"/>
                <w:sz w:val="21"/>
                <w:szCs w:val="21"/>
                <w:shd w:val="clear" w:fill="FFFFFF"/>
              </w:rPr>
            </w:pPr>
          </w:p>
        </w:tc>
        <w:tc>
          <w:tcPr>
            <w:tcW w:w="3556" w:type="dxa"/>
            <w:tcBorders>
              <w:tl2br w:val="nil"/>
              <w:tr2bl w:val="nil"/>
            </w:tcBorders>
            <w:shd w:val="clear" w:color="auto" w:fill="FFFFFF"/>
            <w:tcMar>
              <w:top w:w="75" w:type="dxa"/>
              <w:left w:w="105" w:type="dxa"/>
              <w:bottom w:w="75" w:type="dxa"/>
              <w:right w:w="105" w:type="dxa"/>
            </w:tcMar>
            <w:vAlign w:val="center"/>
          </w:tcPr>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right="0" w:rightChars="0" w:firstLine="420" w:firstLineChars="200"/>
              <w:jc w:val="left"/>
              <w:rPr>
                <w:rFonts w:hint="default" w:ascii="仿宋_GB2312" w:hAnsi="仿宋_GB2312" w:eastAsia="仿宋_GB2312" w:cs="仿宋_GB2312"/>
                <w:i w:val="0"/>
                <w:caps w:val="0"/>
                <w:color w:val="auto"/>
                <w:spacing w:val="0"/>
                <w:sz w:val="21"/>
                <w:szCs w:val="21"/>
                <w:shd w:val="clear" w:fill="FFFFFF"/>
                <w:lang w:val="en-US" w:eastAsia="zh-CN"/>
              </w:rPr>
            </w:pPr>
            <w:r>
              <w:rPr>
                <w:rFonts w:hint="eastAsia" w:ascii="仿宋_GB2312" w:hAnsi="仿宋_GB2312" w:eastAsia="仿宋_GB2312" w:cs="仿宋_GB2312"/>
                <w:i w:val="0"/>
                <w:caps w:val="0"/>
                <w:color w:val="auto"/>
                <w:spacing w:val="0"/>
                <w:sz w:val="21"/>
                <w:szCs w:val="21"/>
                <w:shd w:val="clear" w:fill="FFFFFF"/>
                <w:lang w:val="en-US" w:eastAsia="zh-CN"/>
              </w:rPr>
              <w:t>3、</w:t>
            </w:r>
            <w:r>
              <w:rPr>
                <w:rFonts w:hint="eastAsia" w:ascii="仿宋_GB2312" w:hAnsi="仿宋_GB2312" w:eastAsia="仿宋_GB2312" w:cs="仿宋_GB2312"/>
                <w:i w:val="0"/>
                <w:caps w:val="0"/>
                <w:color w:val="auto"/>
                <w:spacing w:val="0"/>
                <w:sz w:val="21"/>
                <w:szCs w:val="21"/>
                <w:shd w:val="clear" w:fill="FFFFFF"/>
              </w:rPr>
              <w:t>统计调查对象非因自身原因而提供不真实或者不完整统计资料的</w:t>
            </w:r>
            <w:r>
              <w:rPr>
                <w:rFonts w:hint="eastAsia" w:ascii="仿宋_GB2312" w:hAnsi="仿宋_GB2312" w:eastAsia="仿宋_GB2312" w:cs="仿宋_GB2312"/>
                <w:i w:val="0"/>
                <w:caps w:val="0"/>
                <w:color w:val="auto"/>
                <w:spacing w:val="0"/>
                <w:sz w:val="21"/>
                <w:szCs w:val="21"/>
                <w:shd w:val="clear" w:fill="FFFFFF"/>
                <w:lang w:eastAsia="zh-CN"/>
              </w:rPr>
              <w:t>，</w:t>
            </w:r>
            <w:r>
              <w:rPr>
                <w:rFonts w:hint="eastAsia" w:ascii="仿宋_GB2312" w:hAnsi="仿宋_GB2312" w:eastAsia="仿宋_GB2312" w:cs="仿宋_GB2312"/>
                <w:i w:val="0"/>
                <w:caps w:val="0"/>
                <w:color w:val="auto"/>
                <w:spacing w:val="0"/>
                <w:sz w:val="21"/>
                <w:szCs w:val="21"/>
                <w:shd w:val="clear" w:fill="FFFFFF"/>
                <w:lang w:val="en-US" w:eastAsia="zh-CN"/>
              </w:rPr>
              <w:t>不予处罚。</w:t>
            </w:r>
          </w:p>
        </w:tc>
        <w:tc>
          <w:tcPr>
            <w:tcW w:w="2484" w:type="dxa"/>
            <w:tcBorders>
              <w:tl2br w:val="nil"/>
              <w:tr2bl w:val="nil"/>
            </w:tcBorders>
            <w:shd w:val="clear" w:color="auto" w:fill="FFFFFF"/>
            <w:tcMar>
              <w:top w:w="75" w:type="dxa"/>
              <w:left w:w="105" w:type="dxa"/>
              <w:bottom w:w="7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仿宋_GB2312" w:hAnsi="仿宋_GB2312" w:eastAsia="仿宋_GB2312" w:cs="仿宋_GB2312"/>
                <w:b/>
                <w:bCs/>
                <w:i w:val="0"/>
                <w:caps w:val="0"/>
                <w:color w:val="auto"/>
                <w:spacing w:val="0"/>
                <w:sz w:val="21"/>
                <w:szCs w:val="21"/>
                <w:shd w:val="clear" w:fill="FFFFFF"/>
                <w:lang w:val="en-US" w:eastAsia="zh-CN"/>
              </w:rPr>
            </w:pPr>
            <w:r>
              <w:rPr>
                <w:rFonts w:hint="eastAsia" w:ascii="仿宋_GB2312" w:hAnsi="仿宋_GB2312" w:eastAsia="仿宋_GB2312" w:cs="仿宋_GB2312"/>
                <w:b/>
                <w:bCs/>
                <w:i w:val="0"/>
                <w:caps w:val="0"/>
                <w:color w:val="auto"/>
                <w:spacing w:val="0"/>
                <w:sz w:val="21"/>
                <w:szCs w:val="21"/>
                <w:shd w:val="clear" w:fill="FFFFFF"/>
                <w:lang w:eastAsia="zh-CN"/>
              </w:rPr>
              <w:t>《</w:t>
            </w:r>
            <w:r>
              <w:rPr>
                <w:rFonts w:hint="eastAsia" w:ascii="仿宋_GB2312" w:hAnsi="仿宋_GB2312" w:eastAsia="仿宋_GB2312" w:cs="仿宋_GB2312"/>
                <w:b/>
                <w:bCs/>
                <w:i w:val="0"/>
                <w:caps w:val="0"/>
                <w:color w:val="auto"/>
                <w:spacing w:val="0"/>
                <w:sz w:val="21"/>
                <w:szCs w:val="21"/>
                <w:shd w:val="clear" w:fill="FFFFFF"/>
                <w:lang w:val="en-US" w:eastAsia="zh-CN"/>
              </w:rPr>
              <w:t>中华人民共和国行政处罚法》第三十三条</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right="0" w:rightChars="0" w:firstLine="420" w:firstLineChars="200"/>
              <w:jc w:val="left"/>
              <w:rPr>
                <w:rFonts w:hint="default" w:ascii="仿宋_GB2312" w:hAnsi="仿宋_GB2312" w:eastAsia="仿宋_GB2312" w:cs="仿宋_GB2312"/>
                <w:b/>
                <w:bCs/>
                <w:i w:val="0"/>
                <w:caps w:val="0"/>
                <w:color w:val="auto"/>
                <w:spacing w:val="0"/>
                <w:sz w:val="21"/>
                <w:szCs w:val="21"/>
                <w:shd w:val="clear" w:fill="FFFFFF"/>
                <w:lang w:val="en-US" w:eastAsia="zh-CN"/>
              </w:rPr>
            </w:pPr>
            <w:r>
              <w:rPr>
                <w:rFonts w:hint="default" w:ascii="仿宋_GB2312" w:hAnsi="仿宋_GB2312" w:eastAsia="仿宋_GB2312" w:cs="仿宋_GB2312"/>
                <w:i w:val="0"/>
                <w:caps w:val="0"/>
                <w:color w:val="auto"/>
                <w:spacing w:val="0"/>
                <w:sz w:val="21"/>
                <w:szCs w:val="21"/>
                <w:shd w:val="clear" w:fill="FFFFFF"/>
                <w:lang w:val="en-US" w:eastAsia="zh-CN"/>
              </w:rPr>
              <w:t>当事人有证据足以证明没有主观过错的，不予行政处罚。</w:t>
            </w:r>
          </w:p>
        </w:tc>
      </w:tr>
      <w:tr>
        <w:tblPrEx>
          <w:tblBorders>
            <w:top w:val="single" w:color="000000" w:sz="6" w:space="0"/>
            <w:left w:val="none" w:color="auto" w:sz="0" w:space="0"/>
            <w:bottom w:val="single" w:color="000000" w:sz="6" w:space="0"/>
            <w:right w:val="none" w:color="auto" w:sz="0" w:space="0"/>
            <w:insideH w:val="single" w:color="000000" w:sz="6" w:space="0"/>
            <w:insideV w:val="single" w:color="000000" w:sz="6" w:space="0"/>
          </w:tblBorders>
          <w:shd w:val="clear" w:color="auto" w:fill="FFFFFF"/>
        </w:tblPrEx>
        <w:trPr>
          <w:trHeight w:val="375" w:hRule="atLeast"/>
        </w:trPr>
        <w:tc>
          <w:tcPr>
            <w:tcW w:w="2068" w:type="dxa"/>
            <w:vMerge w:val="restart"/>
            <w:tcBorders>
              <w:tl2br w:val="nil"/>
              <w:tr2bl w:val="nil"/>
            </w:tcBorders>
            <w:shd w:val="clear" w:color="auto" w:fill="FFFFFF"/>
            <w:tcMar>
              <w:top w:w="75" w:type="dxa"/>
              <w:left w:w="105" w:type="dxa"/>
              <w:bottom w:w="7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i w:val="0"/>
                <w:caps w:val="0"/>
                <w:color w:val="auto"/>
                <w:spacing w:val="0"/>
                <w:sz w:val="21"/>
                <w:szCs w:val="21"/>
                <w:shd w:val="clear" w:fill="FFFFFF"/>
              </w:rPr>
            </w:pPr>
            <w:r>
              <w:rPr>
                <w:rFonts w:hint="eastAsia" w:ascii="仿宋_GB2312" w:hAnsi="仿宋_GB2312" w:eastAsia="仿宋_GB2312" w:cs="仿宋_GB2312"/>
                <w:i w:val="0"/>
                <w:caps w:val="0"/>
                <w:color w:val="auto"/>
                <w:spacing w:val="0"/>
                <w:sz w:val="21"/>
                <w:szCs w:val="21"/>
                <w:shd w:val="clear" w:fill="FFFFFF"/>
              </w:rPr>
              <w:t>（二）统计调查对象迟报统计资料</w:t>
            </w:r>
          </w:p>
        </w:tc>
        <w:tc>
          <w:tcPr>
            <w:tcW w:w="5830" w:type="dxa"/>
            <w:vMerge w:val="restart"/>
            <w:tcBorders>
              <w:tl2br w:val="nil"/>
              <w:tr2bl w:val="nil"/>
            </w:tcBorders>
            <w:shd w:val="clear" w:color="auto" w:fill="FFFFFF"/>
            <w:tcMar>
              <w:top w:w="75" w:type="dxa"/>
              <w:left w:w="105" w:type="dxa"/>
              <w:bottom w:w="75" w:type="dxa"/>
              <w:right w:w="105" w:type="dxa"/>
            </w:tcMar>
            <w:vAlign w:val="center"/>
          </w:tcPr>
          <w:p>
            <w:pPr>
              <w:keepNext w:val="0"/>
              <w:keepLines w:val="0"/>
              <w:pageBreakBefore w:val="0"/>
              <w:widowControl/>
              <w:suppressLineNumbers w:val="0"/>
              <w:shd w:val="clear" w:fill="FFFFFF"/>
              <w:kinsoku/>
              <w:overflowPunct/>
              <w:topLinePunct w:val="0"/>
              <w:autoSpaceDE/>
              <w:autoSpaceDN/>
              <w:bidi w:val="0"/>
              <w:adjustRightInd/>
              <w:snapToGrid/>
              <w:spacing w:after="225" w:afterAutospacing="0" w:line="240" w:lineRule="auto"/>
              <w:jc w:val="both"/>
              <w:textAlignment w:val="auto"/>
              <w:rPr>
                <w:rFonts w:hint="eastAsia" w:ascii="仿宋_GB2312" w:hAnsi="仿宋_GB2312" w:eastAsia="仿宋_GB2312" w:cs="仿宋_GB2312"/>
                <w:b/>
                <w:bCs/>
                <w:i w:val="0"/>
                <w:caps w:val="0"/>
                <w:color w:val="auto"/>
                <w:spacing w:val="0"/>
                <w:kern w:val="0"/>
                <w:sz w:val="21"/>
                <w:szCs w:val="21"/>
                <w:shd w:val="clear" w:fill="FFFFFF"/>
                <w:lang w:val="en-US" w:eastAsia="zh-CN" w:bidi="ar"/>
              </w:rPr>
            </w:pPr>
            <w:r>
              <w:rPr>
                <w:rFonts w:hint="eastAsia" w:ascii="仿宋_GB2312" w:hAnsi="仿宋_GB2312" w:eastAsia="仿宋_GB2312" w:cs="仿宋_GB2312"/>
                <w:b/>
                <w:bCs/>
                <w:i w:val="0"/>
                <w:caps w:val="0"/>
                <w:color w:val="auto"/>
                <w:spacing w:val="0"/>
                <w:kern w:val="0"/>
                <w:sz w:val="21"/>
                <w:szCs w:val="21"/>
                <w:shd w:val="clear" w:fill="FFFFFF"/>
                <w:lang w:val="en-US" w:eastAsia="zh-CN" w:bidi="ar"/>
              </w:rPr>
              <w:t>《中华人民共和国统计法》第四十二条 </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auto"/>
              <w:ind w:firstLine="420" w:firstLineChars="200"/>
              <w:jc w:val="both"/>
              <w:textAlignment w:val="auto"/>
              <w:rPr>
                <w:rFonts w:hint="default" w:ascii="仿宋_GB2312" w:hAnsi="仿宋_GB2312" w:eastAsia="仿宋_GB2312" w:cs="仿宋_GB2312"/>
                <w:b w:val="0"/>
                <w:bCs w:val="0"/>
                <w:i w:val="0"/>
                <w:caps w:val="0"/>
                <w:color w:val="auto"/>
                <w:spacing w:val="0"/>
                <w:kern w:val="0"/>
                <w:sz w:val="21"/>
                <w:szCs w:val="21"/>
                <w:shd w:val="clear" w:fill="FFFFFF"/>
                <w:lang w:val="en-US" w:eastAsia="zh-CN" w:bidi="ar"/>
              </w:rPr>
            </w:pPr>
            <w:r>
              <w:rPr>
                <w:rFonts w:hint="default" w:ascii="仿宋_GB2312" w:hAnsi="仿宋_GB2312" w:eastAsia="仿宋_GB2312" w:cs="仿宋_GB2312"/>
                <w:b w:val="0"/>
                <w:bCs w:val="0"/>
                <w:i w:val="0"/>
                <w:caps w:val="0"/>
                <w:color w:val="auto"/>
                <w:spacing w:val="0"/>
                <w:kern w:val="0"/>
                <w:sz w:val="21"/>
                <w:szCs w:val="21"/>
                <w:shd w:val="clear" w:fill="FFFFFF"/>
                <w:lang w:val="en-US" w:eastAsia="zh-CN" w:bidi="ar"/>
              </w:rPr>
              <w:t>作为统计调查对象的国家机关、企业事业单位或者其他组织迟报统计资料,或者未按照国家有关规定设置原始记录、统计台账的,由县级以上人民政府统计机构责令改正,给予警告。</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auto"/>
              <w:ind w:firstLine="420" w:firstLineChars="200"/>
              <w:jc w:val="both"/>
              <w:textAlignment w:val="auto"/>
              <w:rPr>
                <w:rFonts w:hint="default" w:ascii="仿宋_GB2312" w:hAnsi="仿宋_GB2312" w:eastAsia="仿宋_GB2312" w:cs="仿宋_GB2312"/>
                <w:b w:val="0"/>
                <w:bCs w:val="0"/>
                <w:i w:val="0"/>
                <w:caps w:val="0"/>
                <w:color w:val="auto"/>
                <w:spacing w:val="0"/>
                <w:kern w:val="0"/>
                <w:sz w:val="21"/>
                <w:szCs w:val="21"/>
                <w:shd w:val="clear" w:fill="FFFFFF"/>
                <w:lang w:val="en-US" w:eastAsia="zh-CN" w:bidi="ar"/>
              </w:rPr>
            </w:pPr>
            <w:r>
              <w:rPr>
                <w:rFonts w:hint="default" w:ascii="仿宋_GB2312" w:hAnsi="仿宋_GB2312" w:eastAsia="仿宋_GB2312" w:cs="仿宋_GB2312"/>
                <w:b w:val="0"/>
                <w:bCs w:val="0"/>
                <w:i w:val="0"/>
                <w:caps w:val="0"/>
                <w:color w:val="auto"/>
                <w:spacing w:val="0"/>
                <w:kern w:val="0"/>
                <w:sz w:val="21"/>
                <w:szCs w:val="21"/>
                <w:shd w:val="clear" w:fill="FFFFFF"/>
                <w:lang w:val="en-US" w:eastAsia="zh-CN" w:bidi="ar"/>
              </w:rPr>
              <w:t>企业事业单位或者其他组织有前款所列行为之一的,可以并处一万元以下的罚款。</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auto"/>
              <w:ind w:firstLine="420" w:firstLineChars="200"/>
              <w:jc w:val="both"/>
              <w:textAlignment w:val="auto"/>
              <w:rPr>
                <w:rFonts w:hint="default" w:ascii="仿宋_GB2312" w:hAnsi="仿宋_GB2312" w:eastAsia="仿宋_GB2312" w:cs="仿宋_GB2312"/>
                <w:b w:val="0"/>
                <w:bCs w:val="0"/>
                <w:i w:val="0"/>
                <w:caps w:val="0"/>
                <w:color w:val="auto"/>
                <w:spacing w:val="0"/>
                <w:kern w:val="0"/>
                <w:sz w:val="21"/>
                <w:szCs w:val="21"/>
                <w:shd w:val="clear" w:fill="FFFFFF"/>
                <w:lang w:val="en-US" w:eastAsia="zh-CN" w:bidi="ar"/>
              </w:rPr>
            </w:pPr>
            <w:r>
              <w:rPr>
                <w:rFonts w:hint="default" w:ascii="仿宋_GB2312" w:hAnsi="仿宋_GB2312" w:eastAsia="仿宋_GB2312" w:cs="仿宋_GB2312"/>
                <w:b w:val="0"/>
                <w:bCs w:val="0"/>
                <w:i w:val="0"/>
                <w:caps w:val="0"/>
                <w:color w:val="auto"/>
                <w:spacing w:val="0"/>
                <w:kern w:val="0"/>
                <w:sz w:val="21"/>
                <w:szCs w:val="21"/>
                <w:shd w:val="clear" w:fill="FFFFFF"/>
                <w:lang w:val="en-US" w:eastAsia="zh-CN" w:bidi="ar"/>
              </w:rPr>
              <w:t>个体工商户迟报统计资料的,由县级以上人民政府统计机构责令改正,给予警告,可以并处一千元以下的罚款。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仿宋_GB2312" w:hAnsi="仿宋_GB2312" w:eastAsia="仿宋_GB2312" w:cs="仿宋_GB2312"/>
                <w:i w:val="0"/>
                <w:caps w:val="0"/>
                <w:color w:val="auto"/>
                <w:spacing w:val="0"/>
                <w:sz w:val="21"/>
                <w:szCs w:val="21"/>
                <w:shd w:val="clear" w:fill="FFFFFF"/>
              </w:rPr>
            </w:pPr>
          </w:p>
        </w:tc>
        <w:tc>
          <w:tcPr>
            <w:tcW w:w="3556" w:type="dxa"/>
            <w:tcBorders>
              <w:tl2br w:val="nil"/>
              <w:tr2bl w:val="nil"/>
            </w:tcBorders>
            <w:shd w:val="clear" w:color="auto" w:fill="FFFFFF"/>
            <w:tcMar>
              <w:top w:w="75" w:type="dxa"/>
              <w:left w:w="105" w:type="dxa"/>
              <w:bottom w:w="75" w:type="dxa"/>
              <w:right w:w="105" w:type="dxa"/>
            </w:tcMar>
            <w:vAlign w:val="center"/>
          </w:tcPr>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right="0" w:rightChars="0" w:firstLine="420" w:firstLineChars="200"/>
              <w:jc w:val="left"/>
              <w:rPr>
                <w:rFonts w:hint="default" w:ascii="仿宋_GB2312" w:hAnsi="仿宋_GB2312" w:eastAsia="微软雅黑" w:cs="仿宋_GB2312"/>
                <w:i w:val="0"/>
                <w:caps w:val="0"/>
                <w:color w:val="auto"/>
                <w:spacing w:val="0"/>
                <w:sz w:val="21"/>
                <w:szCs w:val="21"/>
                <w:shd w:val="clear" w:fill="FFFFFF"/>
                <w:lang w:val="en-US" w:eastAsia="zh-CN"/>
              </w:rPr>
            </w:pPr>
            <w:r>
              <w:rPr>
                <w:rFonts w:hint="eastAsia" w:ascii="仿宋_GB2312" w:hAnsi="仿宋_GB2312" w:eastAsia="仿宋_GB2312" w:cs="仿宋_GB2312"/>
                <w:i w:val="0"/>
                <w:caps w:val="0"/>
                <w:color w:val="auto"/>
                <w:spacing w:val="0"/>
                <w:kern w:val="0"/>
                <w:sz w:val="21"/>
                <w:szCs w:val="21"/>
                <w:shd w:val="clear" w:fill="FFFFFF"/>
                <w:lang w:val="en-US" w:eastAsia="zh-CN" w:bidi="ar"/>
              </w:rPr>
              <w:t>1、统计调查对象迟报统计资料，一年内不超过2次，但能及时改正，并在补报期间成功报送且未影响到统计数据最终汇总的，不予处罚。</w:t>
            </w:r>
          </w:p>
        </w:tc>
        <w:tc>
          <w:tcPr>
            <w:tcW w:w="2484" w:type="dxa"/>
            <w:tcBorders>
              <w:tl2br w:val="nil"/>
              <w:tr2bl w:val="nil"/>
            </w:tcBorders>
            <w:shd w:val="clear" w:color="auto" w:fill="FFFFFF"/>
            <w:tcMar>
              <w:top w:w="75" w:type="dxa"/>
              <w:left w:w="105" w:type="dxa"/>
              <w:bottom w:w="7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仿宋_GB2312" w:hAnsi="仿宋_GB2312" w:eastAsia="仿宋_GB2312" w:cs="仿宋_GB2312"/>
                <w:b/>
                <w:bCs/>
                <w:i w:val="0"/>
                <w:caps w:val="0"/>
                <w:color w:val="auto"/>
                <w:spacing w:val="0"/>
                <w:sz w:val="21"/>
                <w:szCs w:val="21"/>
                <w:shd w:val="clear" w:fill="FFFFFF"/>
                <w:lang w:val="en-US" w:eastAsia="zh-CN"/>
              </w:rPr>
            </w:pPr>
            <w:r>
              <w:rPr>
                <w:rFonts w:hint="eastAsia" w:ascii="仿宋_GB2312" w:hAnsi="仿宋_GB2312" w:eastAsia="仿宋_GB2312" w:cs="仿宋_GB2312"/>
                <w:b/>
                <w:bCs/>
                <w:i w:val="0"/>
                <w:caps w:val="0"/>
                <w:color w:val="auto"/>
                <w:spacing w:val="0"/>
                <w:sz w:val="21"/>
                <w:szCs w:val="21"/>
                <w:shd w:val="clear" w:fill="FFFFFF"/>
                <w:lang w:eastAsia="zh-CN"/>
              </w:rPr>
              <w:t>《</w:t>
            </w:r>
            <w:r>
              <w:rPr>
                <w:rFonts w:hint="eastAsia" w:ascii="仿宋_GB2312" w:hAnsi="仿宋_GB2312" w:eastAsia="仿宋_GB2312" w:cs="仿宋_GB2312"/>
                <w:b/>
                <w:bCs/>
                <w:i w:val="0"/>
                <w:caps w:val="0"/>
                <w:color w:val="auto"/>
                <w:spacing w:val="0"/>
                <w:sz w:val="21"/>
                <w:szCs w:val="21"/>
                <w:shd w:val="clear" w:fill="FFFFFF"/>
                <w:lang w:val="en-US" w:eastAsia="zh-CN"/>
              </w:rPr>
              <w:t>中华人民共和国行政处罚法</w:t>
            </w:r>
            <w:r>
              <w:rPr>
                <w:rFonts w:hint="eastAsia" w:ascii="仿宋_GB2312" w:hAnsi="仿宋_GB2312" w:eastAsia="仿宋_GB2312" w:cs="仿宋_GB2312"/>
                <w:b/>
                <w:bCs/>
                <w:i w:val="0"/>
                <w:caps w:val="0"/>
                <w:color w:val="auto"/>
                <w:spacing w:val="0"/>
                <w:sz w:val="21"/>
                <w:szCs w:val="21"/>
                <w:shd w:val="clear" w:fill="FFFFFF"/>
                <w:lang w:eastAsia="zh-CN"/>
              </w:rPr>
              <w:t>》</w:t>
            </w:r>
            <w:r>
              <w:rPr>
                <w:rFonts w:hint="eastAsia" w:ascii="仿宋_GB2312" w:hAnsi="仿宋_GB2312" w:eastAsia="仿宋_GB2312" w:cs="仿宋_GB2312"/>
                <w:b/>
                <w:bCs/>
                <w:i w:val="0"/>
                <w:caps w:val="0"/>
                <w:color w:val="auto"/>
                <w:spacing w:val="0"/>
                <w:sz w:val="21"/>
                <w:szCs w:val="21"/>
                <w:shd w:val="clear" w:fill="FFFFFF"/>
                <w:lang w:val="en-US" w:eastAsia="zh-CN"/>
              </w:rPr>
              <w:t>第三十三条</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firstLineChars="200"/>
              <w:jc w:val="left"/>
              <w:rPr>
                <w:rFonts w:hint="default" w:ascii="仿宋_GB2312" w:hAnsi="仿宋_GB2312" w:eastAsia="仿宋_GB2312" w:cs="仿宋_GB2312"/>
                <w:i w:val="0"/>
                <w:caps w:val="0"/>
                <w:color w:val="auto"/>
                <w:spacing w:val="0"/>
                <w:kern w:val="0"/>
                <w:sz w:val="21"/>
                <w:szCs w:val="21"/>
                <w:shd w:val="clear" w:fill="FFFFFF"/>
                <w:lang w:val="en-US" w:eastAsia="zh-CN" w:bidi="ar"/>
              </w:rPr>
            </w:pPr>
            <w:r>
              <w:rPr>
                <w:rFonts w:hint="eastAsia" w:ascii="仿宋_GB2312" w:hAnsi="仿宋_GB2312" w:eastAsia="仿宋_GB2312" w:cs="仿宋_GB2312"/>
                <w:i w:val="0"/>
                <w:caps w:val="0"/>
                <w:color w:val="auto"/>
                <w:spacing w:val="0"/>
                <w:sz w:val="21"/>
                <w:szCs w:val="21"/>
                <w:shd w:val="clear" w:fill="FFFFFF"/>
                <w:lang w:val="en-US" w:eastAsia="zh-CN"/>
              </w:rPr>
              <w:t>违法行为轻微并及时改正，没有造成危害后果的，不予行政处罚。</w:t>
            </w:r>
          </w:p>
        </w:tc>
      </w:tr>
      <w:tr>
        <w:tblPrEx>
          <w:tblBorders>
            <w:top w:val="single" w:color="000000" w:sz="6" w:space="0"/>
            <w:left w:val="none" w:color="auto" w:sz="0" w:space="0"/>
            <w:bottom w:val="single" w:color="000000" w:sz="6" w:space="0"/>
            <w:right w:val="none" w:color="auto" w:sz="0" w:space="0"/>
            <w:insideH w:val="single" w:color="000000" w:sz="6" w:space="0"/>
            <w:insideV w:val="single" w:color="000000" w:sz="6" w:space="0"/>
          </w:tblBorders>
          <w:shd w:val="clear" w:color="auto" w:fill="FFFFFF"/>
        </w:tblPrEx>
        <w:trPr>
          <w:trHeight w:val="226" w:hRule="atLeast"/>
        </w:trPr>
        <w:tc>
          <w:tcPr>
            <w:tcW w:w="2068" w:type="dxa"/>
            <w:vMerge w:val="continue"/>
            <w:tcBorders>
              <w:tl2br w:val="nil"/>
              <w:tr2bl w:val="nil"/>
            </w:tcBorders>
            <w:shd w:val="clear" w:color="auto" w:fill="FFFFFF"/>
            <w:tcMar>
              <w:top w:w="75" w:type="dxa"/>
              <w:left w:w="105" w:type="dxa"/>
              <w:bottom w:w="7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i w:val="0"/>
                <w:caps w:val="0"/>
                <w:color w:val="auto"/>
                <w:spacing w:val="0"/>
                <w:sz w:val="21"/>
                <w:szCs w:val="21"/>
                <w:shd w:val="clear" w:fill="FFFFFF"/>
              </w:rPr>
            </w:pPr>
          </w:p>
        </w:tc>
        <w:tc>
          <w:tcPr>
            <w:tcW w:w="5830" w:type="dxa"/>
            <w:vMerge w:val="continue"/>
            <w:tcBorders>
              <w:tl2br w:val="nil"/>
              <w:tr2bl w:val="nil"/>
            </w:tcBorders>
            <w:shd w:val="clear" w:color="auto" w:fill="FFFFFF"/>
            <w:tcMar>
              <w:top w:w="75" w:type="dxa"/>
              <w:left w:w="105" w:type="dxa"/>
              <w:bottom w:w="7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仿宋_GB2312" w:hAnsi="仿宋_GB2312" w:eastAsia="仿宋_GB2312" w:cs="仿宋_GB2312"/>
                <w:i w:val="0"/>
                <w:caps w:val="0"/>
                <w:color w:val="auto"/>
                <w:spacing w:val="0"/>
                <w:sz w:val="21"/>
                <w:szCs w:val="21"/>
                <w:shd w:val="clear" w:fill="FFFFFF"/>
              </w:rPr>
            </w:pPr>
          </w:p>
        </w:tc>
        <w:tc>
          <w:tcPr>
            <w:tcW w:w="3556" w:type="dxa"/>
            <w:tcBorders>
              <w:tl2br w:val="nil"/>
              <w:tr2bl w:val="nil"/>
            </w:tcBorders>
            <w:shd w:val="clear" w:color="auto" w:fill="FFFFFF"/>
            <w:tcMar>
              <w:top w:w="75" w:type="dxa"/>
              <w:left w:w="105" w:type="dxa"/>
              <w:bottom w:w="75" w:type="dxa"/>
              <w:right w:w="105" w:type="dxa"/>
            </w:tcMar>
            <w:vAlign w:val="center"/>
          </w:tcPr>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right="0" w:rightChars="0" w:firstLine="420" w:firstLineChars="200"/>
              <w:jc w:val="left"/>
              <w:rPr>
                <w:rFonts w:hint="default" w:ascii="仿宋_GB2312" w:hAnsi="仿宋_GB2312" w:eastAsia="微软雅黑" w:cs="仿宋_GB2312"/>
                <w:i w:val="0"/>
                <w:caps w:val="0"/>
                <w:color w:val="auto"/>
                <w:spacing w:val="0"/>
                <w:sz w:val="21"/>
                <w:szCs w:val="21"/>
                <w:shd w:val="clear" w:fill="FFFFFF"/>
                <w:lang w:val="en-US" w:eastAsia="zh-CN"/>
              </w:rPr>
            </w:pPr>
            <w:r>
              <w:rPr>
                <w:rFonts w:hint="eastAsia" w:ascii="仿宋_GB2312" w:hAnsi="仿宋_GB2312" w:eastAsia="仿宋_GB2312" w:cs="仿宋_GB2312"/>
                <w:i w:val="0"/>
                <w:caps w:val="0"/>
                <w:color w:val="auto"/>
                <w:spacing w:val="0"/>
                <w:kern w:val="0"/>
                <w:sz w:val="21"/>
                <w:szCs w:val="21"/>
                <w:shd w:val="clear" w:fill="FFFFFF"/>
                <w:lang w:val="en-US" w:eastAsia="zh-CN" w:bidi="ar"/>
              </w:rPr>
              <w:t>2、统计调查对象迟报统计资料，已影响到统计数据汇总，但属于初次违法，并能及时改正的，可以不予处罚。</w:t>
            </w:r>
          </w:p>
        </w:tc>
        <w:tc>
          <w:tcPr>
            <w:tcW w:w="2484" w:type="dxa"/>
            <w:tcBorders>
              <w:tl2br w:val="nil"/>
              <w:tr2bl w:val="nil"/>
            </w:tcBorders>
            <w:shd w:val="clear" w:color="auto" w:fill="FFFFFF"/>
            <w:tcMar>
              <w:top w:w="75" w:type="dxa"/>
              <w:left w:w="105" w:type="dxa"/>
              <w:bottom w:w="7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仿宋_GB2312" w:hAnsi="仿宋_GB2312" w:eastAsia="仿宋_GB2312" w:cs="仿宋_GB2312"/>
                <w:b/>
                <w:bCs/>
                <w:i w:val="0"/>
                <w:caps w:val="0"/>
                <w:color w:val="auto"/>
                <w:spacing w:val="0"/>
                <w:sz w:val="21"/>
                <w:szCs w:val="21"/>
                <w:shd w:val="clear" w:fill="FFFFFF"/>
                <w:lang w:val="en-US" w:eastAsia="zh-CN"/>
              </w:rPr>
            </w:pPr>
            <w:r>
              <w:rPr>
                <w:rFonts w:hint="eastAsia" w:ascii="仿宋_GB2312" w:hAnsi="仿宋_GB2312" w:eastAsia="仿宋_GB2312" w:cs="仿宋_GB2312"/>
                <w:b/>
                <w:bCs/>
                <w:i w:val="0"/>
                <w:caps w:val="0"/>
                <w:color w:val="auto"/>
                <w:spacing w:val="0"/>
                <w:sz w:val="21"/>
                <w:szCs w:val="21"/>
                <w:shd w:val="clear" w:fill="FFFFFF"/>
                <w:lang w:eastAsia="zh-CN"/>
              </w:rPr>
              <w:t>《</w:t>
            </w:r>
            <w:r>
              <w:rPr>
                <w:rFonts w:hint="eastAsia" w:ascii="仿宋_GB2312" w:hAnsi="仿宋_GB2312" w:eastAsia="仿宋_GB2312" w:cs="仿宋_GB2312"/>
                <w:b/>
                <w:bCs/>
                <w:i w:val="0"/>
                <w:caps w:val="0"/>
                <w:color w:val="auto"/>
                <w:spacing w:val="0"/>
                <w:sz w:val="21"/>
                <w:szCs w:val="21"/>
                <w:shd w:val="clear" w:fill="FFFFFF"/>
                <w:lang w:val="en-US" w:eastAsia="zh-CN"/>
              </w:rPr>
              <w:t>中华人民共和国行政处罚法》第三十三条</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firstLine="420" w:firstLineChars="200"/>
              <w:jc w:val="left"/>
              <w:rPr>
                <w:rFonts w:hint="default" w:ascii="仿宋_GB2312" w:hAnsi="仿宋_GB2312" w:eastAsia="仿宋_GB2312" w:cs="仿宋_GB2312"/>
                <w:color w:val="auto"/>
                <w:kern w:val="0"/>
                <w:sz w:val="21"/>
                <w:szCs w:val="21"/>
                <w:lang w:val="en-US" w:eastAsia="zh-CN" w:bidi="ar"/>
              </w:rPr>
            </w:pPr>
            <w:r>
              <w:rPr>
                <w:rFonts w:hint="default" w:ascii="仿宋_GB2312" w:hAnsi="仿宋_GB2312" w:eastAsia="仿宋_GB2312" w:cs="仿宋_GB2312"/>
                <w:i w:val="0"/>
                <w:caps w:val="0"/>
                <w:color w:val="auto"/>
                <w:spacing w:val="0"/>
                <w:sz w:val="21"/>
                <w:szCs w:val="21"/>
                <w:shd w:val="clear" w:fill="FFFFFF"/>
                <w:lang w:val="en-US" w:eastAsia="zh-CN"/>
              </w:rPr>
              <w:t>初次违法且危害后果轻微并及时改正的，可以不予行政处罚。</w:t>
            </w:r>
          </w:p>
        </w:tc>
      </w:tr>
      <w:tr>
        <w:tblPrEx>
          <w:tblBorders>
            <w:top w:val="single" w:color="000000" w:sz="6" w:space="0"/>
            <w:left w:val="none" w:color="auto" w:sz="0" w:space="0"/>
            <w:bottom w:val="single" w:color="000000" w:sz="6" w:space="0"/>
            <w:right w:val="none" w:color="auto" w:sz="0" w:space="0"/>
            <w:insideH w:val="single" w:color="000000" w:sz="6" w:space="0"/>
            <w:insideV w:val="single" w:color="000000" w:sz="6" w:space="0"/>
          </w:tblBorders>
          <w:shd w:val="clear" w:color="auto" w:fill="FFFFFF"/>
        </w:tblPrEx>
        <w:trPr>
          <w:trHeight w:val="275" w:hRule="atLeast"/>
        </w:trPr>
        <w:tc>
          <w:tcPr>
            <w:tcW w:w="2068" w:type="dxa"/>
            <w:vMerge w:val="continue"/>
            <w:tcBorders>
              <w:tl2br w:val="nil"/>
              <w:tr2bl w:val="nil"/>
            </w:tcBorders>
            <w:shd w:val="clear" w:color="auto" w:fill="FFFFFF"/>
            <w:tcMar>
              <w:top w:w="75" w:type="dxa"/>
              <w:left w:w="105" w:type="dxa"/>
              <w:bottom w:w="7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i w:val="0"/>
                <w:caps w:val="0"/>
                <w:color w:val="auto"/>
                <w:spacing w:val="0"/>
                <w:sz w:val="21"/>
                <w:szCs w:val="21"/>
                <w:shd w:val="clear" w:fill="FFFFFF"/>
              </w:rPr>
            </w:pPr>
          </w:p>
        </w:tc>
        <w:tc>
          <w:tcPr>
            <w:tcW w:w="5830" w:type="dxa"/>
            <w:vMerge w:val="continue"/>
            <w:tcBorders>
              <w:tl2br w:val="nil"/>
              <w:tr2bl w:val="nil"/>
            </w:tcBorders>
            <w:shd w:val="clear" w:color="auto" w:fill="FFFFFF"/>
            <w:tcMar>
              <w:top w:w="75" w:type="dxa"/>
              <w:left w:w="105" w:type="dxa"/>
              <w:bottom w:w="7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仿宋_GB2312" w:hAnsi="仿宋_GB2312" w:eastAsia="仿宋_GB2312" w:cs="仿宋_GB2312"/>
                <w:i w:val="0"/>
                <w:caps w:val="0"/>
                <w:color w:val="auto"/>
                <w:spacing w:val="0"/>
                <w:sz w:val="21"/>
                <w:szCs w:val="21"/>
                <w:shd w:val="clear" w:fill="FFFFFF"/>
              </w:rPr>
            </w:pPr>
          </w:p>
        </w:tc>
        <w:tc>
          <w:tcPr>
            <w:tcW w:w="3556" w:type="dxa"/>
            <w:tcBorders>
              <w:tl2br w:val="nil"/>
              <w:tr2bl w:val="nil"/>
            </w:tcBorders>
            <w:shd w:val="clear" w:color="auto" w:fill="FFFFFF"/>
            <w:tcMar>
              <w:top w:w="75" w:type="dxa"/>
              <w:left w:w="105" w:type="dxa"/>
              <w:bottom w:w="75" w:type="dxa"/>
              <w:right w:w="105" w:type="dxa"/>
            </w:tcMar>
            <w:vAlign w:val="center"/>
          </w:tcPr>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right="0" w:rightChars="0" w:firstLine="420" w:firstLineChars="200"/>
              <w:jc w:val="left"/>
              <w:rPr>
                <w:rFonts w:hint="default" w:ascii="仿宋_GB2312" w:hAnsi="仿宋_GB2312" w:eastAsia="微软雅黑" w:cs="仿宋_GB2312"/>
                <w:i w:val="0"/>
                <w:caps w:val="0"/>
                <w:color w:val="auto"/>
                <w:spacing w:val="0"/>
                <w:sz w:val="21"/>
                <w:szCs w:val="21"/>
                <w:shd w:val="clear" w:fill="FFFFFF"/>
                <w:lang w:val="en-US" w:eastAsia="zh-CN"/>
              </w:rPr>
            </w:pPr>
            <w:r>
              <w:rPr>
                <w:rFonts w:hint="eastAsia" w:ascii="仿宋_GB2312" w:hAnsi="仿宋_GB2312" w:eastAsia="仿宋_GB2312" w:cs="仿宋_GB2312"/>
                <w:i w:val="0"/>
                <w:caps w:val="0"/>
                <w:color w:val="auto"/>
                <w:spacing w:val="0"/>
                <w:kern w:val="0"/>
                <w:sz w:val="21"/>
                <w:szCs w:val="21"/>
                <w:shd w:val="clear" w:fill="FFFFFF"/>
                <w:lang w:val="en-US" w:eastAsia="zh-CN" w:bidi="ar"/>
              </w:rPr>
              <w:t>3、统计调查对象非因自身原因而迟报统计资料的，不予处罚。</w:t>
            </w:r>
          </w:p>
        </w:tc>
        <w:tc>
          <w:tcPr>
            <w:tcW w:w="2484" w:type="dxa"/>
            <w:tcBorders>
              <w:tl2br w:val="nil"/>
              <w:tr2bl w:val="nil"/>
            </w:tcBorders>
            <w:shd w:val="clear" w:color="auto" w:fill="FFFFFF"/>
            <w:tcMar>
              <w:top w:w="75" w:type="dxa"/>
              <w:left w:w="105" w:type="dxa"/>
              <w:bottom w:w="7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仿宋_GB2312" w:hAnsi="仿宋_GB2312" w:eastAsia="仿宋_GB2312" w:cs="仿宋_GB2312"/>
                <w:b/>
                <w:bCs/>
                <w:i w:val="0"/>
                <w:caps w:val="0"/>
                <w:color w:val="auto"/>
                <w:spacing w:val="0"/>
                <w:sz w:val="21"/>
                <w:szCs w:val="21"/>
                <w:shd w:val="clear" w:fill="FFFFFF"/>
                <w:lang w:val="en-US" w:eastAsia="zh-CN"/>
              </w:rPr>
            </w:pPr>
            <w:r>
              <w:rPr>
                <w:rFonts w:hint="eastAsia" w:ascii="仿宋_GB2312" w:hAnsi="仿宋_GB2312" w:eastAsia="仿宋_GB2312" w:cs="仿宋_GB2312"/>
                <w:b/>
                <w:bCs/>
                <w:i w:val="0"/>
                <w:caps w:val="0"/>
                <w:color w:val="auto"/>
                <w:spacing w:val="0"/>
                <w:sz w:val="21"/>
                <w:szCs w:val="21"/>
                <w:shd w:val="clear" w:fill="FFFFFF"/>
                <w:lang w:eastAsia="zh-CN"/>
              </w:rPr>
              <w:t>《</w:t>
            </w:r>
            <w:r>
              <w:rPr>
                <w:rFonts w:hint="eastAsia" w:ascii="仿宋_GB2312" w:hAnsi="仿宋_GB2312" w:eastAsia="仿宋_GB2312" w:cs="仿宋_GB2312"/>
                <w:b/>
                <w:bCs/>
                <w:i w:val="0"/>
                <w:caps w:val="0"/>
                <w:color w:val="auto"/>
                <w:spacing w:val="0"/>
                <w:sz w:val="21"/>
                <w:szCs w:val="21"/>
                <w:shd w:val="clear" w:fill="FFFFFF"/>
                <w:lang w:val="en-US" w:eastAsia="zh-CN"/>
              </w:rPr>
              <w:t>中华人民共和国行政处罚法》第三十三条</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firstLine="420" w:firstLineChars="200"/>
              <w:jc w:val="left"/>
              <w:rPr>
                <w:rFonts w:hint="default" w:ascii="仿宋_GB2312" w:hAnsi="仿宋_GB2312" w:eastAsia="仿宋_GB2312" w:cs="仿宋_GB2312"/>
                <w:b/>
                <w:bCs/>
                <w:i w:val="0"/>
                <w:caps w:val="0"/>
                <w:color w:val="auto"/>
                <w:spacing w:val="0"/>
                <w:kern w:val="0"/>
                <w:sz w:val="21"/>
                <w:szCs w:val="21"/>
                <w:shd w:val="clear" w:fill="FFFFFF"/>
                <w:lang w:val="en-US" w:eastAsia="zh-CN" w:bidi="ar"/>
              </w:rPr>
            </w:pPr>
            <w:r>
              <w:rPr>
                <w:rFonts w:hint="default" w:ascii="仿宋_GB2312" w:hAnsi="仿宋_GB2312" w:eastAsia="仿宋_GB2312" w:cs="仿宋_GB2312"/>
                <w:i w:val="0"/>
                <w:caps w:val="0"/>
                <w:color w:val="auto"/>
                <w:spacing w:val="0"/>
                <w:sz w:val="21"/>
                <w:szCs w:val="21"/>
                <w:shd w:val="clear" w:fill="FFFFFF"/>
                <w:lang w:val="en-US" w:eastAsia="zh-CN"/>
              </w:rPr>
              <w:t>当事人有证据足以证明没有主观过错的，不予行政处罚。</w:t>
            </w:r>
          </w:p>
        </w:tc>
      </w:tr>
      <w:tr>
        <w:tblPrEx>
          <w:tblBorders>
            <w:top w:val="single" w:color="000000" w:sz="6" w:space="0"/>
            <w:left w:val="none" w:color="auto" w:sz="0" w:space="0"/>
            <w:bottom w:val="single" w:color="000000" w:sz="6" w:space="0"/>
            <w:right w:val="none" w:color="auto" w:sz="0" w:space="0"/>
            <w:insideH w:val="single" w:color="000000" w:sz="6" w:space="0"/>
            <w:insideV w:val="single" w:color="000000" w:sz="6" w:space="0"/>
          </w:tblBorders>
          <w:shd w:val="clear" w:color="auto" w:fill="FFFFFF"/>
        </w:tblPrEx>
        <w:trPr>
          <w:trHeight w:val="375" w:hRule="atLeast"/>
        </w:trPr>
        <w:tc>
          <w:tcPr>
            <w:tcW w:w="2068" w:type="dxa"/>
            <w:vMerge w:val="restart"/>
            <w:tcBorders>
              <w:tl2br w:val="nil"/>
              <w:tr2bl w:val="nil"/>
            </w:tcBorders>
            <w:shd w:val="clear" w:color="auto" w:fill="FFFFFF"/>
            <w:tcMar>
              <w:top w:w="75" w:type="dxa"/>
              <w:left w:w="105" w:type="dxa"/>
              <w:bottom w:w="7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仿宋_GB2312" w:hAnsi="仿宋_GB2312" w:eastAsia="仿宋_GB2312" w:cs="仿宋_GB2312"/>
                <w:i w:val="0"/>
                <w:caps w:val="0"/>
                <w:color w:val="auto"/>
                <w:spacing w:val="0"/>
                <w:sz w:val="21"/>
                <w:szCs w:val="21"/>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仿宋_GB2312" w:hAnsi="仿宋_GB2312" w:eastAsia="仿宋_GB2312" w:cs="仿宋_GB2312"/>
                <w:i w:val="0"/>
                <w:caps w:val="0"/>
                <w:color w:val="auto"/>
                <w:spacing w:val="0"/>
                <w:sz w:val="21"/>
                <w:szCs w:val="21"/>
                <w:shd w:val="clear" w:fill="FFFFFF"/>
              </w:rPr>
            </w:pPr>
            <w:r>
              <w:rPr>
                <w:rFonts w:hint="eastAsia" w:ascii="仿宋_GB2312" w:hAnsi="仿宋_GB2312" w:eastAsia="仿宋_GB2312" w:cs="仿宋_GB2312"/>
                <w:i w:val="0"/>
                <w:caps w:val="0"/>
                <w:color w:val="auto"/>
                <w:spacing w:val="0"/>
                <w:sz w:val="21"/>
                <w:szCs w:val="21"/>
                <w:shd w:val="clear" w:fill="FFFFFF"/>
              </w:rPr>
              <w:t>（三）统计调查对象未按照国家有关规定设置原始记录、统计台账</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i w:val="0"/>
                <w:caps w:val="0"/>
                <w:color w:val="auto"/>
                <w:spacing w:val="0"/>
                <w:sz w:val="21"/>
                <w:szCs w:val="21"/>
                <w:shd w:val="clear" w:fill="FFFFFF"/>
              </w:rPr>
            </w:pPr>
          </w:p>
        </w:tc>
        <w:tc>
          <w:tcPr>
            <w:tcW w:w="5830" w:type="dxa"/>
            <w:vMerge w:val="restart"/>
            <w:tcBorders>
              <w:tl2br w:val="nil"/>
              <w:tr2bl w:val="nil"/>
            </w:tcBorders>
            <w:shd w:val="clear" w:color="auto" w:fill="FFFFFF"/>
            <w:tcMar>
              <w:top w:w="75" w:type="dxa"/>
              <w:left w:w="105" w:type="dxa"/>
              <w:bottom w:w="75" w:type="dxa"/>
              <w:right w:w="105" w:type="dxa"/>
            </w:tcMar>
            <w:vAlign w:val="center"/>
          </w:tcPr>
          <w:p>
            <w:pPr>
              <w:keepNext w:val="0"/>
              <w:keepLines w:val="0"/>
              <w:pageBreakBefore w:val="0"/>
              <w:widowControl/>
              <w:suppressLineNumbers w:val="0"/>
              <w:shd w:val="clear" w:fill="FFFFFF"/>
              <w:kinsoku/>
              <w:overflowPunct/>
              <w:topLinePunct w:val="0"/>
              <w:autoSpaceDE/>
              <w:autoSpaceDN/>
              <w:bidi w:val="0"/>
              <w:adjustRightInd/>
              <w:snapToGrid/>
              <w:spacing w:after="225" w:afterAutospacing="0" w:line="240" w:lineRule="auto"/>
              <w:jc w:val="both"/>
              <w:textAlignment w:val="auto"/>
              <w:rPr>
                <w:rFonts w:hint="eastAsia" w:ascii="仿宋_GB2312" w:hAnsi="仿宋_GB2312" w:eastAsia="仿宋_GB2312" w:cs="仿宋_GB2312"/>
                <w:b/>
                <w:bCs/>
                <w:i w:val="0"/>
                <w:caps w:val="0"/>
                <w:color w:val="auto"/>
                <w:spacing w:val="0"/>
                <w:kern w:val="0"/>
                <w:sz w:val="21"/>
                <w:szCs w:val="21"/>
                <w:shd w:val="clear" w:fill="FFFFFF"/>
                <w:lang w:val="en-US" w:eastAsia="zh-CN" w:bidi="ar"/>
              </w:rPr>
            </w:pPr>
            <w:r>
              <w:rPr>
                <w:rFonts w:hint="eastAsia" w:ascii="仿宋_GB2312" w:hAnsi="仿宋_GB2312" w:eastAsia="仿宋_GB2312" w:cs="仿宋_GB2312"/>
                <w:b/>
                <w:bCs/>
                <w:i w:val="0"/>
                <w:caps w:val="0"/>
                <w:color w:val="auto"/>
                <w:spacing w:val="0"/>
                <w:kern w:val="0"/>
                <w:sz w:val="21"/>
                <w:szCs w:val="21"/>
                <w:shd w:val="clear" w:fill="FFFFFF"/>
                <w:lang w:val="en-US" w:eastAsia="zh-CN" w:bidi="ar"/>
              </w:rPr>
              <w:t>《中华人民共和国统计法》第四十二条 </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auto"/>
              <w:ind w:firstLine="420" w:firstLineChars="200"/>
              <w:jc w:val="both"/>
              <w:textAlignment w:val="auto"/>
              <w:rPr>
                <w:rFonts w:hint="default" w:ascii="仿宋_GB2312" w:hAnsi="仿宋_GB2312" w:eastAsia="仿宋_GB2312" w:cs="仿宋_GB2312"/>
                <w:b w:val="0"/>
                <w:bCs w:val="0"/>
                <w:i w:val="0"/>
                <w:caps w:val="0"/>
                <w:color w:val="auto"/>
                <w:spacing w:val="0"/>
                <w:kern w:val="0"/>
                <w:sz w:val="21"/>
                <w:szCs w:val="21"/>
                <w:shd w:val="clear" w:fill="FFFFFF"/>
                <w:lang w:val="en-US" w:eastAsia="zh-CN" w:bidi="ar"/>
              </w:rPr>
            </w:pPr>
            <w:r>
              <w:rPr>
                <w:rFonts w:hint="default" w:ascii="仿宋_GB2312" w:hAnsi="仿宋_GB2312" w:eastAsia="仿宋_GB2312" w:cs="仿宋_GB2312"/>
                <w:b w:val="0"/>
                <w:bCs w:val="0"/>
                <w:i w:val="0"/>
                <w:caps w:val="0"/>
                <w:color w:val="auto"/>
                <w:spacing w:val="0"/>
                <w:kern w:val="0"/>
                <w:sz w:val="21"/>
                <w:szCs w:val="21"/>
                <w:shd w:val="clear" w:fill="FFFFFF"/>
                <w:lang w:val="en-US" w:eastAsia="zh-CN" w:bidi="ar"/>
              </w:rPr>
              <w:t>作为统计调查对象的国家机关、企业事业单位或者其他组织迟报统计资料,或者未按照国家有关规定设置原始记录、统计台账的,由县级以上人民政府统计机构责令改正,给予警告。</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auto"/>
              <w:ind w:firstLine="420" w:firstLineChars="200"/>
              <w:jc w:val="both"/>
              <w:textAlignment w:val="auto"/>
              <w:rPr>
                <w:rFonts w:hint="default" w:ascii="仿宋_GB2312" w:hAnsi="仿宋_GB2312" w:eastAsia="仿宋_GB2312" w:cs="仿宋_GB2312"/>
                <w:b w:val="0"/>
                <w:bCs w:val="0"/>
                <w:i w:val="0"/>
                <w:caps w:val="0"/>
                <w:color w:val="auto"/>
                <w:spacing w:val="0"/>
                <w:kern w:val="0"/>
                <w:sz w:val="21"/>
                <w:szCs w:val="21"/>
                <w:shd w:val="clear" w:fill="FFFFFF"/>
                <w:lang w:val="en-US" w:eastAsia="zh-CN" w:bidi="ar"/>
              </w:rPr>
            </w:pPr>
            <w:r>
              <w:rPr>
                <w:rFonts w:hint="default" w:ascii="仿宋_GB2312" w:hAnsi="仿宋_GB2312" w:eastAsia="仿宋_GB2312" w:cs="仿宋_GB2312"/>
                <w:b w:val="0"/>
                <w:bCs w:val="0"/>
                <w:i w:val="0"/>
                <w:caps w:val="0"/>
                <w:color w:val="auto"/>
                <w:spacing w:val="0"/>
                <w:kern w:val="0"/>
                <w:sz w:val="21"/>
                <w:szCs w:val="21"/>
                <w:shd w:val="clear" w:fill="FFFFFF"/>
                <w:lang w:val="en-US" w:eastAsia="zh-CN" w:bidi="ar"/>
              </w:rPr>
              <w:t>企业事业单位或者其他组织有前款所列行为之一的,可以并处一万元以下的罚款。</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auto"/>
              <w:ind w:firstLine="420" w:firstLineChars="200"/>
              <w:jc w:val="both"/>
              <w:textAlignment w:val="auto"/>
              <w:rPr>
                <w:rFonts w:hint="default" w:ascii="仿宋_GB2312" w:hAnsi="仿宋_GB2312" w:eastAsia="仿宋_GB2312" w:cs="仿宋_GB2312"/>
                <w:b w:val="0"/>
                <w:bCs w:val="0"/>
                <w:i w:val="0"/>
                <w:caps w:val="0"/>
                <w:color w:val="auto"/>
                <w:spacing w:val="0"/>
                <w:kern w:val="0"/>
                <w:sz w:val="21"/>
                <w:szCs w:val="21"/>
                <w:shd w:val="clear" w:fill="FFFFFF"/>
                <w:lang w:val="en-US" w:eastAsia="zh-CN" w:bidi="ar"/>
              </w:rPr>
            </w:pPr>
            <w:r>
              <w:rPr>
                <w:rFonts w:hint="default" w:ascii="仿宋_GB2312" w:hAnsi="仿宋_GB2312" w:eastAsia="仿宋_GB2312" w:cs="仿宋_GB2312"/>
                <w:b w:val="0"/>
                <w:bCs w:val="0"/>
                <w:i w:val="0"/>
                <w:caps w:val="0"/>
                <w:color w:val="auto"/>
                <w:spacing w:val="0"/>
                <w:kern w:val="0"/>
                <w:sz w:val="21"/>
                <w:szCs w:val="21"/>
                <w:shd w:val="clear" w:fill="FFFFFF"/>
                <w:lang w:val="en-US" w:eastAsia="zh-CN" w:bidi="ar"/>
              </w:rPr>
              <w:t>个体工商户迟报统计资料的,由县级以上人民政府统计机构责令改正,给予警告,可以并处一千元以下的罚款。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仿宋_GB2312" w:hAnsi="仿宋_GB2312" w:eastAsia="仿宋_GB2312" w:cs="仿宋_GB2312"/>
                <w:i w:val="0"/>
                <w:caps w:val="0"/>
                <w:color w:val="auto"/>
                <w:spacing w:val="0"/>
                <w:sz w:val="21"/>
                <w:szCs w:val="21"/>
                <w:shd w:val="clear" w:fill="FFFFFF"/>
              </w:rPr>
            </w:pPr>
          </w:p>
        </w:tc>
        <w:tc>
          <w:tcPr>
            <w:tcW w:w="3556" w:type="dxa"/>
            <w:tcBorders>
              <w:tl2br w:val="nil"/>
              <w:tr2bl w:val="nil"/>
            </w:tcBorders>
            <w:shd w:val="clear" w:color="auto" w:fill="FFFFFF"/>
            <w:tcMar>
              <w:top w:w="75" w:type="dxa"/>
              <w:left w:w="105" w:type="dxa"/>
              <w:bottom w:w="75" w:type="dxa"/>
              <w:right w:w="105" w:type="dxa"/>
            </w:tcMar>
            <w:vAlign w:val="center"/>
          </w:tcPr>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right="0" w:rightChars="0" w:firstLine="420" w:firstLineChars="200"/>
              <w:jc w:val="left"/>
              <w:rPr>
                <w:rFonts w:hint="default" w:ascii="仿宋_GB2312" w:hAnsi="仿宋_GB2312" w:eastAsia="仿宋_GB2312" w:cs="仿宋_GB2312"/>
                <w:i w:val="0"/>
                <w:caps w:val="0"/>
                <w:color w:val="auto"/>
                <w:spacing w:val="0"/>
                <w:kern w:val="0"/>
                <w:sz w:val="21"/>
                <w:szCs w:val="21"/>
                <w:shd w:val="clear" w:fill="FFFFFF"/>
                <w:lang w:val="en-US" w:eastAsia="zh-CN" w:bidi="ar"/>
              </w:rPr>
            </w:pPr>
            <w:r>
              <w:rPr>
                <w:rFonts w:hint="eastAsia" w:ascii="仿宋_GB2312" w:hAnsi="仿宋_GB2312" w:eastAsia="仿宋_GB2312" w:cs="仿宋_GB2312"/>
                <w:i w:val="0"/>
                <w:caps w:val="0"/>
                <w:color w:val="auto"/>
                <w:spacing w:val="0"/>
                <w:kern w:val="0"/>
                <w:sz w:val="21"/>
                <w:szCs w:val="21"/>
                <w:shd w:val="clear" w:fill="FFFFFF"/>
                <w:lang w:val="en-US" w:eastAsia="zh-CN" w:bidi="ar"/>
              </w:rPr>
              <w:t>1、统计调查对象未按照国家有关规定设置原始记录、统计台账，但能及时改正，且能提供填报统计报表所需的原始记录和凭证、会计资料及其他相关证明和资料的，不予</w:t>
            </w:r>
            <w:bookmarkStart w:id="0" w:name="_GoBack"/>
            <w:bookmarkEnd w:id="0"/>
            <w:r>
              <w:rPr>
                <w:rFonts w:hint="eastAsia" w:ascii="仿宋_GB2312" w:hAnsi="仿宋_GB2312" w:eastAsia="仿宋_GB2312" w:cs="仿宋_GB2312"/>
                <w:i w:val="0"/>
                <w:caps w:val="0"/>
                <w:color w:val="auto"/>
                <w:spacing w:val="0"/>
                <w:kern w:val="0"/>
                <w:sz w:val="21"/>
                <w:szCs w:val="21"/>
                <w:shd w:val="clear" w:fill="FFFFFF"/>
                <w:lang w:val="en-US" w:eastAsia="zh-CN" w:bidi="ar"/>
              </w:rPr>
              <w:t>处罚。</w:t>
            </w:r>
          </w:p>
        </w:tc>
        <w:tc>
          <w:tcPr>
            <w:tcW w:w="2484" w:type="dxa"/>
            <w:tcBorders>
              <w:tl2br w:val="nil"/>
              <w:tr2bl w:val="nil"/>
            </w:tcBorders>
            <w:shd w:val="clear" w:color="auto" w:fill="FFFFFF"/>
            <w:tcMar>
              <w:top w:w="75" w:type="dxa"/>
              <w:left w:w="105" w:type="dxa"/>
              <w:bottom w:w="7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仿宋_GB2312" w:hAnsi="仿宋_GB2312" w:eastAsia="仿宋_GB2312" w:cs="仿宋_GB2312"/>
                <w:b/>
                <w:bCs/>
                <w:i w:val="0"/>
                <w:caps w:val="0"/>
                <w:color w:val="auto"/>
                <w:spacing w:val="0"/>
                <w:sz w:val="21"/>
                <w:szCs w:val="21"/>
                <w:shd w:val="clear" w:fill="FFFFFF"/>
                <w:lang w:val="en-US" w:eastAsia="zh-CN"/>
              </w:rPr>
            </w:pPr>
            <w:r>
              <w:rPr>
                <w:rFonts w:hint="eastAsia" w:ascii="仿宋_GB2312" w:hAnsi="仿宋_GB2312" w:eastAsia="仿宋_GB2312" w:cs="仿宋_GB2312"/>
                <w:b/>
                <w:bCs/>
                <w:i w:val="0"/>
                <w:caps w:val="0"/>
                <w:color w:val="auto"/>
                <w:spacing w:val="0"/>
                <w:sz w:val="21"/>
                <w:szCs w:val="21"/>
                <w:shd w:val="clear" w:fill="FFFFFF"/>
                <w:lang w:eastAsia="zh-CN"/>
              </w:rPr>
              <w:t>《</w:t>
            </w:r>
            <w:r>
              <w:rPr>
                <w:rFonts w:hint="eastAsia" w:ascii="仿宋_GB2312" w:hAnsi="仿宋_GB2312" w:eastAsia="仿宋_GB2312" w:cs="仿宋_GB2312"/>
                <w:b/>
                <w:bCs/>
                <w:i w:val="0"/>
                <w:caps w:val="0"/>
                <w:color w:val="auto"/>
                <w:spacing w:val="0"/>
                <w:sz w:val="21"/>
                <w:szCs w:val="21"/>
                <w:shd w:val="clear" w:fill="FFFFFF"/>
                <w:lang w:val="en-US" w:eastAsia="zh-CN"/>
              </w:rPr>
              <w:t>中华人民共和国行政处罚法</w:t>
            </w:r>
            <w:r>
              <w:rPr>
                <w:rFonts w:hint="eastAsia" w:ascii="仿宋_GB2312" w:hAnsi="仿宋_GB2312" w:eastAsia="仿宋_GB2312" w:cs="仿宋_GB2312"/>
                <w:b/>
                <w:bCs/>
                <w:i w:val="0"/>
                <w:caps w:val="0"/>
                <w:color w:val="auto"/>
                <w:spacing w:val="0"/>
                <w:sz w:val="21"/>
                <w:szCs w:val="21"/>
                <w:shd w:val="clear" w:fill="FFFFFF"/>
                <w:lang w:eastAsia="zh-CN"/>
              </w:rPr>
              <w:t>》</w:t>
            </w:r>
            <w:r>
              <w:rPr>
                <w:rFonts w:hint="eastAsia" w:ascii="仿宋_GB2312" w:hAnsi="仿宋_GB2312" w:eastAsia="仿宋_GB2312" w:cs="仿宋_GB2312"/>
                <w:b/>
                <w:bCs/>
                <w:i w:val="0"/>
                <w:caps w:val="0"/>
                <w:color w:val="auto"/>
                <w:spacing w:val="0"/>
                <w:sz w:val="21"/>
                <w:szCs w:val="21"/>
                <w:shd w:val="clear" w:fill="FFFFFF"/>
                <w:lang w:val="en-US" w:eastAsia="zh-CN"/>
              </w:rPr>
              <w:t>第三十三条</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firstLineChars="200"/>
              <w:jc w:val="left"/>
              <w:rPr>
                <w:rFonts w:hint="default" w:ascii="仿宋_GB2312" w:hAnsi="仿宋_GB2312" w:eastAsia="仿宋_GB2312" w:cs="仿宋_GB2312"/>
                <w:i w:val="0"/>
                <w:caps w:val="0"/>
                <w:color w:val="auto"/>
                <w:spacing w:val="0"/>
                <w:kern w:val="0"/>
                <w:sz w:val="21"/>
                <w:szCs w:val="21"/>
                <w:shd w:val="clear" w:fill="FFFFFF"/>
                <w:lang w:val="en-US" w:eastAsia="zh-CN" w:bidi="ar"/>
              </w:rPr>
            </w:pPr>
            <w:r>
              <w:rPr>
                <w:rFonts w:hint="eastAsia" w:ascii="仿宋_GB2312" w:hAnsi="仿宋_GB2312" w:eastAsia="仿宋_GB2312" w:cs="仿宋_GB2312"/>
                <w:i w:val="0"/>
                <w:caps w:val="0"/>
                <w:color w:val="auto"/>
                <w:spacing w:val="0"/>
                <w:sz w:val="21"/>
                <w:szCs w:val="21"/>
                <w:shd w:val="clear" w:fill="FFFFFF"/>
                <w:lang w:val="en-US" w:eastAsia="zh-CN"/>
              </w:rPr>
              <w:t>违法行为轻微并及时改正，没有造成危害后果的，不予行政处罚。</w:t>
            </w:r>
          </w:p>
        </w:tc>
      </w:tr>
      <w:tr>
        <w:tblPrEx>
          <w:tblBorders>
            <w:top w:val="single" w:color="000000" w:sz="6" w:space="0"/>
            <w:left w:val="none" w:color="auto" w:sz="0" w:space="0"/>
            <w:bottom w:val="single" w:color="000000" w:sz="6" w:space="0"/>
            <w:right w:val="none" w:color="auto" w:sz="0" w:space="0"/>
            <w:insideH w:val="single" w:color="000000" w:sz="6" w:space="0"/>
            <w:insideV w:val="single" w:color="000000" w:sz="6" w:space="0"/>
          </w:tblBorders>
          <w:shd w:val="clear" w:color="auto" w:fill="FFFFFF"/>
          <w:tblCellMar>
            <w:top w:w="15" w:type="dxa"/>
            <w:left w:w="15" w:type="dxa"/>
            <w:bottom w:w="15" w:type="dxa"/>
            <w:right w:w="15" w:type="dxa"/>
          </w:tblCellMar>
        </w:tblPrEx>
        <w:trPr>
          <w:trHeight w:val="325" w:hRule="atLeast"/>
        </w:trPr>
        <w:tc>
          <w:tcPr>
            <w:tcW w:w="2068" w:type="dxa"/>
            <w:vMerge w:val="continue"/>
            <w:tcBorders>
              <w:tl2br w:val="nil"/>
              <w:tr2bl w:val="nil"/>
            </w:tcBorders>
            <w:shd w:val="clear" w:color="auto" w:fill="FFFFFF"/>
            <w:tcMar>
              <w:top w:w="75" w:type="dxa"/>
              <w:left w:w="105" w:type="dxa"/>
              <w:bottom w:w="7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i w:val="0"/>
                <w:caps w:val="0"/>
                <w:color w:val="auto"/>
                <w:spacing w:val="0"/>
                <w:sz w:val="21"/>
                <w:szCs w:val="21"/>
                <w:shd w:val="clear" w:fill="FFFFFF"/>
              </w:rPr>
            </w:pPr>
          </w:p>
        </w:tc>
        <w:tc>
          <w:tcPr>
            <w:tcW w:w="5830" w:type="dxa"/>
            <w:vMerge w:val="continue"/>
            <w:tcBorders>
              <w:tl2br w:val="nil"/>
              <w:tr2bl w:val="nil"/>
            </w:tcBorders>
            <w:shd w:val="clear" w:color="auto" w:fill="FFFFFF"/>
            <w:tcMar>
              <w:top w:w="75" w:type="dxa"/>
              <w:left w:w="105" w:type="dxa"/>
              <w:bottom w:w="7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仿宋_GB2312" w:hAnsi="仿宋_GB2312" w:eastAsia="仿宋_GB2312" w:cs="仿宋_GB2312"/>
                <w:i w:val="0"/>
                <w:caps w:val="0"/>
                <w:color w:val="auto"/>
                <w:spacing w:val="0"/>
                <w:sz w:val="21"/>
                <w:szCs w:val="21"/>
                <w:shd w:val="clear" w:fill="FFFFFF"/>
              </w:rPr>
            </w:pPr>
          </w:p>
        </w:tc>
        <w:tc>
          <w:tcPr>
            <w:tcW w:w="3556" w:type="dxa"/>
            <w:tcBorders>
              <w:tl2br w:val="nil"/>
              <w:tr2bl w:val="nil"/>
            </w:tcBorders>
            <w:shd w:val="clear" w:color="auto" w:fill="FFFFFF"/>
            <w:tcMar>
              <w:top w:w="75" w:type="dxa"/>
              <w:left w:w="105" w:type="dxa"/>
              <w:bottom w:w="75" w:type="dxa"/>
              <w:right w:w="105" w:type="dxa"/>
            </w:tcMar>
            <w:vAlign w:val="center"/>
          </w:tcPr>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right="0" w:rightChars="0" w:firstLine="420" w:firstLineChars="200"/>
              <w:jc w:val="left"/>
              <w:rPr>
                <w:rFonts w:hint="default" w:ascii="仿宋_GB2312" w:hAnsi="仿宋_GB2312" w:eastAsia="仿宋_GB2312" w:cs="仿宋_GB2312"/>
                <w:i w:val="0"/>
                <w:caps w:val="0"/>
                <w:color w:val="auto"/>
                <w:spacing w:val="0"/>
                <w:kern w:val="0"/>
                <w:sz w:val="21"/>
                <w:szCs w:val="21"/>
                <w:shd w:val="clear" w:fill="FFFFFF"/>
                <w:lang w:val="en-US" w:eastAsia="zh-CN" w:bidi="ar"/>
              </w:rPr>
            </w:pPr>
            <w:r>
              <w:rPr>
                <w:rFonts w:hint="eastAsia" w:ascii="仿宋_GB2312" w:hAnsi="仿宋_GB2312" w:eastAsia="仿宋_GB2312" w:cs="仿宋_GB2312"/>
                <w:i w:val="0"/>
                <w:caps w:val="0"/>
                <w:color w:val="auto"/>
                <w:spacing w:val="0"/>
                <w:kern w:val="0"/>
                <w:sz w:val="21"/>
                <w:szCs w:val="21"/>
                <w:shd w:val="clear" w:fill="FFFFFF"/>
                <w:lang w:val="en-US" w:eastAsia="zh-CN" w:bidi="ar"/>
              </w:rPr>
              <w:t>2、统计调查对象未按照国家有关规定设置原始记录、统计台账，且未能完整提供填报统计报表所需原始记录和凭证、会计资料及其他相关证明和资料，但属于初次违法，并能及时改正的，可以不予处罚。</w:t>
            </w:r>
          </w:p>
        </w:tc>
        <w:tc>
          <w:tcPr>
            <w:tcW w:w="2484" w:type="dxa"/>
            <w:tcBorders>
              <w:tl2br w:val="nil"/>
              <w:tr2bl w:val="nil"/>
            </w:tcBorders>
            <w:shd w:val="clear" w:color="auto" w:fill="FFFFFF"/>
            <w:tcMar>
              <w:top w:w="75" w:type="dxa"/>
              <w:left w:w="105" w:type="dxa"/>
              <w:bottom w:w="7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仿宋_GB2312" w:hAnsi="仿宋_GB2312" w:eastAsia="仿宋_GB2312" w:cs="仿宋_GB2312"/>
                <w:b/>
                <w:bCs/>
                <w:i w:val="0"/>
                <w:caps w:val="0"/>
                <w:color w:val="auto"/>
                <w:spacing w:val="0"/>
                <w:sz w:val="21"/>
                <w:szCs w:val="21"/>
                <w:shd w:val="clear" w:fill="FFFFFF"/>
                <w:lang w:val="en-US" w:eastAsia="zh-CN"/>
              </w:rPr>
            </w:pPr>
            <w:r>
              <w:rPr>
                <w:rFonts w:hint="eastAsia" w:ascii="仿宋_GB2312" w:hAnsi="仿宋_GB2312" w:eastAsia="仿宋_GB2312" w:cs="仿宋_GB2312"/>
                <w:b/>
                <w:bCs/>
                <w:i w:val="0"/>
                <w:caps w:val="0"/>
                <w:color w:val="auto"/>
                <w:spacing w:val="0"/>
                <w:sz w:val="21"/>
                <w:szCs w:val="21"/>
                <w:shd w:val="clear" w:fill="FFFFFF"/>
                <w:lang w:eastAsia="zh-CN"/>
              </w:rPr>
              <w:t>《</w:t>
            </w:r>
            <w:r>
              <w:rPr>
                <w:rFonts w:hint="eastAsia" w:ascii="仿宋_GB2312" w:hAnsi="仿宋_GB2312" w:eastAsia="仿宋_GB2312" w:cs="仿宋_GB2312"/>
                <w:b/>
                <w:bCs/>
                <w:i w:val="0"/>
                <w:caps w:val="0"/>
                <w:color w:val="auto"/>
                <w:spacing w:val="0"/>
                <w:sz w:val="21"/>
                <w:szCs w:val="21"/>
                <w:shd w:val="clear" w:fill="FFFFFF"/>
                <w:lang w:val="en-US" w:eastAsia="zh-CN"/>
              </w:rPr>
              <w:t>中华人民共和国行政处罚法》第三十三条</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firstLine="420" w:firstLineChars="200"/>
              <w:jc w:val="left"/>
              <w:rPr>
                <w:rFonts w:hint="default" w:ascii="仿宋_GB2312" w:hAnsi="仿宋_GB2312" w:eastAsia="仿宋_GB2312" w:cs="仿宋_GB2312"/>
                <w:color w:val="auto"/>
                <w:kern w:val="0"/>
                <w:sz w:val="21"/>
                <w:szCs w:val="21"/>
                <w:lang w:val="en-US" w:eastAsia="zh-CN" w:bidi="ar"/>
              </w:rPr>
            </w:pPr>
            <w:r>
              <w:rPr>
                <w:rFonts w:hint="default" w:ascii="仿宋_GB2312" w:hAnsi="仿宋_GB2312" w:eastAsia="仿宋_GB2312" w:cs="仿宋_GB2312"/>
                <w:i w:val="0"/>
                <w:caps w:val="0"/>
                <w:color w:val="auto"/>
                <w:spacing w:val="0"/>
                <w:sz w:val="21"/>
                <w:szCs w:val="21"/>
                <w:shd w:val="clear" w:fill="FFFFFF"/>
                <w:lang w:val="en-US" w:eastAsia="zh-CN"/>
              </w:rPr>
              <w:t>初次违法且危害后果轻微并及时改正的，可以不予行政处罚。</w:t>
            </w:r>
          </w:p>
        </w:tc>
      </w:tr>
      <w:tr>
        <w:tblPrEx>
          <w:tblBorders>
            <w:top w:val="single" w:color="000000" w:sz="6" w:space="0"/>
            <w:left w:val="none" w:color="auto" w:sz="0" w:space="0"/>
            <w:bottom w:val="single" w:color="000000" w:sz="6" w:space="0"/>
            <w:right w:val="none" w:color="auto" w:sz="0" w:space="0"/>
            <w:insideH w:val="single" w:color="000000" w:sz="6" w:space="0"/>
            <w:insideV w:val="single" w:color="000000" w:sz="6" w:space="0"/>
          </w:tblBorders>
          <w:shd w:val="clear" w:color="auto" w:fill="FFFFFF"/>
          <w:tblCellMar>
            <w:top w:w="15" w:type="dxa"/>
            <w:left w:w="15" w:type="dxa"/>
            <w:bottom w:w="15" w:type="dxa"/>
            <w:right w:w="15" w:type="dxa"/>
          </w:tblCellMar>
        </w:tblPrEx>
        <w:trPr>
          <w:trHeight w:val="176" w:hRule="atLeast"/>
        </w:trPr>
        <w:tc>
          <w:tcPr>
            <w:tcW w:w="2068" w:type="dxa"/>
            <w:vMerge w:val="continue"/>
            <w:tcBorders>
              <w:tl2br w:val="nil"/>
              <w:tr2bl w:val="nil"/>
            </w:tcBorders>
            <w:shd w:val="clear" w:color="auto" w:fill="FFFFFF"/>
            <w:tcMar>
              <w:top w:w="75" w:type="dxa"/>
              <w:left w:w="105" w:type="dxa"/>
              <w:bottom w:w="7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i w:val="0"/>
                <w:caps w:val="0"/>
                <w:color w:val="auto"/>
                <w:spacing w:val="0"/>
                <w:sz w:val="21"/>
                <w:szCs w:val="21"/>
                <w:shd w:val="clear" w:fill="FFFFFF"/>
              </w:rPr>
            </w:pPr>
          </w:p>
        </w:tc>
        <w:tc>
          <w:tcPr>
            <w:tcW w:w="5830" w:type="dxa"/>
            <w:vMerge w:val="continue"/>
            <w:tcBorders>
              <w:tl2br w:val="nil"/>
              <w:tr2bl w:val="nil"/>
            </w:tcBorders>
            <w:shd w:val="clear" w:color="auto" w:fill="FFFFFF"/>
            <w:tcMar>
              <w:top w:w="75" w:type="dxa"/>
              <w:left w:w="105" w:type="dxa"/>
              <w:bottom w:w="7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仿宋_GB2312" w:hAnsi="仿宋_GB2312" w:eastAsia="仿宋_GB2312" w:cs="仿宋_GB2312"/>
                <w:i w:val="0"/>
                <w:caps w:val="0"/>
                <w:color w:val="auto"/>
                <w:spacing w:val="0"/>
                <w:sz w:val="21"/>
                <w:szCs w:val="21"/>
                <w:shd w:val="clear" w:fill="FFFFFF"/>
              </w:rPr>
            </w:pPr>
          </w:p>
        </w:tc>
        <w:tc>
          <w:tcPr>
            <w:tcW w:w="3556" w:type="dxa"/>
            <w:tcBorders>
              <w:tl2br w:val="nil"/>
              <w:tr2bl w:val="nil"/>
            </w:tcBorders>
            <w:shd w:val="clear" w:color="auto" w:fill="FFFFFF"/>
            <w:tcMar>
              <w:top w:w="75" w:type="dxa"/>
              <w:left w:w="105" w:type="dxa"/>
              <w:bottom w:w="75" w:type="dxa"/>
              <w:right w:w="105" w:type="dxa"/>
            </w:tcMar>
            <w:vAlign w:val="center"/>
          </w:tcPr>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right="0" w:rightChars="0" w:firstLine="420" w:firstLineChars="200"/>
              <w:jc w:val="left"/>
              <w:rPr>
                <w:rFonts w:hint="default" w:ascii="仿宋_GB2312" w:hAnsi="仿宋_GB2312" w:eastAsia="仿宋_GB2312" w:cs="仿宋_GB2312"/>
                <w:i w:val="0"/>
                <w:caps w:val="0"/>
                <w:color w:val="auto"/>
                <w:spacing w:val="0"/>
                <w:kern w:val="0"/>
                <w:sz w:val="21"/>
                <w:szCs w:val="21"/>
                <w:shd w:val="clear" w:fill="FFFFFF"/>
                <w:lang w:val="en-US" w:eastAsia="zh-CN" w:bidi="ar"/>
              </w:rPr>
            </w:pPr>
            <w:r>
              <w:rPr>
                <w:rFonts w:hint="eastAsia" w:ascii="仿宋_GB2312" w:hAnsi="仿宋_GB2312" w:eastAsia="仿宋_GB2312" w:cs="仿宋_GB2312"/>
                <w:i w:val="0"/>
                <w:caps w:val="0"/>
                <w:color w:val="auto"/>
                <w:spacing w:val="0"/>
                <w:kern w:val="0"/>
                <w:sz w:val="21"/>
                <w:szCs w:val="21"/>
                <w:shd w:val="clear" w:fill="FFFFFF"/>
                <w:lang w:val="en-US" w:eastAsia="zh-CN" w:bidi="ar"/>
              </w:rPr>
              <w:t>3、统计调查对象非因自身原因而未按照国家有关规定设置原始记录、统计台账的，不予处罚。</w:t>
            </w:r>
          </w:p>
        </w:tc>
        <w:tc>
          <w:tcPr>
            <w:tcW w:w="2484" w:type="dxa"/>
            <w:tcBorders>
              <w:tl2br w:val="nil"/>
              <w:tr2bl w:val="nil"/>
            </w:tcBorders>
            <w:shd w:val="clear" w:color="auto" w:fill="FFFFFF"/>
            <w:tcMar>
              <w:top w:w="75" w:type="dxa"/>
              <w:left w:w="105" w:type="dxa"/>
              <w:bottom w:w="7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仿宋_GB2312" w:hAnsi="仿宋_GB2312" w:eastAsia="仿宋_GB2312" w:cs="仿宋_GB2312"/>
                <w:b/>
                <w:bCs/>
                <w:i w:val="0"/>
                <w:caps w:val="0"/>
                <w:color w:val="auto"/>
                <w:spacing w:val="0"/>
                <w:sz w:val="21"/>
                <w:szCs w:val="21"/>
                <w:shd w:val="clear" w:fill="FFFFFF"/>
                <w:lang w:val="en-US" w:eastAsia="zh-CN"/>
              </w:rPr>
            </w:pPr>
            <w:r>
              <w:rPr>
                <w:rFonts w:hint="eastAsia" w:ascii="仿宋_GB2312" w:hAnsi="仿宋_GB2312" w:eastAsia="仿宋_GB2312" w:cs="仿宋_GB2312"/>
                <w:b/>
                <w:bCs/>
                <w:i w:val="0"/>
                <w:caps w:val="0"/>
                <w:color w:val="auto"/>
                <w:spacing w:val="0"/>
                <w:sz w:val="21"/>
                <w:szCs w:val="21"/>
                <w:shd w:val="clear" w:fill="FFFFFF"/>
                <w:lang w:eastAsia="zh-CN"/>
              </w:rPr>
              <w:t>《</w:t>
            </w:r>
            <w:r>
              <w:rPr>
                <w:rFonts w:hint="eastAsia" w:ascii="仿宋_GB2312" w:hAnsi="仿宋_GB2312" w:eastAsia="仿宋_GB2312" w:cs="仿宋_GB2312"/>
                <w:b/>
                <w:bCs/>
                <w:i w:val="0"/>
                <w:caps w:val="0"/>
                <w:color w:val="auto"/>
                <w:spacing w:val="0"/>
                <w:sz w:val="21"/>
                <w:szCs w:val="21"/>
                <w:shd w:val="clear" w:fill="FFFFFF"/>
                <w:lang w:val="en-US" w:eastAsia="zh-CN"/>
              </w:rPr>
              <w:t>中华人民共和国行政处罚法》第三十三条</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firstLine="420" w:firstLineChars="200"/>
              <w:jc w:val="left"/>
              <w:rPr>
                <w:rFonts w:hint="default" w:ascii="仿宋_GB2312" w:hAnsi="仿宋_GB2312" w:eastAsia="仿宋_GB2312" w:cs="仿宋_GB2312"/>
                <w:b/>
                <w:bCs/>
                <w:i w:val="0"/>
                <w:caps w:val="0"/>
                <w:color w:val="auto"/>
                <w:spacing w:val="0"/>
                <w:kern w:val="0"/>
                <w:sz w:val="21"/>
                <w:szCs w:val="21"/>
                <w:shd w:val="clear" w:fill="FFFFFF"/>
                <w:lang w:val="en-US" w:eastAsia="zh-CN" w:bidi="ar"/>
              </w:rPr>
            </w:pPr>
            <w:r>
              <w:rPr>
                <w:rFonts w:hint="default" w:ascii="仿宋_GB2312" w:hAnsi="仿宋_GB2312" w:eastAsia="仿宋_GB2312" w:cs="仿宋_GB2312"/>
                <w:i w:val="0"/>
                <w:caps w:val="0"/>
                <w:color w:val="auto"/>
                <w:spacing w:val="0"/>
                <w:sz w:val="21"/>
                <w:szCs w:val="21"/>
                <w:shd w:val="clear" w:fill="FFFFFF"/>
                <w:lang w:val="en-US" w:eastAsia="zh-CN"/>
              </w:rPr>
              <w:t>当事人有证据足以证明没有主观过错的，不予行政处罚。</w:t>
            </w:r>
          </w:p>
        </w:tc>
      </w:tr>
      <w:tr>
        <w:tblPrEx>
          <w:tblBorders>
            <w:top w:val="single" w:color="000000" w:sz="6" w:space="0"/>
            <w:left w:val="none" w:color="auto" w:sz="0" w:space="0"/>
            <w:bottom w:val="single" w:color="000000" w:sz="6" w:space="0"/>
            <w:right w:val="none" w:color="auto" w:sz="0" w:space="0"/>
            <w:insideH w:val="single" w:color="000000" w:sz="6" w:space="0"/>
            <w:insideV w:val="single" w:color="000000" w:sz="6" w:space="0"/>
          </w:tblBorders>
          <w:shd w:val="clear" w:color="auto" w:fill="FFFFFF"/>
          <w:tblCellMar>
            <w:top w:w="15" w:type="dxa"/>
            <w:left w:w="15" w:type="dxa"/>
            <w:bottom w:w="15" w:type="dxa"/>
            <w:right w:w="15" w:type="dxa"/>
          </w:tblCellMar>
        </w:tblPrEx>
        <w:trPr>
          <w:trHeight w:val="424" w:hRule="atLeast"/>
        </w:trPr>
        <w:tc>
          <w:tcPr>
            <w:tcW w:w="2068" w:type="dxa"/>
            <w:vMerge w:val="restart"/>
            <w:tcBorders>
              <w:tl2br w:val="nil"/>
              <w:tr2bl w:val="nil"/>
            </w:tcBorders>
            <w:shd w:val="clear" w:color="auto" w:fill="FFFFFF"/>
            <w:tcMar>
              <w:top w:w="75" w:type="dxa"/>
              <w:left w:w="105" w:type="dxa"/>
              <w:bottom w:w="7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i w:val="0"/>
                <w:caps w:val="0"/>
                <w:color w:val="auto"/>
                <w:spacing w:val="0"/>
                <w:sz w:val="21"/>
                <w:szCs w:val="21"/>
                <w:shd w:val="clear" w:fill="FFFFFF"/>
              </w:rPr>
            </w:pPr>
            <w:r>
              <w:rPr>
                <w:rFonts w:hint="eastAsia" w:ascii="仿宋_GB2312" w:hAnsi="仿宋_GB2312" w:eastAsia="仿宋_GB2312" w:cs="仿宋_GB2312"/>
                <w:i w:val="0"/>
                <w:caps w:val="0"/>
                <w:color w:val="auto"/>
                <w:spacing w:val="0"/>
                <w:sz w:val="21"/>
                <w:szCs w:val="21"/>
                <w:shd w:val="clear" w:fill="FFFFFF"/>
                <w:lang w:eastAsia="zh-CN"/>
              </w:rPr>
              <w:t>（</w:t>
            </w:r>
            <w:r>
              <w:rPr>
                <w:rFonts w:hint="eastAsia" w:ascii="仿宋_GB2312" w:hAnsi="仿宋_GB2312" w:eastAsia="仿宋_GB2312" w:cs="仿宋_GB2312"/>
                <w:i w:val="0"/>
                <w:caps w:val="0"/>
                <w:color w:val="auto"/>
                <w:spacing w:val="0"/>
                <w:sz w:val="21"/>
                <w:szCs w:val="21"/>
                <w:shd w:val="clear" w:fill="FFFFFF"/>
                <w:lang w:val="en-US" w:eastAsia="zh-CN"/>
              </w:rPr>
              <w:t>四</w:t>
            </w:r>
            <w:r>
              <w:rPr>
                <w:rFonts w:hint="eastAsia" w:ascii="仿宋_GB2312" w:hAnsi="仿宋_GB2312" w:eastAsia="仿宋_GB2312" w:cs="仿宋_GB2312"/>
                <w:i w:val="0"/>
                <w:caps w:val="0"/>
                <w:color w:val="auto"/>
                <w:spacing w:val="0"/>
                <w:sz w:val="21"/>
                <w:szCs w:val="21"/>
                <w:shd w:val="clear" w:fill="FFFFFF"/>
                <w:lang w:eastAsia="zh-CN"/>
              </w:rPr>
              <w:t>）</w:t>
            </w:r>
            <w:r>
              <w:rPr>
                <w:rFonts w:hint="eastAsia" w:ascii="仿宋_GB2312" w:hAnsi="仿宋_GB2312" w:eastAsia="仿宋_GB2312" w:cs="仿宋_GB2312"/>
                <w:i w:val="0"/>
                <w:caps w:val="0"/>
                <w:color w:val="auto"/>
                <w:spacing w:val="0"/>
                <w:sz w:val="21"/>
                <w:szCs w:val="21"/>
                <w:shd w:val="clear" w:fill="FFFFFF"/>
              </w:rPr>
              <w:t>经济普查对象提供虚假或者不完整的经济普查资料</w:t>
            </w:r>
          </w:p>
        </w:tc>
        <w:tc>
          <w:tcPr>
            <w:tcW w:w="5830" w:type="dxa"/>
            <w:vMerge w:val="restart"/>
            <w:tcBorders>
              <w:tl2br w:val="nil"/>
              <w:tr2bl w:val="nil"/>
            </w:tcBorders>
            <w:shd w:val="clear" w:color="auto" w:fill="FFFFFF"/>
            <w:tcMar>
              <w:top w:w="75" w:type="dxa"/>
              <w:left w:w="105" w:type="dxa"/>
              <w:bottom w:w="75" w:type="dxa"/>
              <w:right w:w="105" w:type="dxa"/>
            </w:tcMar>
            <w:vAlign w:val="center"/>
          </w:tcPr>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auto"/>
              <w:jc w:val="left"/>
              <w:textAlignment w:val="auto"/>
              <w:rPr>
                <w:rFonts w:hint="default" w:ascii="仿宋_GB2312" w:hAnsi="仿宋_GB2312" w:eastAsia="仿宋_GB2312" w:cs="仿宋_GB2312"/>
                <w:b/>
                <w:bCs/>
                <w:i w:val="0"/>
                <w:caps w:val="0"/>
                <w:color w:val="auto"/>
                <w:spacing w:val="0"/>
                <w:kern w:val="0"/>
                <w:sz w:val="21"/>
                <w:szCs w:val="21"/>
                <w:shd w:val="clear" w:fill="FFFFFF"/>
                <w:lang w:val="en-US" w:eastAsia="zh-CN" w:bidi="ar"/>
              </w:rPr>
            </w:pPr>
            <w:r>
              <w:rPr>
                <w:rFonts w:hint="eastAsia" w:ascii="仿宋_GB2312" w:hAnsi="仿宋_GB2312" w:eastAsia="仿宋_GB2312" w:cs="仿宋_GB2312"/>
                <w:b/>
                <w:bCs/>
                <w:i w:val="0"/>
                <w:caps w:val="0"/>
                <w:color w:val="auto"/>
                <w:spacing w:val="0"/>
                <w:kern w:val="0"/>
                <w:sz w:val="21"/>
                <w:szCs w:val="21"/>
                <w:shd w:val="clear" w:fill="FFFFFF"/>
                <w:lang w:val="en-US" w:eastAsia="zh-CN" w:bidi="ar"/>
              </w:rPr>
              <w:t>《全国经济普查条例》</w:t>
            </w:r>
            <w:r>
              <w:rPr>
                <w:rFonts w:hint="default" w:ascii="仿宋_GB2312" w:hAnsi="仿宋_GB2312" w:eastAsia="仿宋_GB2312" w:cs="仿宋_GB2312"/>
                <w:b/>
                <w:bCs/>
                <w:i w:val="0"/>
                <w:caps w:val="0"/>
                <w:color w:val="auto"/>
                <w:spacing w:val="0"/>
                <w:kern w:val="0"/>
                <w:sz w:val="21"/>
                <w:szCs w:val="21"/>
                <w:shd w:val="clear" w:fill="FFFFFF"/>
                <w:lang w:val="en-US" w:eastAsia="zh-CN" w:bidi="ar"/>
              </w:rPr>
              <w:t>第三十六条</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auto"/>
              <w:ind w:firstLine="420" w:firstLineChars="200"/>
              <w:jc w:val="left"/>
              <w:textAlignment w:val="auto"/>
              <w:rPr>
                <w:rFonts w:hint="default" w:ascii="仿宋_GB2312" w:hAnsi="仿宋_GB2312" w:eastAsia="仿宋_GB2312" w:cs="仿宋_GB2312"/>
                <w:b w:val="0"/>
                <w:bCs w:val="0"/>
                <w:i w:val="0"/>
                <w:caps w:val="0"/>
                <w:color w:val="auto"/>
                <w:spacing w:val="0"/>
                <w:kern w:val="0"/>
                <w:sz w:val="21"/>
                <w:szCs w:val="21"/>
                <w:shd w:val="clear" w:fill="FFFFFF"/>
                <w:lang w:val="en-US" w:eastAsia="zh-CN" w:bidi="ar"/>
              </w:rPr>
            </w:pP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auto"/>
              <w:ind w:firstLine="420" w:firstLineChars="200"/>
              <w:jc w:val="left"/>
              <w:textAlignment w:val="auto"/>
              <w:rPr>
                <w:rFonts w:hint="eastAsia" w:ascii="仿宋_GB2312" w:hAnsi="仿宋_GB2312" w:eastAsia="仿宋_GB2312" w:cs="仿宋_GB2312"/>
                <w:b w:val="0"/>
                <w:bCs w:val="0"/>
                <w:i w:val="0"/>
                <w:caps w:val="0"/>
                <w:color w:val="auto"/>
                <w:spacing w:val="0"/>
                <w:kern w:val="0"/>
                <w:sz w:val="21"/>
                <w:szCs w:val="21"/>
                <w:shd w:val="clear" w:fill="FFFFFF"/>
                <w:lang w:val="en-US" w:eastAsia="zh-CN" w:bidi="ar"/>
              </w:rPr>
            </w:pPr>
            <w:r>
              <w:rPr>
                <w:rFonts w:hint="default" w:ascii="仿宋_GB2312" w:hAnsi="仿宋_GB2312" w:eastAsia="仿宋_GB2312" w:cs="仿宋_GB2312"/>
                <w:b w:val="0"/>
                <w:bCs w:val="0"/>
                <w:i w:val="0"/>
                <w:caps w:val="0"/>
                <w:color w:val="auto"/>
                <w:spacing w:val="0"/>
                <w:kern w:val="0"/>
                <w:sz w:val="21"/>
                <w:szCs w:val="21"/>
                <w:shd w:val="clear" w:fill="FFFFFF"/>
                <w:lang w:val="en-US" w:eastAsia="zh-CN" w:bidi="ar"/>
              </w:rPr>
              <w:t>经济普查对象有下列违法行为之一的，由县级以上人民政府统计机构责令改正，给予通报批评；情节较重的，可以建议有关部门、单位对负有直接责任的主管人员和其他直接责任人员依法给予行政处分或者纪律处分：</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auto"/>
              <w:ind w:firstLine="420" w:firstLineChars="200"/>
              <w:jc w:val="left"/>
              <w:textAlignment w:val="auto"/>
              <w:rPr>
                <w:rFonts w:hint="default" w:ascii="仿宋_GB2312" w:hAnsi="仿宋_GB2312" w:eastAsia="仿宋_GB2312" w:cs="仿宋_GB2312"/>
                <w:b w:val="0"/>
                <w:bCs w:val="0"/>
                <w:i w:val="0"/>
                <w:caps w:val="0"/>
                <w:color w:val="auto"/>
                <w:spacing w:val="0"/>
                <w:kern w:val="0"/>
                <w:sz w:val="21"/>
                <w:szCs w:val="21"/>
                <w:shd w:val="clear" w:fill="FFFFFF"/>
                <w:lang w:val="en-US" w:eastAsia="zh-CN" w:bidi="ar"/>
              </w:rPr>
            </w:pPr>
            <w:r>
              <w:rPr>
                <w:rFonts w:hint="default" w:ascii="仿宋_GB2312" w:hAnsi="仿宋_GB2312" w:eastAsia="仿宋_GB2312" w:cs="仿宋_GB2312"/>
                <w:b w:val="0"/>
                <w:bCs w:val="0"/>
                <w:i w:val="0"/>
                <w:caps w:val="0"/>
                <w:color w:val="auto"/>
                <w:spacing w:val="0"/>
                <w:kern w:val="0"/>
                <w:sz w:val="21"/>
                <w:szCs w:val="21"/>
                <w:shd w:val="clear" w:fill="FFFFFF"/>
                <w:lang w:val="en-US" w:eastAsia="zh-CN" w:bidi="ar"/>
              </w:rPr>
              <w:t>（一）拒绝或者妨碍接受经济普查机构、经济普查人员依法进行的调查的；</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auto"/>
              <w:ind w:firstLine="420" w:firstLineChars="200"/>
              <w:jc w:val="left"/>
              <w:textAlignment w:val="auto"/>
              <w:rPr>
                <w:rFonts w:hint="default" w:ascii="仿宋_GB2312" w:hAnsi="仿宋_GB2312" w:eastAsia="仿宋_GB2312" w:cs="仿宋_GB2312"/>
                <w:b w:val="0"/>
                <w:bCs w:val="0"/>
                <w:i w:val="0"/>
                <w:caps w:val="0"/>
                <w:color w:val="auto"/>
                <w:spacing w:val="0"/>
                <w:kern w:val="0"/>
                <w:sz w:val="21"/>
                <w:szCs w:val="21"/>
                <w:shd w:val="clear" w:fill="FFFFFF"/>
                <w:lang w:val="en-US" w:eastAsia="zh-CN" w:bidi="ar"/>
              </w:rPr>
            </w:pPr>
            <w:r>
              <w:rPr>
                <w:rFonts w:hint="default" w:ascii="仿宋_GB2312" w:hAnsi="仿宋_GB2312" w:eastAsia="仿宋_GB2312" w:cs="仿宋_GB2312"/>
                <w:b w:val="0"/>
                <w:bCs w:val="0"/>
                <w:i w:val="0"/>
                <w:caps w:val="0"/>
                <w:color w:val="auto"/>
                <w:spacing w:val="0"/>
                <w:kern w:val="0"/>
                <w:sz w:val="21"/>
                <w:szCs w:val="21"/>
                <w:shd w:val="clear" w:fill="FFFFFF"/>
                <w:lang w:val="en-US" w:eastAsia="zh-CN" w:bidi="ar"/>
              </w:rPr>
              <w:t>（二）提供虚假或者不完整的经济普查资料的；</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auto"/>
              <w:ind w:firstLine="420" w:firstLineChars="200"/>
              <w:jc w:val="left"/>
              <w:textAlignment w:val="auto"/>
              <w:rPr>
                <w:rFonts w:hint="default" w:ascii="仿宋_GB2312" w:hAnsi="仿宋_GB2312" w:eastAsia="仿宋_GB2312" w:cs="仿宋_GB2312"/>
                <w:b w:val="0"/>
                <w:bCs w:val="0"/>
                <w:i w:val="0"/>
                <w:caps w:val="0"/>
                <w:color w:val="auto"/>
                <w:spacing w:val="0"/>
                <w:kern w:val="0"/>
                <w:sz w:val="21"/>
                <w:szCs w:val="21"/>
                <w:shd w:val="clear" w:fill="FFFFFF"/>
                <w:lang w:val="en-US" w:eastAsia="zh-CN" w:bidi="ar"/>
              </w:rPr>
            </w:pPr>
            <w:r>
              <w:rPr>
                <w:rFonts w:hint="default" w:ascii="仿宋_GB2312" w:hAnsi="仿宋_GB2312" w:eastAsia="仿宋_GB2312" w:cs="仿宋_GB2312"/>
                <w:b w:val="0"/>
                <w:bCs w:val="0"/>
                <w:i w:val="0"/>
                <w:caps w:val="0"/>
                <w:color w:val="auto"/>
                <w:spacing w:val="0"/>
                <w:kern w:val="0"/>
                <w:sz w:val="21"/>
                <w:szCs w:val="21"/>
                <w:shd w:val="clear" w:fill="FFFFFF"/>
                <w:lang w:val="en-US" w:eastAsia="zh-CN" w:bidi="ar"/>
              </w:rPr>
              <w:t>（三）未按时提供与经济普查有关的资料，经催报后仍未提供的。</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auto"/>
              <w:ind w:firstLine="420" w:firstLineChars="200"/>
              <w:jc w:val="left"/>
              <w:textAlignment w:val="auto"/>
              <w:rPr>
                <w:rFonts w:hint="eastAsia" w:ascii="仿宋_GB2312" w:hAnsi="仿宋_GB2312" w:eastAsia="仿宋_GB2312" w:cs="仿宋_GB2312"/>
                <w:i w:val="0"/>
                <w:caps w:val="0"/>
                <w:color w:val="auto"/>
                <w:spacing w:val="0"/>
                <w:sz w:val="21"/>
                <w:szCs w:val="21"/>
                <w:shd w:val="clear" w:fill="FFFFFF"/>
              </w:rPr>
            </w:pPr>
            <w:r>
              <w:rPr>
                <w:rFonts w:hint="default" w:ascii="仿宋_GB2312" w:hAnsi="仿宋_GB2312" w:eastAsia="仿宋_GB2312" w:cs="仿宋_GB2312"/>
                <w:b w:val="0"/>
                <w:bCs w:val="0"/>
                <w:i w:val="0"/>
                <w:caps w:val="0"/>
                <w:color w:val="auto"/>
                <w:spacing w:val="0"/>
                <w:kern w:val="0"/>
                <w:sz w:val="21"/>
                <w:szCs w:val="21"/>
                <w:shd w:val="clear" w:fill="FFFFFF"/>
                <w:lang w:val="en-US" w:eastAsia="zh-CN" w:bidi="ar"/>
              </w:rPr>
              <w:t>企业事业组织有前款所列违法行为之一的，由县级以上人民政府统计机构给予警告，并可以处5万元以下罚款；个体经营户有前款所列违法行为之一的，由县级以上人民政府统计机构给予警告，并可以处1万元以下罚款。</w:t>
            </w:r>
          </w:p>
        </w:tc>
        <w:tc>
          <w:tcPr>
            <w:tcW w:w="3556" w:type="dxa"/>
            <w:tcBorders>
              <w:tl2br w:val="nil"/>
              <w:tr2bl w:val="nil"/>
            </w:tcBorders>
            <w:shd w:val="clear" w:color="auto" w:fill="FFFFFF"/>
            <w:tcMar>
              <w:top w:w="75" w:type="dxa"/>
              <w:left w:w="105" w:type="dxa"/>
              <w:bottom w:w="75" w:type="dxa"/>
              <w:right w:w="105" w:type="dxa"/>
            </w:tcMar>
            <w:vAlign w:val="center"/>
          </w:tcPr>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right="0" w:rightChars="0" w:firstLine="420" w:firstLineChars="200"/>
              <w:jc w:val="left"/>
              <w:rPr>
                <w:rFonts w:hint="eastAsia" w:ascii="仿宋_GB2312" w:hAnsi="仿宋_GB2312" w:eastAsia="仿宋_GB2312" w:cs="仿宋_GB2312"/>
                <w:i w:val="0"/>
                <w:caps w:val="0"/>
                <w:color w:val="auto"/>
                <w:spacing w:val="0"/>
                <w:kern w:val="0"/>
                <w:sz w:val="21"/>
                <w:szCs w:val="21"/>
                <w:shd w:val="clear" w:fill="FFFFFF"/>
                <w:lang w:val="en-US" w:eastAsia="zh-CN" w:bidi="ar"/>
              </w:rPr>
            </w:pPr>
            <w:r>
              <w:rPr>
                <w:rFonts w:hint="eastAsia" w:ascii="仿宋_GB2312" w:hAnsi="仿宋_GB2312" w:eastAsia="仿宋_GB2312" w:cs="仿宋_GB2312"/>
                <w:i w:val="0"/>
                <w:caps w:val="0"/>
                <w:color w:val="auto"/>
                <w:spacing w:val="0"/>
                <w:kern w:val="0"/>
                <w:sz w:val="21"/>
                <w:szCs w:val="21"/>
                <w:shd w:val="clear" w:fill="FFFFFF"/>
                <w:lang w:val="en-US" w:eastAsia="zh-CN" w:bidi="ar"/>
              </w:rPr>
              <w:t>1、经济普查对象提供虚假的经济普查资料，应报数不为0，差错率在20%以下；应报数为0，违法数额在200万元以下的；或者提供不完整经济普查资料，应填而未填指标数占应填指标数10%以下的；且能及时改正并未影响到普查数据最终汇总的。</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Chars="200" w:right="0" w:rightChars="0"/>
              <w:jc w:val="left"/>
              <w:rPr>
                <w:rFonts w:hint="default" w:ascii="仿宋_GB2312" w:hAnsi="仿宋_GB2312" w:eastAsia="仿宋_GB2312" w:cs="仿宋_GB2312"/>
                <w:i w:val="0"/>
                <w:caps w:val="0"/>
                <w:color w:val="auto"/>
                <w:spacing w:val="0"/>
                <w:kern w:val="0"/>
                <w:sz w:val="21"/>
                <w:szCs w:val="21"/>
                <w:shd w:val="clear" w:fill="FFFFFF"/>
                <w:lang w:val="en-US" w:eastAsia="zh-CN" w:bidi="ar"/>
              </w:rPr>
            </w:pPr>
            <w:r>
              <w:rPr>
                <w:rFonts w:hint="eastAsia" w:ascii="仿宋_GB2312" w:hAnsi="仿宋_GB2312" w:eastAsia="仿宋_GB2312" w:cs="仿宋_GB2312"/>
                <w:i w:val="0"/>
                <w:caps w:val="0"/>
                <w:color w:val="auto"/>
                <w:spacing w:val="0"/>
                <w:kern w:val="0"/>
                <w:sz w:val="21"/>
                <w:szCs w:val="21"/>
                <w:shd w:val="clear" w:fill="FFFFFF"/>
                <w:lang w:val="en-US" w:eastAsia="zh-CN" w:bidi="ar"/>
              </w:rPr>
              <w:t>以上行为不予处罚。</w:t>
            </w:r>
          </w:p>
        </w:tc>
        <w:tc>
          <w:tcPr>
            <w:tcW w:w="2484" w:type="dxa"/>
            <w:tcBorders>
              <w:tl2br w:val="nil"/>
              <w:tr2bl w:val="nil"/>
            </w:tcBorders>
            <w:shd w:val="clear" w:color="auto" w:fill="FFFFFF"/>
            <w:tcMar>
              <w:top w:w="75" w:type="dxa"/>
              <w:left w:w="105" w:type="dxa"/>
              <w:bottom w:w="7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仿宋_GB2312" w:hAnsi="仿宋_GB2312" w:eastAsia="仿宋_GB2312" w:cs="仿宋_GB2312"/>
                <w:b/>
                <w:bCs/>
                <w:i w:val="0"/>
                <w:caps w:val="0"/>
                <w:color w:val="auto"/>
                <w:spacing w:val="0"/>
                <w:sz w:val="21"/>
                <w:szCs w:val="21"/>
                <w:shd w:val="clear" w:fill="FFFFFF"/>
                <w:lang w:val="en-US" w:eastAsia="zh-CN"/>
              </w:rPr>
            </w:pPr>
            <w:r>
              <w:rPr>
                <w:rFonts w:hint="eastAsia" w:ascii="仿宋_GB2312" w:hAnsi="仿宋_GB2312" w:eastAsia="仿宋_GB2312" w:cs="仿宋_GB2312"/>
                <w:b/>
                <w:bCs/>
                <w:i w:val="0"/>
                <w:caps w:val="0"/>
                <w:color w:val="auto"/>
                <w:spacing w:val="0"/>
                <w:sz w:val="21"/>
                <w:szCs w:val="21"/>
                <w:shd w:val="clear" w:fill="FFFFFF"/>
                <w:lang w:eastAsia="zh-CN"/>
              </w:rPr>
              <w:t>《</w:t>
            </w:r>
            <w:r>
              <w:rPr>
                <w:rFonts w:hint="eastAsia" w:ascii="仿宋_GB2312" w:hAnsi="仿宋_GB2312" w:eastAsia="仿宋_GB2312" w:cs="仿宋_GB2312"/>
                <w:b/>
                <w:bCs/>
                <w:i w:val="0"/>
                <w:caps w:val="0"/>
                <w:color w:val="auto"/>
                <w:spacing w:val="0"/>
                <w:sz w:val="21"/>
                <w:szCs w:val="21"/>
                <w:shd w:val="clear" w:fill="FFFFFF"/>
                <w:lang w:val="en-US" w:eastAsia="zh-CN"/>
              </w:rPr>
              <w:t>中华人民共和国行政处罚法</w:t>
            </w:r>
            <w:r>
              <w:rPr>
                <w:rFonts w:hint="eastAsia" w:ascii="仿宋_GB2312" w:hAnsi="仿宋_GB2312" w:eastAsia="仿宋_GB2312" w:cs="仿宋_GB2312"/>
                <w:b/>
                <w:bCs/>
                <w:i w:val="0"/>
                <w:caps w:val="0"/>
                <w:color w:val="auto"/>
                <w:spacing w:val="0"/>
                <w:sz w:val="21"/>
                <w:szCs w:val="21"/>
                <w:shd w:val="clear" w:fill="FFFFFF"/>
                <w:lang w:eastAsia="zh-CN"/>
              </w:rPr>
              <w:t>》</w:t>
            </w:r>
            <w:r>
              <w:rPr>
                <w:rFonts w:hint="eastAsia" w:ascii="仿宋_GB2312" w:hAnsi="仿宋_GB2312" w:eastAsia="仿宋_GB2312" w:cs="仿宋_GB2312"/>
                <w:b/>
                <w:bCs/>
                <w:i w:val="0"/>
                <w:caps w:val="0"/>
                <w:color w:val="auto"/>
                <w:spacing w:val="0"/>
                <w:sz w:val="21"/>
                <w:szCs w:val="21"/>
                <w:shd w:val="clear" w:fill="FFFFFF"/>
                <w:lang w:val="en-US" w:eastAsia="zh-CN"/>
              </w:rPr>
              <w:t>第三十三条</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firstLineChars="200"/>
              <w:jc w:val="left"/>
              <w:rPr>
                <w:rFonts w:hint="default" w:ascii="仿宋_GB2312" w:hAnsi="仿宋_GB2312" w:eastAsia="仿宋_GB2312" w:cs="仿宋_GB2312"/>
                <w:i w:val="0"/>
                <w:caps w:val="0"/>
                <w:color w:val="auto"/>
                <w:spacing w:val="0"/>
                <w:kern w:val="0"/>
                <w:sz w:val="21"/>
                <w:szCs w:val="21"/>
                <w:shd w:val="clear" w:fill="FFFFFF"/>
                <w:lang w:val="en-US" w:eastAsia="zh-CN" w:bidi="ar"/>
              </w:rPr>
            </w:pPr>
            <w:r>
              <w:rPr>
                <w:rFonts w:hint="eastAsia" w:ascii="仿宋_GB2312" w:hAnsi="仿宋_GB2312" w:eastAsia="仿宋_GB2312" w:cs="仿宋_GB2312"/>
                <w:i w:val="0"/>
                <w:caps w:val="0"/>
                <w:color w:val="auto"/>
                <w:spacing w:val="0"/>
                <w:sz w:val="21"/>
                <w:szCs w:val="21"/>
                <w:shd w:val="clear" w:fill="FFFFFF"/>
                <w:lang w:val="en-US" w:eastAsia="zh-CN"/>
              </w:rPr>
              <w:t>违法行为轻微并及时改正，没有造成危害后果的，不予行政处罚。</w:t>
            </w:r>
          </w:p>
        </w:tc>
      </w:tr>
      <w:tr>
        <w:tblPrEx>
          <w:tblBorders>
            <w:top w:val="single" w:color="000000" w:sz="6" w:space="0"/>
            <w:left w:val="none" w:color="auto" w:sz="0" w:space="0"/>
            <w:bottom w:val="single" w:color="000000" w:sz="6" w:space="0"/>
            <w:right w:val="none" w:color="auto" w:sz="0" w:space="0"/>
            <w:insideH w:val="single" w:color="000000" w:sz="6" w:space="0"/>
            <w:insideV w:val="single" w:color="000000" w:sz="6" w:space="0"/>
          </w:tblBorders>
          <w:shd w:val="clear" w:color="auto" w:fill="FFFFFF"/>
          <w:tblCellMar>
            <w:top w:w="15" w:type="dxa"/>
            <w:left w:w="15" w:type="dxa"/>
            <w:bottom w:w="15" w:type="dxa"/>
            <w:right w:w="15" w:type="dxa"/>
          </w:tblCellMar>
        </w:tblPrEx>
        <w:trPr>
          <w:trHeight w:val="375" w:hRule="atLeast"/>
        </w:trPr>
        <w:tc>
          <w:tcPr>
            <w:tcW w:w="2068" w:type="dxa"/>
            <w:vMerge w:val="continue"/>
            <w:tcBorders>
              <w:tl2br w:val="nil"/>
              <w:tr2bl w:val="nil"/>
            </w:tcBorders>
            <w:shd w:val="clear" w:color="auto" w:fill="FFFFFF"/>
            <w:tcMar>
              <w:top w:w="75" w:type="dxa"/>
              <w:left w:w="105" w:type="dxa"/>
              <w:bottom w:w="7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i w:val="0"/>
                <w:caps w:val="0"/>
                <w:color w:val="auto"/>
                <w:spacing w:val="0"/>
                <w:sz w:val="21"/>
                <w:szCs w:val="21"/>
                <w:shd w:val="clear" w:fill="FFFFFF"/>
                <w:lang w:eastAsia="zh-CN"/>
              </w:rPr>
            </w:pPr>
          </w:p>
        </w:tc>
        <w:tc>
          <w:tcPr>
            <w:tcW w:w="5830" w:type="dxa"/>
            <w:vMerge w:val="continue"/>
            <w:tcBorders>
              <w:tl2br w:val="nil"/>
              <w:tr2bl w:val="nil"/>
            </w:tcBorders>
            <w:shd w:val="clear" w:color="auto" w:fill="FFFFFF"/>
            <w:tcMar>
              <w:top w:w="75" w:type="dxa"/>
              <w:left w:w="105" w:type="dxa"/>
              <w:bottom w:w="7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仿宋_GB2312" w:hAnsi="仿宋_GB2312" w:eastAsia="仿宋_GB2312" w:cs="仿宋_GB2312"/>
                <w:i w:val="0"/>
                <w:caps w:val="0"/>
                <w:color w:val="auto"/>
                <w:spacing w:val="0"/>
                <w:sz w:val="21"/>
                <w:szCs w:val="21"/>
                <w:shd w:val="clear" w:fill="FFFFFF"/>
              </w:rPr>
            </w:pPr>
          </w:p>
        </w:tc>
        <w:tc>
          <w:tcPr>
            <w:tcW w:w="3556" w:type="dxa"/>
            <w:tcBorders>
              <w:tl2br w:val="nil"/>
              <w:tr2bl w:val="nil"/>
            </w:tcBorders>
            <w:shd w:val="clear" w:color="auto" w:fill="FFFFFF"/>
            <w:tcMar>
              <w:top w:w="75" w:type="dxa"/>
              <w:left w:w="105" w:type="dxa"/>
              <w:bottom w:w="75" w:type="dxa"/>
              <w:right w:w="105" w:type="dxa"/>
            </w:tcMar>
            <w:vAlign w:val="center"/>
          </w:tcPr>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right="0" w:rightChars="0" w:firstLine="420" w:firstLineChars="200"/>
              <w:jc w:val="left"/>
              <w:rPr>
                <w:rFonts w:hint="eastAsia" w:ascii="仿宋_GB2312" w:hAnsi="仿宋_GB2312" w:eastAsia="仿宋_GB2312" w:cs="仿宋_GB2312"/>
                <w:i w:val="0"/>
                <w:caps w:val="0"/>
                <w:color w:val="auto"/>
                <w:spacing w:val="0"/>
                <w:kern w:val="0"/>
                <w:sz w:val="21"/>
                <w:szCs w:val="21"/>
                <w:shd w:val="clear" w:fill="FFFFFF"/>
                <w:lang w:val="en-US" w:eastAsia="zh-CN" w:bidi="ar"/>
              </w:rPr>
            </w:pPr>
            <w:r>
              <w:rPr>
                <w:rFonts w:hint="eastAsia" w:ascii="仿宋_GB2312" w:hAnsi="仿宋_GB2312" w:eastAsia="仿宋_GB2312" w:cs="仿宋_GB2312"/>
                <w:i w:val="0"/>
                <w:caps w:val="0"/>
                <w:color w:val="auto"/>
                <w:spacing w:val="0"/>
                <w:kern w:val="0"/>
                <w:sz w:val="21"/>
                <w:szCs w:val="21"/>
                <w:shd w:val="clear" w:fill="FFFFFF"/>
                <w:lang w:val="en-US" w:eastAsia="zh-CN" w:bidi="ar"/>
              </w:rPr>
              <w:t>2、经济普查对象提供虚假的经济普查资料，应报数不为0，差错率在10%以下的；应报数为0，违法数额在100万元以下的；已影响到经济普查数据最终汇总，但属于初次违法，并能及时改正的。</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right="0" w:rightChars="0"/>
              <w:jc w:val="left"/>
              <w:rPr>
                <w:rFonts w:hint="default" w:ascii="仿宋_GB2312" w:hAnsi="仿宋_GB2312" w:eastAsia="仿宋_GB2312" w:cs="仿宋_GB2312"/>
                <w:i w:val="0"/>
                <w:caps w:val="0"/>
                <w:color w:val="auto"/>
                <w:spacing w:val="0"/>
                <w:kern w:val="0"/>
                <w:sz w:val="21"/>
                <w:szCs w:val="21"/>
                <w:shd w:val="clear" w:fill="FFFFFF"/>
                <w:lang w:val="en-US" w:eastAsia="zh-CN" w:bidi="ar"/>
              </w:rPr>
            </w:pPr>
            <w:r>
              <w:rPr>
                <w:rFonts w:hint="eastAsia" w:ascii="仿宋_GB2312" w:hAnsi="仿宋_GB2312" w:eastAsia="仿宋_GB2312" w:cs="仿宋_GB2312"/>
                <w:i w:val="0"/>
                <w:caps w:val="0"/>
                <w:color w:val="auto"/>
                <w:spacing w:val="0"/>
                <w:kern w:val="0"/>
                <w:sz w:val="21"/>
                <w:szCs w:val="21"/>
                <w:shd w:val="clear" w:fill="FFFFFF"/>
                <w:lang w:val="en-US" w:eastAsia="zh-CN" w:bidi="ar"/>
              </w:rPr>
              <w:t xml:space="preserve">    以上行为可以不予处罚。</w:t>
            </w:r>
          </w:p>
        </w:tc>
        <w:tc>
          <w:tcPr>
            <w:tcW w:w="2484" w:type="dxa"/>
            <w:tcBorders>
              <w:tl2br w:val="nil"/>
              <w:tr2bl w:val="nil"/>
            </w:tcBorders>
            <w:shd w:val="clear" w:color="auto" w:fill="FFFFFF"/>
            <w:tcMar>
              <w:top w:w="75" w:type="dxa"/>
              <w:left w:w="105" w:type="dxa"/>
              <w:bottom w:w="7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仿宋_GB2312" w:hAnsi="仿宋_GB2312" w:eastAsia="仿宋_GB2312" w:cs="仿宋_GB2312"/>
                <w:b/>
                <w:bCs/>
                <w:i w:val="0"/>
                <w:caps w:val="0"/>
                <w:color w:val="auto"/>
                <w:spacing w:val="0"/>
                <w:sz w:val="21"/>
                <w:szCs w:val="21"/>
                <w:shd w:val="clear" w:fill="FFFFFF"/>
                <w:lang w:val="en-US" w:eastAsia="zh-CN"/>
              </w:rPr>
            </w:pPr>
            <w:r>
              <w:rPr>
                <w:rFonts w:hint="eastAsia" w:ascii="仿宋_GB2312" w:hAnsi="仿宋_GB2312" w:eastAsia="仿宋_GB2312" w:cs="仿宋_GB2312"/>
                <w:b/>
                <w:bCs/>
                <w:i w:val="0"/>
                <w:caps w:val="0"/>
                <w:color w:val="auto"/>
                <w:spacing w:val="0"/>
                <w:sz w:val="21"/>
                <w:szCs w:val="21"/>
                <w:shd w:val="clear" w:fill="FFFFFF"/>
                <w:lang w:eastAsia="zh-CN"/>
              </w:rPr>
              <w:t>《</w:t>
            </w:r>
            <w:r>
              <w:rPr>
                <w:rFonts w:hint="eastAsia" w:ascii="仿宋_GB2312" w:hAnsi="仿宋_GB2312" w:eastAsia="仿宋_GB2312" w:cs="仿宋_GB2312"/>
                <w:b/>
                <w:bCs/>
                <w:i w:val="0"/>
                <w:caps w:val="0"/>
                <w:color w:val="auto"/>
                <w:spacing w:val="0"/>
                <w:sz w:val="21"/>
                <w:szCs w:val="21"/>
                <w:shd w:val="clear" w:fill="FFFFFF"/>
                <w:lang w:val="en-US" w:eastAsia="zh-CN"/>
              </w:rPr>
              <w:t>中华人民共和国行政处罚法》第三十三条</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firstLine="420" w:firstLineChars="200"/>
              <w:jc w:val="left"/>
              <w:rPr>
                <w:rFonts w:hint="default" w:ascii="仿宋_GB2312" w:hAnsi="仿宋_GB2312" w:eastAsia="仿宋_GB2312" w:cs="仿宋_GB2312"/>
                <w:color w:val="auto"/>
                <w:kern w:val="0"/>
                <w:sz w:val="21"/>
                <w:szCs w:val="21"/>
                <w:lang w:val="en-US" w:eastAsia="zh-CN" w:bidi="ar"/>
              </w:rPr>
            </w:pPr>
            <w:r>
              <w:rPr>
                <w:rFonts w:hint="default" w:ascii="仿宋_GB2312" w:hAnsi="仿宋_GB2312" w:eastAsia="仿宋_GB2312" w:cs="仿宋_GB2312"/>
                <w:i w:val="0"/>
                <w:caps w:val="0"/>
                <w:color w:val="auto"/>
                <w:spacing w:val="0"/>
                <w:sz w:val="21"/>
                <w:szCs w:val="21"/>
                <w:shd w:val="clear" w:fill="FFFFFF"/>
                <w:lang w:val="en-US" w:eastAsia="zh-CN"/>
              </w:rPr>
              <w:t>初次违法且危害后果轻微并及时改正的，可以不予行政处罚。</w:t>
            </w:r>
          </w:p>
        </w:tc>
      </w:tr>
      <w:tr>
        <w:tblPrEx>
          <w:tblBorders>
            <w:top w:val="single" w:color="000000" w:sz="6" w:space="0"/>
            <w:left w:val="none" w:color="auto" w:sz="0" w:space="0"/>
            <w:bottom w:val="single" w:color="000000" w:sz="6" w:space="0"/>
            <w:right w:val="none" w:color="auto" w:sz="0" w:space="0"/>
            <w:insideH w:val="single" w:color="000000" w:sz="6" w:space="0"/>
            <w:insideV w:val="single" w:color="000000" w:sz="6" w:space="0"/>
          </w:tblBorders>
          <w:shd w:val="clear" w:color="auto" w:fill="FFFFFF"/>
          <w:tblCellMar>
            <w:top w:w="15" w:type="dxa"/>
            <w:left w:w="15" w:type="dxa"/>
            <w:bottom w:w="15" w:type="dxa"/>
            <w:right w:w="15" w:type="dxa"/>
          </w:tblCellMar>
        </w:tblPrEx>
        <w:trPr>
          <w:trHeight w:val="296" w:hRule="atLeast"/>
        </w:trPr>
        <w:tc>
          <w:tcPr>
            <w:tcW w:w="2068" w:type="dxa"/>
            <w:vMerge w:val="continue"/>
            <w:tcBorders>
              <w:tl2br w:val="nil"/>
              <w:tr2bl w:val="nil"/>
            </w:tcBorders>
            <w:shd w:val="clear" w:color="auto" w:fill="FFFFFF"/>
            <w:tcMar>
              <w:top w:w="75" w:type="dxa"/>
              <w:left w:w="105" w:type="dxa"/>
              <w:bottom w:w="7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i w:val="0"/>
                <w:caps w:val="0"/>
                <w:color w:val="auto"/>
                <w:spacing w:val="0"/>
                <w:sz w:val="21"/>
                <w:szCs w:val="21"/>
                <w:shd w:val="clear" w:fill="FFFFFF"/>
              </w:rPr>
            </w:pPr>
          </w:p>
        </w:tc>
        <w:tc>
          <w:tcPr>
            <w:tcW w:w="5830" w:type="dxa"/>
            <w:vMerge w:val="continue"/>
            <w:tcBorders>
              <w:tl2br w:val="nil"/>
              <w:tr2bl w:val="nil"/>
            </w:tcBorders>
            <w:shd w:val="clear" w:color="auto" w:fill="FFFFFF"/>
            <w:tcMar>
              <w:top w:w="75" w:type="dxa"/>
              <w:left w:w="105" w:type="dxa"/>
              <w:bottom w:w="7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仿宋_GB2312" w:hAnsi="仿宋_GB2312" w:eastAsia="仿宋_GB2312" w:cs="仿宋_GB2312"/>
                <w:i w:val="0"/>
                <w:caps w:val="0"/>
                <w:color w:val="auto"/>
                <w:spacing w:val="0"/>
                <w:sz w:val="21"/>
                <w:szCs w:val="21"/>
                <w:shd w:val="clear" w:fill="FFFFFF"/>
              </w:rPr>
            </w:pPr>
          </w:p>
        </w:tc>
        <w:tc>
          <w:tcPr>
            <w:tcW w:w="3556" w:type="dxa"/>
            <w:tcBorders>
              <w:tl2br w:val="nil"/>
              <w:tr2bl w:val="nil"/>
            </w:tcBorders>
            <w:shd w:val="clear" w:color="auto" w:fill="FFFFFF"/>
            <w:tcMar>
              <w:top w:w="75" w:type="dxa"/>
              <w:left w:w="105" w:type="dxa"/>
              <w:bottom w:w="75" w:type="dxa"/>
              <w:right w:w="105" w:type="dxa"/>
            </w:tcMar>
            <w:vAlign w:val="center"/>
          </w:tcPr>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right="0" w:rightChars="0" w:firstLine="420" w:firstLineChars="200"/>
              <w:jc w:val="left"/>
              <w:rPr>
                <w:rFonts w:hint="default" w:ascii="仿宋_GB2312" w:hAnsi="仿宋_GB2312" w:eastAsia="微软雅黑" w:cs="仿宋_GB2312"/>
                <w:i w:val="0"/>
                <w:caps w:val="0"/>
                <w:color w:val="auto"/>
                <w:spacing w:val="0"/>
                <w:kern w:val="0"/>
                <w:sz w:val="21"/>
                <w:szCs w:val="21"/>
                <w:shd w:val="clear" w:fill="FFFFFF"/>
                <w:lang w:val="en-US" w:eastAsia="zh-CN" w:bidi="ar"/>
              </w:rPr>
            </w:pPr>
            <w:r>
              <w:rPr>
                <w:rFonts w:hint="eastAsia" w:ascii="仿宋_GB2312" w:hAnsi="仿宋_GB2312" w:eastAsia="仿宋_GB2312" w:cs="仿宋_GB2312"/>
                <w:i w:val="0"/>
                <w:caps w:val="0"/>
                <w:color w:val="auto"/>
                <w:spacing w:val="0"/>
                <w:kern w:val="0"/>
                <w:sz w:val="21"/>
                <w:szCs w:val="21"/>
                <w:shd w:val="clear" w:fill="FFFFFF"/>
                <w:lang w:val="en-US" w:eastAsia="zh-CN" w:bidi="ar"/>
              </w:rPr>
              <w:t>3、经济普查对象非因自身原因而提供虚假或者不完整经济普查资料的，不予处罚。</w:t>
            </w:r>
          </w:p>
        </w:tc>
        <w:tc>
          <w:tcPr>
            <w:tcW w:w="2484" w:type="dxa"/>
            <w:tcBorders>
              <w:tl2br w:val="nil"/>
              <w:tr2bl w:val="nil"/>
            </w:tcBorders>
            <w:shd w:val="clear" w:color="auto" w:fill="FFFFFF"/>
            <w:tcMar>
              <w:top w:w="75" w:type="dxa"/>
              <w:left w:w="105" w:type="dxa"/>
              <w:bottom w:w="7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仿宋_GB2312" w:hAnsi="仿宋_GB2312" w:eastAsia="仿宋_GB2312" w:cs="仿宋_GB2312"/>
                <w:b/>
                <w:bCs/>
                <w:i w:val="0"/>
                <w:caps w:val="0"/>
                <w:color w:val="auto"/>
                <w:spacing w:val="0"/>
                <w:sz w:val="21"/>
                <w:szCs w:val="21"/>
                <w:shd w:val="clear" w:fill="FFFFFF"/>
                <w:lang w:val="en-US" w:eastAsia="zh-CN"/>
              </w:rPr>
            </w:pPr>
            <w:r>
              <w:rPr>
                <w:rFonts w:hint="eastAsia" w:ascii="仿宋_GB2312" w:hAnsi="仿宋_GB2312" w:eastAsia="仿宋_GB2312" w:cs="仿宋_GB2312"/>
                <w:b/>
                <w:bCs/>
                <w:i w:val="0"/>
                <w:caps w:val="0"/>
                <w:color w:val="auto"/>
                <w:spacing w:val="0"/>
                <w:sz w:val="21"/>
                <w:szCs w:val="21"/>
                <w:shd w:val="clear" w:fill="FFFFFF"/>
                <w:lang w:eastAsia="zh-CN"/>
              </w:rPr>
              <w:t>《</w:t>
            </w:r>
            <w:r>
              <w:rPr>
                <w:rFonts w:hint="eastAsia" w:ascii="仿宋_GB2312" w:hAnsi="仿宋_GB2312" w:eastAsia="仿宋_GB2312" w:cs="仿宋_GB2312"/>
                <w:b/>
                <w:bCs/>
                <w:i w:val="0"/>
                <w:caps w:val="0"/>
                <w:color w:val="auto"/>
                <w:spacing w:val="0"/>
                <w:sz w:val="21"/>
                <w:szCs w:val="21"/>
                <w:shd w:val="clear" w:fill="FFFFFF"/>
                <w:lang w:val="en-US" w:eastAsia="zh-CN"/>
              </w:rPr>
              <w:t>中华人民共和国行政处罚法》第三十三条</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firstLine="420" w:firstLineChars="200"/>
              <w:jc w:val="left"/>
              <w:rPr>
                <w:rFonts w:hint="default" w:ascii="仿宋_GB2312" w:hAnsi="仿宋_GB2312" w:eastAsia="仿宋_GB2312" w:cs="仿宋_GB2312"/>
                <w:b/>
                <w:bCs/>
                <w:i w:val="0"/>
                <w:caps w:val="0"/>
                <w:color w:val="auto"/>
                <w:spacing w:val="0"/>
                <w:kern w:val="0"/>
                <w:sz w:val="21"/>
                <w:szCs w:val="21"/>
                <w:shd w:val="clear" w:fill="FFFFFF"/>
                <w:lang w:val="en-US" w:eastAsia="zh-CN" w:bidi="ar"/>
              </w:rPr>
            </w:pPr>
            <w:r>
              <w:rPr>
                <w:rFonts w:hint="default" w:ascii="仿宋_GB2312" w:hAnsi="仿宋_GB2312" w:eastAsia="仿宋_GB2312" w:cs="仿宋_GB2312"/>
                <w:i w:val="0"/>
                <w:caps w:val="0"/>
                <w:color w:val="auto"/>
                <w:spacing w:val="0"/>
                <w:sz w:val="21"/>
                <w:szCs w:val="21"/>
                <w:shd w:val="clear" w:fill="FFFFFF"/>
                <w:lang w:val="en-US" w:eastAsia="zh-CN"/>
              </w:rPr>
              <w:t>当事人有证据足以证明没有主观过错的，不予行政处罚。</w:t>
            </w:r>
          </w:p>
        </w:tc>
      </w:tr>
      <w:tr>
        <w:tblPrEx>
          <w:tblBorders>
            <w:top w:val="single" w:color="000000" w:sz="6" w:space="0"/>
            <w:left w:val="none" w:color="auto" w:sz="0" w:space="0"/>
            <w:bottom w:val="single" w:color="000000" w:sz="6" w:space="0"/>
            <w:right w:val="none" w:color="auto" w:sz="0" w:space="0"/>
            <w:insideH w:val="single" w:color="000000" w:sz="6" w:space="0"/>
            <w:insideV w:val="single" w:color="000000" w:sz="6" w:space="0"/>
          </w:tblBorders>
          <w:shd w:val="clear" w:color="auto" w:fill="FFFFFF"/>
          <w:tblCellMar>
            <w:top w:w="15" w:type="dxa"/>
            <w:left w:w="15" w:type="dxa"/>
            <w:bottom w:w="15" w:type="dxa"/>
            <w:right w:w="15" w:type="dxa"/>
          </w:tblCellMar>
        </w:tblPrEx>
        <w:trPr>
          <w:trHeight w:val="90" w:hRule="atLeast"/>
        </w:trPr>
        <w:tc>
          <w:tcPr>
            <w:tcW w:w="2068" w:type="dxa"/>
            <w:vMerge w:val="restart"/>
            <w:tcBorders>
              <w:tl2br w:val="nil"/>
              <w:tr2bl w:val="nil"/>
            </w:tcBorders>
            <w:shd w:val="clear" w:color="auto" w:fill="FFFFFF"/>
            <w:tcMar>
              <w:top w:w="75" w:type="dxa"/>
              <w:left w:w="105" w:type="dxa"/>
              <w:bottom w:w="7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i w:val="0"/>
                <w:caps w:val="0"/>
                <w:color w:val="auto"/>
                <w:spacing w:val="0"/>
                <w:sz w:val="21"/>
                <w:szCs w:val="21"/>
                <w:shd w:val="clear" w:fill="FFFFFF"/>
              </w:rPr>
            </w:pPr>
            <w:r>
              <w:rPr>
                <w:rFonts w:hint="eastAsia" w:ascii="仿宋_GB2312" w:hAnsi="仿宋_GB2312" w:eastAsia="仿宋_GB2312" w:cs="仿宋_GB2312"/>
                <w:i w:val="0"/>
                <w:caps w:val="0"/>
                <w:color w:val="auto"/>
                <w:spacing w:val="0"/>
                <w:sz w:val="21"/>
                <w:szCs w:val="21"/>
                <w:shd w:val="clear" w:fill="FFFFFF"/>
                <w:lang w:eastAsia="zh-CN"/>
              </w:rPr>
              <w:t>（</w:t>
            </w:r>
            <w:r>
              <w:rPr>
                <w:rFonts w:hint="eastAsia" w:ascii="仿宋_GB2312" w:hAnsi="仿宋_GB2312" w:eastAsia="仿宋_GB2312" w:cs="仿宋_GB2312"/>
                <w:i w:val="0"/>
                <w:caps w:val="0"/>
                <w:color w:val="auto"/>
                <w:spacing w:val="0"/>
                <w:sz w:val="21"/>
                <w:szCs w:val="21"/>
                <w:shd w:val="clear" w:fill="FFFFFF"/>
                <w:lang w:val="en-US" w:eastAsia="zh-CN"/>
              </w:rPr>
              <w:t>五</w:t>
            </w:r>
            <w:r>
              <w:rPr>
                <w:rFonts w:hint="eastAsia" w:ascii="仿宋_GB2312" w:hAnsi="仿宋_GB2312" w:eastAsia="仿宋_GB2312" w:cs="仿宋_GB2312"/>
                <w:i w:val="0"/>
                <w:caps w:val="0"/>
                <w:color w:val="auto"/>
                <w:spacing w:val="0"/>
                <w:sz w:val="21"/>
                <w:szCs w:val="21"/>
                <w:shd w:val="clear" w:fill="FFFFFF"/>
                <w:lang w:eastAsia="zh-CN"/>
              </w:rPr>
              <w:t>）农业普查对象提供虚假或者不完整的农业普查资料</w:t>
            </w:r>
          </w:p>
        </w:tc>
        <w:tc>
          <w:tcPr>
            <w:tcW w:w="5830" w:type="dxa"/>
            <w:vMerge w:val="restart"/>
            <w:tcBorders>
              <w:tl2br w:val="nil"/>
              <w:tr2bl w:val="nil"/>
            </w:tcBorders>
            <w:shd w:val="clear" w:color="auto" w:fill="FFFFFF"/>
            <w:tcMar>
              <w:top w:w="75" w:type="dxa"/>
              <w:left w:w="105" w:type="dxa"/>
              <w:bottom w:w="75" w:type="dxa"/>
              <w:right w:w="105" w:type="dxa"/>
            </w:tcMar>
            <w:vAlign w:val="center"/>
          </w:tcPr>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auto"/>
              <w:ind w:firstLine="421" w:firstLineChars="200"/>
              <w:jc w:val="both"/>
              <w:textAlignment w:val="auto"/>
              <w:rPr>
                <w:rFonts w:hint="default" w:ascii="仿宋_GB2312" w:hAnsi="仿宋_GB2312" w:eastAsia="仿宋_GB2312" w:cs="仿宋_GB2312"/>
                <w:b w:val="0"/>
                <w:bCs w:val="0"/>
                <w:i w:val="0"/>
                <w:caps w:val="0"/>
                <w:color w:val="auto"/>
                <w:spacing w:val="0"/>
                <w:kern w:val="0"/>
                <w:sz w:val="21"/>
                <w:szCs w:val="21"/>
                <w:shd w:val="clear" w:fill="FFFFFF"/>
                <w:lang w:val="en-US" w:eastAsia="zh-CN" w:bidi="ar"/>
              </w:rPr>
            </w:pPr>
            <w:r>
              <w:rPr>
                <w:rFonts w:hint="eastAsia" w:ascii="仿宋_GB2312" w:hAnsi="仿宋_GB2312" w:eastAsia="仿宋_GB2312" w:cs="仿宋_GB2312"/>
                <w:b/>
                <w:bCs/>
                <w:i w:val="0"/>
                <w:caps w:val="0"/>
                <w:color w:val="auto"/>
                <w:spacing w:val="0"/>
                <w:kern w:val="0"/>
                <w:sz w:val="21"/>
                <w:szCs w:val="21"/>
                <w:shd w:val="clear" w:fill="FFFFFF"/>
                <w:lang w:val="en-US" w:eastAsia="zh-CN" w:bidi="ar"/>
              </w:rPr>
              <w:t>《全国农业普查条例》</w:t>
            </w:r>
            <w:r>
              <w:rPr>
                <w:rFonts w:hint="default" w:ascii="仿宋_GB2312" w:hAnsi="仿宋_GB2312" w:eastAsia="仿宋_GB2312" w:cs="仿宋_GB2312"/>
                <w:b/>
                <w:bCs/>
                <w:i w:val="0"/>
                <w:caps w:val="0"/>
                <w:color w:val="auto"/>
                <w:spacing w:val="0"/>
                <w:kern w:val="0"/>
                <w:sz w:val="21"/>
                <w:szCs w:val="21"/>
                <w:shd w:val="clear" w:fill="FFFFFF"/>
                <w:lang w:val="en-US" w:eastAsia="zh-CN" w:bidi="ar"/>
              </w:rPr>
              <w:t>第三十</w:t>
            </w:r>
            <w:r>
              <w:rPr>
                <w:rFonts w:hint="eastAsia" w:ascii="仿宋_GB2312" w:hAnsi="仿宋_GB2312" w:eastAsia="仿宋_GB2312" w:cs="仿宋_GB2312"/>
                <w:b/>
                <w:bCs/>
                <w:i w:val="0"/>
                <w:caps w:val="0"/>
                <w:color w:val="auto"/>
                <w:spacing w:val="0"/>
                <w:kern w:val="0"/>
                <w:sz w:val="21"/>
                <w:szCs w:val="21"/>
                <w:shd w:val="clear" w:fill="FFFFFF"/>
                <w:lang w:val="en-US" w:eastAsia="zh-CN" w:bidi="ar"/>
              </w:rPr>
              <w:t>九</w:t>
            </w:r>
            <w:r>
              <w:rPr>
                <w:rFonts w:hint="default" w:ascii="仿宋_GB2312" w:hAnsi="仿宋_GB2312" w:eastAsia="仿宋_GB2312" w:cs="仿宋_GB2312"/>
                <w:b/>
                <w:bCs/>
                <w:i w:val="0"/>
                <w:caps w:val="0"/>
                <w:color w:val="auto"/>
                <w:spacing w:val="0"/>
                <w:kern w:val="0"/>
                <w:sz w:val="21"/>
                <w:szCs w:val="21"/>
                <w:shd w:val="clear" w:fill="FFFFFF"/>
                <w:lang w:val="en-US" w:eastAsia="zh-CN" w:bidi="ar"/>
              </w:rPr>
              <w:t>条</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auto"/>
              <w:ind w:firstLine="420" w:firstLineChars="200"/>
              <w:jc w:val="both"/>
              <w:textAlignment w:val="auto"/>
              <w:rPr>
                <w:rFonts w:hint="default" w:ascii="仿宋_GB2312" w:hAnsi="仿宋_GB2312" w:eastAsia="仿宋_GB2312" w:cs="仿宋_GB2312"/>
                <w:b w:val="0"/>
                <w:bCs w:val="0"/>
                <w:i w:val="0"/>
                <w:caps w:val="0"/>
                <w:color w:val="auto"/>
                <w:spacing w:val="0"/>
                <w:kern w:val="0"/>
                <w:sz w:val="21"/>
                <w:szCs w:val="21"/>
                <w:shd w:val="clear" w:fill="FFFFFF"/>
                <w:lang w:val="en-US" w:eastAsia="zh-CN" w:bidi="ar"/>
              </w:rPr>
            </w:pP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auto"/>
              <w:ind w:firstLine="420" w:firstLineChars="200"/>
              <w:jc w:val="both"/>
              <w:textAlignment w:val="auto"/>
              <w:rPr>
                <w:rFonts w:hint="default" w:ascii="仿宋_GB2312" w:hAnsi="仿宋_GB2312" w:eastAsia="仿宋_GB2312" w:cs="仿宋_GB2312"/>
                <w:b w:val="0"/>
                <w:bCs w:val="0"/>
                <w:i w:val="0"/>
                <w:caps w:val="0"/>
                <w:color w:val="auto"/>
                <w:spacing w:val="0"/>
                <w:kern w:val="0"/>
                <w:sz w:val="21"/>
                <w:szCs w:val="21"/>
                <w:shd w:val="clear" w:fill="FFFFFF"/>
                <w:lang w:val="en-US" w:eastAsia="zh-CN" w:bidi="ar"/>
              </w:rPr>
            </w:pPr>
            <w:r>
              <w:rPr>
                <w:rFonts w:hint="default" w:ascii="仿宋_GB2312" w:hAnsi="仿宋_GB2312" w:eastAsia="仿宋_GB2312" w:cs="仿宋_GB2312"/>
                <w:b w:val="0"/>
                <w:bCs w:val="0"/>
                <w:i w:val="0"/>
                <w:caps w:val="0"/>
                <w:color w:val="auto"/>
                <w:spacing w:val="0"/>
                <w:kern w:val="0"/>
                <w:sz w:val="21"/>
                <w:szCs w:val="21"/>
                <w:shd w:val="clear" w:fill="FFFFFF"/>
                <w:lang w:val="en-US" w:eastAsia="zh-CN" w:bidi="ar"/>
              </w:rPr>
              <w:t>农业普查对象有下列违法行为之一的，由县级以上人民政府统计机构或者国家统计局派出的调查队责令改正，给予通报批评；情节严重的，对负有直接责任的主管人员和其他直接责任人员依法给予行政处分或者纪律处分：</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auto"/>
              <w:ind w:firstLine="420" w:firstLineChars="200"/>
              <w:jc w:val="both"/>
              <w:textAlignment w:val="auto"/>
              <w:rPr>
                <w:rFonts w:hint="default" w:ascii="仿宋_GB2312" w:hAnsi="仿宋_GB2312" w:eastAsia="仿宋_GB2312" w:cs="仿宋_GB2312"/>
                <w:b w:val="0"/>
                <w:bCs w:val="0"/>
                <w:i w:val="0"/>
                <w:caps w:val="0"/>
                <w:color w:val="auto"/>
                <w:spacing w:val="0"/>
                <w:kern w:val="0"/>
                <w:sz w:val="21"/>
                <w:szCs w:val="21"/>
                <w:shd w:val="clear" w:fill="FFFFFF"/>
                <w:lang w:val="en-US" w:eastAsia="zh-CN" w:bidi="ar"/>
              </w:rPr>
            </w:pPr>
            <w:r>
              <w:rPr>
                <w:rFonts w:hint="default" w:ascii="仿宋_GB2312" w:hAnsi="仿宋_GB2312" w:eastAsia="仿宋_GB2312" w:cs="仿宋_GB2312"/>
                <w:b w:val="0"/>
                <w:bCs w:val="0"/>
                <w:i w:val="0"/>
                <w:caps w:val="0"/>
                <w:color w:val="auto"/>
                <w:spacing w:val="0"/>
                <w:kern w:val="0"/>
                <w:sz w:val="21"/>
                <w:szCs w:val="21"/>
                <w:shd w:val="clear" w:fill="FFFFFF"/>
                <w:lang w:val="en-US" w:eastAsia="zh-CN" w:bidi="ar"/>
              </w:rPr>
              <w:t>（一）拒绝或者妨碍普查办公室、普查人员依法进行调查的；</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auto"/>
              <w:ind w:firstLine="420" w:firstLineChars="200"/>
              <w:jc w:val="both"/>
              <w:textAlignment w:val="auto"/>
              <w:rPr>
                <w:rFonts w:hint="default" w:ascii="仿宋_GB2312" w:hAnsi="仿宋_GB2312" w:eastAsia="仿宋_GB2312" w:cs="仿宋_GB2312"/>
                <w:b w:val="0"/>
                <w:bCs w:val="0"/>
                <w:i w:val="0"/>
                <w:caps w:val="0"/>
                <w:color w:val="auto"/>
                <w:spacing w:val="0"/>
                <w:kern w:val="0"/>
                <w:sz w:val="21"/>
                <w:szCs w:val="21"/>
                <w:shd w:val="clear" w:fill="FFFFFF"/>
                <w:lang w:val="en-US" w:eastAsia="zh-CN" w:bidi="ar"/>
              </w:rPr>
            </w:pPr>
            <w:r>
              <w:rPr>
                <w:rFonts w:hint="default" w:ascii="仿宋_GB2312" w:hAnsi="仿宋_GB2312" w:eastAsia="仿宋_GB2312" w:cs="仿宋_GB2312"/>
                <w:b w:val="0"/>
                <w:bCs w:val="0"/>
                <w:i w:val="0"/>
                <w:caps w:val="0"/>
                <w:color w:val="auto"/>
                <w:spacing w:val="0"/>
                <w:kern w:val="0"/>
                <w:sz w:val="21"/>
                <w:szCs w:val="21"/>
                <w:shd w:val="clear" w:fill="FFFFFF"/>
                <w:lang w:val="en-US" w:eastAsia="zh-CN" w:bidi="ar"/>
              </w:rPr>
              <w:t>（二）提供虚假或者不完整的农业普查资料的；</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auto"/>
              <w:ind w:firstLine="420" w:firstLineChars="200"/>
              <w:jc w:val="both"/>
              <w:textAlignment w:val="auto"/>
              <w:rPr>
                <w:rFonts w:hint="default" w:ascii="仿宋_GB2312" w:hAnsi="仿宋_GB2312" w:eastAsia="仿宋_GB2312" w:cs="仿宋_GB2312"/>
                <w:b w:val="0"/>
                <w:bCs w:val="0"/>
                <w:i w:val="0"/>
                <w:caps w:val="0"/>
                <w:color w:val="auto"/>
                <w:spacing w:val="0"/>
                <w:kern w:val="0"/>
                <w:sz w:val="21"/>
                <w:szCs w:val="21"/>
                <w:shd w:val="clear" w:fill="FFFFFF"/>
                <w:lang w:val="en-US" w:eastAsia="zh-CN" w:bidi="ar"/>
              </w:rPr>
            </w:pPr>
            <w:r>
              <w:rPr>
                <w:rFonts w:hint="default" w:ascii="仿宋_GB2312" w:hAnsi="仿宋_GB2312" w:eastAsia="仿宋_GB2312" w:cs="仿宋_GB2312"/>
                <w:b w:val="0"/>
                <w:bCs w:val="0"/>
                <w:i w:val="0"/>
                <w:caps w:val="0"/>
                <w:color w:val="auto"/>
                <w:spacing w:val="0"/>
                <w:kern w:val="0"/>
                <w:sz w:val="21"/>
                <w:szCs w:val="21"/>
                <w:shd w:val="clear" w:fill="FFFFFF"/>
                <w:lang w:val="en-US" w:eastAsia="zh-CN" w:bidi="ar"/>
              </w:rPr>
              <w:t>（三）未按时提供与农业普查有关的资料，经催报后仍未提供的；</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auto"/>
              <w:ind w:firstLine="420" w:firstLineChars="200"/>
              <w:jc w:val="both"/>
              <w:textAlignment w:val="auto"/>
              <w:rPr>
                <w:rFonts w:hint="default" w:ascii="仿宋_GB2312" w:hAnsi="仿宋_GB2312" w:eastAsia="仿宋_GB2312" w:cs="仿宋_GB2312"/>
                <w:b w:val="0"/>
                <w:bCs w:val="0"/>
                <w:i w:val="0"/>
                <w:caps w:val="0"/>
                <w:color w:val="auto"/>
                <w:spacing w:val="0"/>
                <w:kern w:val="0"/>
                <w:sz w:val="21"/>
                <w:szCs w:val="21"/>
                <w:shd w:val="clear" w:fill="FFFFFF"/>
                <w:lang w:val="en-US" w:eastAsia="zh-CN" w:bidi="ar"/>
              </w:rPr>
            </w:pPr>
            <w:r>
              <w:rPr>
                <w:rFonts w:hint="default" w:ascii="仿宋_GB2312" w:hAnsi="仿宋_GB2312" w:eastAsia="仿宋_GB2312" w:cs="仿宋_GB2312"/>
                <w:b w:val="0"/>
                <w:bCs w:val="0"/>
                <w:i w:val="0"/>
                <w:caps w:val="0"/>
                <w:color w:val="auto"/>
                <w:spacing w:val="0"/>
                <w:kern w:val="0"/>
                <w:sz w:val="21"/>
                <w:szCs w:val="21"/>
                <w:shd w:val="clear" w:fill="FFFFFF"/>
                <w:lang w:val="en-US" w:eastAsia="zh-CN" w:bidi="ar"/>
              </w:rPr>
              <w:t>（四）拒绝、推诿和阻挠依法进行的农业普查执法检查的；</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auto"/>
              <w:ind w:firstLine="420" w:firstLineChars="200"/>
              <w:jc w:val="both"/>
              <w:textAlignment w:val="auto"/>
              <w:rPr>
                <w:rFonts w:hint="default" w:ascii="仿宋_GB2312" w:hAnsi="仿宋_GB2312" w:eastAsia="仿宋_GB2312" w:cs="仿宋_GB2312"/>
                <w:b w:val="0"/>
                <w:bCs w:val="0"/>
                <w:i w:val="0"/>
                <w:caps w:val="0"/>
                <w:color w:val="auto"/>
                <w:spacing w:val="0"/>
                <w:kern w:val="0"/>
                <w:sz w:val="21"/>
                <w:szCs w:val="21"/>
                <w:shd w:val="clear" w:fill="FFFFFF"/>
                <w:lang w:val="en-US" w:eastAsia="zh-CN" w:bidi="ar"/>
              </w:rPr>
            </w:pPr>
            <w:r>
              <w:rPr>
                <w:rFonts w:hint="default" w:ascii="仿宋_GB2312" w:hAnsi="仿宋_GB2312" w:eastAsia="仿宋_GB2312" w:cs="仿宋_GB2312"/>
                <w:b w:val="0"/>
                <w:bCs w:val="0"/>
                <w:i w:val="0"/>
                <w:caps w:val="0"/>
                <w:color w:val="auto"/>
                <w:spacing w:val="0"/>
                <w:kern w:val="0"/>
                <w:sz w:val="21"/>
                <w:szCs w:val="21"/>
                <w:shd w:val="clear" w:fill="FFFFFF"/>
                <w:lang w:val="en-US" w:eastAsia="zh-CN" w:bidi="ar"/>
              </w:rPr>
              <w:t>（五）在接受农业普查执法检查时，转移、隐匿、篡改、毁弃原始记录、统计台账、普查表、会计资料及其他相关资料的。</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auto"/>
              <w:ind w:firstLine="420" w:firstLineChars="200"/>
              <w:jc w:val="both"/>
              <w:textAlignment w:val="auto"/>
              <w:rPr>
                <w:rFonts w:hint="default" w:ascii="仿宋_GB2312" w:hAnsi="仿宋_GB2312" w:eastAsia="仿宋_GB2312" w:cs="仿宋_GB2312"/>
                <w:b w:val="0"/>
                <w:bCs w:val="0"/>
                <w:i w:val="0"/>
                <w:caps w:val="0"/>
                <w:color w:val="auto"/>
                <w:spacing w:val="0"/>
                <w:kern w:val="0"/>
                <w:sz w:val="21"/>
                <w:szCs w:val="21"/>
                <w:shd w:val="clear" w:fill="FFFFFF"/>
                <w:lang w:val="en-US" w:eastAsia="zh-CN" w:bidi="ar"/>
              </w:rPr>
            </w:pPr>
            <w:r>
              <w:rPr>
                <w:rFonts w:hint="default" w:ascii="仿宋_GB2312" w:hAnsi="仿宋_GB2312" w:eastAsia="仿宋_GB2312" w:cs="仿宋_GB2312"/>
                <w:b w:val="0"/>
                <w:bCs w:val="0"/>
                <w:i w:val="0"/>
                <w:caps w:val="0"/>
                <w:color w:val="auto"/>
                <w:spacing w:val="0"/>
                <w:kern w:val="0"/>
                <w:sz w:val="21"/>
                <w:szCs w:val="21"/>
                <w:shd w:val="clear" w:fill="FFFFFF"/>
                <w:lang w:val="en-US" w:eastAsia="zh-CN" w:bidi="ar"/>
              </w:rPr>
              <w:t>农业生产经营单位有前款所列违法行为之一的，由县级以上人民政府统计机构或者国家统计局派出的调查队予以警告，并可以处5万元以下罚款；农业生产经营户有前款所列违法行为之一的，由县级以上人民政府统计机构或者国家统计局派出的调查队予以警告，并可以处1万元以下罚款。</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auto"/>
              <w:ind w:firstLine="420" w:firstLineChars="200"/>
              <w:jc w:val="both"/>
              <w:textAlignment w:val="auto"/>
              <w:rPr>
                <w:rFonts w:hint="eastAsia" w:ascii="仿宋_GB2312" w:hAnsi="仿宋_GB2312" w:eastAsia="仿宋_GB2312" w:cs="仿宋_GB2312"/>
                <w:i w:val="0"/>
                <w:caps w:val="0"/>
                <w:color w:val="auto"/>
                <w:spacing w:val="0"/>
                <w:sz w:val="21"/>
                <w:szCs w:val="21"/>
                <w:shd w:val="clear" w:fill="FFFFFF"/>
              </w:rPr>
            </w:pPr>
            <w:r>
              <w:rPr>
                <w:rFonts w:hint="default" w:ascii="仿宋_GB2312" w:hAnsi="仿宋_GB2312" w:eastAsia="仿宋_GB2312" w:cs="仿宋_GB2312"/>
                <w:b w:val="0"/>
                <w:bCs w:val="0"/>
                <w:i w:val="0"/>
                <w:caps w:val="0"/>
                <w:color w:val="auto"/>
                <w:spacing w:val="0"/>
                <w:kern w:val="0"/>
                <w:sz w:val="21"/>
                <w:szCs w:val="21"/>
                <w:shd w:val="clear" w:fill="FFFFFF"/>
                <w:lang w:val="en-US" w:eastAsia="zh-CN" w:bidi="ar"/>
              </w:rPr>
              <w:t>农业普查对象有本条第一款第（一）、（四）项所列违法行为之一的，由公安机关依法给予治安管理处罚。</w:t>
            </w:r>
          </w:p>
        </w:tc>
        <w:tc>
          <w:tcPr>
            <w:tcW w:w="3556" w:type="dxa"/>
            <w:tcBorders>
              <w:tl2br w:val="nil"/>
              <w:tr2bl w:val="nil"/>
            </w:tcBorders>
            <w:shd w:val="clear" w:color="auto" w:fill="FFFFFF"/>
            <w:tcMar>
              <w:top w:w="75" w:type="dxa"/>
              <w:left w:w="105" w:type="dxa"/>
              <w:bottom w:w="75" w:type="dxa"/>
              <w:right w:w="105" w:type="dxa"/>
            </w:tcMar>
            <w:vAlign w:val="center"/>
          </w:tcPr>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right="0" w:rightChars="0" w:firstLine="420" w:firstLineChars="200"/>
              <w:jc w:val="left"/>
              <w:rPr>
                <w:rFonts w:hint="eastAsia" w:ascii="仿宋_GB2312" w:hAnsi="仿宋_GB2312" w:eastAsia="仿宋_GB2312" w:cs="仿宋_GB2312"/>
                <w:i w:val="0"/>
                <w:caps w:val="0"/>
                <w:color w:val="auto"/>
                <w:spacing w:val="0"/>
                <w:kern w:val="0"/>
                <w:sz w:val="21"/>
                <w:szCs w:val="21"/>
                <w:shd w:val="clear" w:fill="FFFFFF"/>
                <w:lang w:val="en-US" w:eastAsia="zh-CN" w:bidi="ar"/>
              </w:rPr>
            </w:pPr>
            <w:r>
              <w:rPr>
                <w:rFonts w:hint="eastAsia" w:ascii="仿宋_GB2312" w:hAnsi="仿宋_GB2312" w:eastAsia="仿宋_GB2312" w:cs="仿宋_GB2312"/>
                <w:i w:val="0"/>
                <w:caps w:val="0"/>
                <w:color w:val="auto"/>
                <w:spacing w:val="0"/>
                <w:kern w:val="0"/>
                <w:sz w:val="21"/>
                <w:szCs w:val="21"/>
                <w:shd w:val="clear" w:fill="FFFFFF"/>
                <w:lang w:val="en-US" w:eastAsia="zh-CN" w:bidi="ar"/>
              </w:rPr>
              <w:t>1、农业普查对象提供虚假的农业普查资料，差错率在20%以下的；或者提供不完整农业普查资料，应填而未填指标数占应填指标数10%以下的；且能及时改正并未影响到普查数据最终汇总的。</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right="0" w:rightChars="0"/>
              <w:jc w:val="left"/>
              <w:rPr>
                <w:rFonts w:hint="default" w:ascii="仿宋_GB2312" w:hAnsi="仿宋_GB2312" w:eastAsia="仿宋_GB2312" w:cs="仿宋_GB2312"/>
                <w:i w:val="0"/>
                <w:caps w:val="0"/>
                <w:color w:val="auto"/>
                <w:spacing w:val="0"/>
                <w:kern w:val="0"/>
                <w:sz w:val="21"/>
                <w:szCs w:val="21"/>
                <w:shd w:val="clear" w:fill="FFFFFF"/>
                <w:lang w:val="en-US" w:eastAsia="zh-CN" w:bidi="ar"/>
              </w:rPr>
            </w:pPr>
            <w:r>
              <w:rPr>
                <w:rFonts w:hint="eastAsia" w:ascii="仿宋_GB2312" w:hAnsi="仿宋_GB2312" w:eastAsia="仿宋_GB2312" w:cs="仿宋_GB2312"/>
                <w:i w:val="0"/>
                <w:caps w:val="0"/>
                <w:color w:val="auto"/>
                <w:spacing w:val="0"/>
                <w:kern w:val="0"/>
                <w:sz w:val="21"/>
                <w:szCs w:val="21"/>
                <w:shd w:val="clear" w:fill="FFFFFF"/>
                <w:lang w:val="en-US" w:eastAsia="zh-CN" w:bidi="ar"/>
              </w:rPr>
              <w:t xml:space="preserve">    以上行为不予处罚。</w:t>
            </w:r>
          </w:p>
        </w:tc>
        <w:tc>
          <w:tcPr>
            <w:tcW w:w="2484" w:type="dxa"/>
            <w:tcBorders>
              <w:tl2br w:val="nil"/>
              <w:tr2bl w:val="nil"/>
            </w:tcBorders>
            <w:shd w:val="clear" w:color="auto" w:fill="FFFFFF"/>
            <w:tcMar>
              <w:top w:w="75" w:type="dxa"/>
              <w:left w:w="105" w:type="dxa"/>
              <w:bottom w:w="7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仿宋_GB2312" w:hAnsi="仿宋_GB2312" w:eastAsia="仿宋_GB2312" w:cs="仿宋_GB2312"/>
                <w:b/>
                <w:bCs/>
                <w:i w:val="0"/>
                <w:caps w:val="0"/>
                <w:color w:val="auto"/>
                <w:spacing w:val="0"/>
                <w:sz w:val="21"/>
                <w:szCs w:val="21"/>
                <w:shd w:val="clear" w:fill="FFFFFF"/>
                <w:lang w:val="en-US" w:eastAsia="zh-CN"/>
              </w:rPr>
            </w:pPr>
            <w:r>
              <w:rPr>
                <w:rFonts w:hint="eastAsia" w:ascii="仿宋_GB2312" w:hAnsi="仿宋_GB2312" w:eastAsia="仿宋_GB2312" w:cs="仿宋_GB2312"/>
                <w:b/>
                <w:bCs/>
                <w:i w:val="0"/>
                <w:caps w:val="0"/>
                <w:color w:val="auto"/>
                <w:spacing w:val="0"/>
                <w:sz w:val="21"/>
                <w:szCs w:val="21"/>
                <w:shd w:val="clear" w:fill="FFFFFF"/>
                <w:lang w:eastAsia="zh-CN"/>
              </w:rPr>
              <w:t>《</w:t>
            </w:r>
            <w:r>
              <w:rPr>
                <w:rFonts w:hint="eastAsia" w:ascii="仿宋_GB2312" w:hAnsi="仿宋_GB2312" w:eastAsia="仿宋_GB2312" w:cs="仿宋_GB2312"/>
                <w:b/>
                <w:bCs/>
                <w:i w:val="0"/>
                <w:caps w:val="0"/>
                <w:color w:val="auto"/>
                <w:spacing w:val="0"/>
                <w:sz w:val="21"/>
                <w:szCs w:val="21"/>
                <w:shd w:val="clear" w:fill="FFFFFF"/>
                <w:lang w:val="en-US" w:eastAsia="zh-CN"/>
              </w:rPr>
              <w:t>中华人民共和国行政处罚法</w:t>
            </w:r>
            <w:r>
              <w:rPr>
                <w:rFonts w:hint="eastAsia" w:ascii="仿宋_GB2312" w:hAnsi="仿宋_GB2312" w:eastAsia="仿宋_GB2312" w:cs="仿宋_GB2312"/>
                <w:b/>
                <w:bCs/>
                <w:i w:val="0"/>
                <w:caps w:val="0"/>
                <w:color w:val="auto"/>
                <w:spacing w:val="0"/>
                <w:sz w:val="21"/>
                <w:szCs w:val="21"/>
                <w:shd w:val="clear" w:fill="FFFFFF"/>
                <w:lang w:eastAsia="zh-CN"/>
              </w:rPr>
              <w:t>》</w:t>
            </w:r>
            <w:r>
              <w:rPr>
                <w:rFonts w:hint="eastAsia" w:ascii="仿宋_GB2312" w:hAnsi="仿宋_GB2312" w:eastAsia="仿宋_GB2312" w:cs="仿宋_GB2312"/>
                <w:b/>
                <w:bCs/>
                <w:i w:val="0"/>
                <w:caps w:val="0"/>
                <w:color w:val="auto"/>
                <w:spacing w:val="0"/>
                <w:sz w:val="21"/>
                <w:szCs w:val="21"/>
                <w:shd w:val="clear" w:fill="FFFFFF"/>
                <w:lang w:val="en-US" w:eastAsia="zh-CN"/>
              </w:rPr>
              <w:t>第三十三条</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firstLineChars="200"/>
              <w:jc w:val="left"/>
              <w:rPr>
                <w:rFonts w:hint="default" w:ascii="仿宋_GB2312" w:hAnsi="仿宋_GB2312" w:eastAsia="仿宋_GB2312" w:cs="仿宋_GB2312"/>
                <w:i w:val="0"/>
                <w:caps w:val="0"/>
                <w:color w:val="auto"/>
                <w:spacing w:val="0"/>
                <w:kern w:val="0"/>
                <w:sz w:val="21"/>
                <w:szCs w:val="21"/>
                <w:shd w:val="clear" w:fill="FFFFFF"/>
                <w:lang w:val="en-US" w:eastAsia="zh-CN" w:bidi="ar"/>
              </w:rPr>
            </w:pPr>
            <w:r>
              <w:rPr>
                <w:rFonts w:hint="eastAsia" w:ascii="仿宋_GB2312" w:hAnsi="仿宋_GB2312" w:eastAsia="仿宋_GB2312" w:cs="仿宋_GB2312"/>
                <w:i w:val="0"/>
                <w:caps w:val="0"/>
                <w:color w:val="auto"/>
                <w:spacing w:val="0"/>
                <w:sz w:val="21"/>
                <w:szCs w:val="21"/>
                <w:shd w:val="clear" w:fill="FFFFFF"/>
                <w:lang w:val="en-US" w:eastAsia="zh-CN"/>
              </w:rPr>
              <w:t>违法行为轻微并及时改正，没有造成危害后果的，不予行政处罚。</w:t>
            </w:r>
          </w:p>
        </w:tc>
      </w:tr>
      <w:tr>
        <w:tblPrEx>
          <w:tblBorders>
            <w:top w:val="single" w:color="000000" w:sz="6" w:space="0"/>
            <w:left w:val="none" w:color="auto" w:sz="0" w:space="0"/>
            <w:bottom w:val="single" w:color="000000" w:sz="6" w:space="0"/>
            <w:right w:val="none" w:color="auto" w:sz="0" w:space="0"/>
            <w:insideH w:val="single" w:color="000000" w:sz="6" w:space="0"/>
            <w:insideV w:val="single" w:color="000000" w:sz="6" w:space="0"/>
          </w:tblBorders>
          <w:shd w:val="clear" w:color="auto" w:fill="FFFFFF"/>
          <w:tblCellMar>
            <w:top w:w="15" w:type="dxa"/>
            <w:left w:w="15" w:type="dxa"/>
            <w:bottom w:w="15" w:type="dxa"/>
            <w:right w:w="15" w:type="dxa"/>
          </w:tblCellMar>
        </w:tblPrEx>
        <w:trPr>
          <w:trHeight w:val="325" w:hRule="atLeast"/>
        </w:trPr>
        <w:tc>
          <w:tcPr>
            <w:tcW w:w="2068" w:type="dxa"/>
            <w:vMerge w:val="continue"/>
            <w:tcBorders>
              <w:tl2br w:val="nil"/>
              <w:tr2bl w:val="nil"/>
            </w:tcBorders>
            <w:shd w:val="clear" w:color="auto" w:fill="FFFFFF"/>
            <w:tcMar>
              <w:top w:w="75" w:type="dxa"/>
              <w:left w:w="105" w:type="dxa"/>
              <w:bottom w:w="7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i w:val="0"/>
                <w:caps w:val="0"/>
                <w:color w:val="auto"/>
                <w:spacing w:val="0"/>
                <w:sz w:val="21"/>
                <w:szCs w:val="21"/>
                <w:shd w:val="clear" w:fill="FFFFFF"/>
              </w:rPr>
            </w:pPr>
          </w:p>
        </w:tc>
        <w:tc>
          <w:tcPr>
            <w:tcW w:w="5830" w:type="dxa"/>
            <w:vMerge w:val="continue"/>
            <w:tcBorders>
              <w:tl2br w:val="nil"/>
              <w:tr2bl w:val="nil"/>
            </w:tcBorders>
            <w:shd w:val="clear" w:color="auto" w:fill="FFFFFF"/>
            <w:tcMar>
              <w:top w:w="75" w:type="dxa"/>
              <w:left w:w="105" w:type="dxa"/>
              <w:bottom w:w="7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仿宋_GB2312" w:hAnsi="仿宋_GB2312" w:eastAsia="仿宋_GB2312" w:cs="仿宋_GB2312"/>
                <w:i w:val="0"/>
                <w:caps w:val="0"/>
                <w:color w:val="auto"/>
                <w:spacing w:val="0"/>
                <w:sz w:val="21"/>
                <w:szCs w:val="21"/>
                <w:shd w:val="clear" w:fill="FFFFFF"/>
              </w:rPr>
            </w:pPr>
          </w:p>
        </w:tc>
        <w:tc>
          <w:tcPr>
            <w:tcW w:w="3556" w:type="dxa"/>
            <w:tcBorders>
              <w:tl2br w:val="nil"/>
              <w:tr2bl w:val="nil"/>
            </w:tcBorders>
            <w:shd w:val="clear" w:color="auto" w:fill="FFFFFF"/>
            <w:tcMar>
              <w:top w:w="75" w:type="dxa"/>
              <w:left w:w="105" w:type="dxa"/>
              <w:bottom w:w="75" w:type="dxa"/>
              <w:right w:w="105" w:type="dxa"/>
            </w:tcMar>
            <w:vAlign w:val="center"/>
          </w:tcPr>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right="0" w:rightChars="0" w:firstLine="420" w:firstLineChars="200"/>
              <w:jc w:val="left"/>
              <w:rPr>
                <w:rFonts w:hint="eastAsia" w:ascii="仿宋_GB2312" w:hAnsi="仿宋_GB2312" w:eastAsia="仿宋_GB2312" w:cs="仿宋_GB2312"/>
                <w:i w:val="0"/>
                <w:caps w:val="0"/>
                <w:color w:val="auto"/>
                <w:spacing w:val="0"/>
                <w:kern w:val="0"/>
                <w:sz w:val="21"/>
                <w:szCs w:val="21"/>
                <w:shd w:val="clear" w:fill="FFFFFF"/>
                <w:lang w:val="en-US" w:eastAsia="zh-CN" w:bidi="ar"/>
              </w:rPr>
            </w:pPr>
            <w:r>
              <w:rPr>
                <w:rFonts w:hint="eastAsia" w:ascii="仿宋_GB2312" w:hAnsi="仿宋_GB2312" w:eastAsia="仿宋_GB2312" w:cs="仿宋_GB2312"/>
                <w:i w:val="0"/>
                <w:caps w:val="0"/>
                <w:color w:val="auto"/>
                <w:spacing w:val="0"/>
                <w:kern w:val="0"/>
                <w:sz w:val="21"/>
                <w:szCs w:val="21"/>
                <w:shd w:val="clear" w:fill="FFFFFF"/>
                <w:lang w:val="en-US" w:eastAsia="zh-CN" w:bidi="ar"/>
              </w:rPr>
              <w:t>2、农业普查对象提供虚假的农业普查资料，应报数不为0，差错率在10%以下，已影响到普查数据最终汇总，但属于初次违法，并能及时改正的。</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right="0" w:rightChars="0" w:firstLine="420" w:firstLineChars="200"/>
              <w:jc w:val="left"/>
              <w:rPr>
                <w:rFonts w:hint="default" w:ascii="仿宋_GB2312" w:hAnsi="仿宋_GB2312" w:eastAsia="仿宋_GB2312" w:cs="仿宋_GB2312"/>
                <w:i w:val="0"/>
                <w:caps w:val="0"/>
                <w:color w:val="auto"/>
                <w:spacing w:val="0"/>
                <w:kern w:val="0"/>
                <w:sz w:val="21"/>
                <w:szCs w:val="21"/>
                <w:shd w:val="clear" w:fill="FFFFFF"/>
                <w:lang w:val="en-US" w:eastAsia="zh-CN" w:bidi="ar"/>
              </w:rPr>
            </w:pPr>
            <w:r>
              <w:rPr>
                <w:rFonts w:hint="eastAsia" w:ascii="仿宋_GB2312" w:hAnsi="仿宋_GB2312" w:eastAsia="仿宋_GB2312" w:cs="仿宋_GB2312"/>
                <w:i w:val="0"/>
                <w:caps w:val="0"/>
                <w:color w:val="auto"/>
                <w:spacing w:val="0"/>
                <w:kern w:val="0"/>
                <w:sz w:val="21"/>
                <w:szCs w:val="21"/>
                <w:shd w:val="clear" w:fill="FFFFFF"/>
                <w:lang w:val="en-US" w:eastAsia="zh-CN" w:bidi="ar"/>
              </w:rPr>
              <w:t>以上行为可以不予处罚。</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right="0" w:rightChars="0" w:firstLine="420" w:firstLineChars="200"/>
              <w:jc w:val="left"/>
              <w:rPr>
                <w:rFonts w:hint="eastAsia" w:ascii="仿宋_GB2312" w:hAnsi="仿宋_GB2312" w:eastAsia="仿宋_GB2312" w:cs="仿宋_GB2312"/>
                <w:i w:val="0"/>
                <w:caps w:val="0"/>
                <w:color w:val="auto"/>
                <w:spacing w:val="0"/>
                <w:kern w:val="0"/>
                <w:sz w:val="21"/>
                <w:szCs w:val="21"/>
                <w:shd w:val="clear" w:fill="FFFFFF"/>
                <w:lang w:val="en-US" w:eastAsia="zh-CN" w:bidi="ar"/>
              </w:rPr>
            </w:pPr>
          </w:p>
        </w:tc>
        <w:tc>
          <w:tcPr>
            <w:tcW w:w="2484" w:type="dxa"/>
            <w:tcBorders>
              <w:tl2br w:val="nil"/>
              <w:tr2bl w:val="nil"/>
            </w:tcBorders>
            <w:shd w:val="clear" w:color="auto" w:fill="FFFFFF"/>
            <w:tcMar>
              <w:top w:w="75" w:type="dxa"/>
              <w:left w:w="105" w:type="dxa"/>
              <w:bottom w:w="7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仿宋_GB2312" w:hAnsi="仿宋_GB2312" w:eastAsia="仿宋_GB2312" w:cs="仿宋_GB2312"/>
                <w:b/>
                <w:bCs/>
                <w:i w:val="0"/>
                <w:caps w:val="0"/>
                <w:color w:val="auto"/>
                <w:spacing w:val="0"/>
                <w:sz w:val="21"/>
                <w:szCs w:val="21"/>
                <w:shd w:val="clear" w:fill="FFFFFF"/>
                <w:lang w:val="en-US" w:eastAsia="zh-CN"/>
              </w:rPr>
            </w:pPr>
            <w:r>
              <w:rPr>
                <w:rFonts w:hint="eastAsia" w:ascii="仿宋_GB2312" w:hAnsi="仿宋_GB2312" w:eastAsia="仿宋_GB2312" w:cs="仿宋_GB2312"/>
                <w:b/>
                <w:bCs/>
                <w:i w:val="0"/>
                <w:caps w:val="0"/>
                <w:color w:val="auto"/>
                <w:spacing w:val="0"/>
                <w:sz w:val="21"/>
                <w:szCs w:val="21"/>
                <w:shd w:val="clear" w:fill="FFFFFF"/>
                <w:lang w:eastAsia="zh-CN"/>
              </w:rPr>
              <w:t>《</w:t>
            </w:r>
            <w:r>
              <w:rPr>
                <w:rFonts w:hint="eastAsia" w:ascii="仿宋_GB2312" w:hAnsi="仿宋_GB2312" w:eastAsia="仿宋_GB2312" w:cs="仿宋_GB2312"/>
                <w:b/>
                <w:bCs/>
                <w:i w:val="0"/>
                <w:caps w:val="0"/>
                <w:color w:val="auto"/>
                <w:spacing w:val="0"/>
                <w:sz w:val="21"/>
                <w:szCs w:val="21"/>
                <w:shd w:val="clear" w:fill="FFFFFF"/>
                <w:lang w:val="en-US" w:eastAsia="zh-CN"/>
              </w:rPr>
              <w:t>中华人民共和国行政处罚法》第三十三条</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firstLine="420" w:firstLineChars="200"/>
              <w:jc w:val="left"/>
              <w:rPr>
                <w:rFonts w:hint="default" w:ascii="仿宋_GB2312" w:hAnsi="仿宋_GB2312" w:eastAsia="仿宋_GB2312" w:cs="仿宋_GB2312"/>
                <w:color w:val="auto"/>
                <w:kern w:val="0"/>
                <w:sz w:val="21"/>
                <w:szCs w:val="21"/>
                <w:lang w:val="en-US" w:eastAsia="zh-CN" w:bidi="ar"/>
              </w:rPr>
            </w:pPr>
            <w:r>
              <w:rPr>
                <w:rFonts w:hint="default" w:ascii="仿宋_GB2312" w:hAnsi="仿宋_GB2312" w:eastAsia="仿宋_GB2312" w:cs="仿宋_GB2312"/>
                <w:i w:val="0"/>
                <w:caps w:val="0"/>
                <w:color w:val="auto"/>
                <w:spacing w:val="0"/>
                <w:sz w:val="21"/>
                <w:szCs w:val="21"/>
                <w:shd w:val="clear" w:fill="FFFFFF"/>
                <w:lang w:val="en-US" w:eastAsia="zh-CN"/>
              </w:rPr>
              <w:t>初次违法且危害后果轻微并及时改正的，可以不予行政处罚。</w:t>
            </w:r>
          </w:p>
        </w:tc>
      </w:tr>
      <w:tr>
        <w:tblPrEx>
          <w:tblBorders>
            <w:top w:val="single" w:color="000000" w:sz="6" w:space="0"/>
            <w:left w:val="none" w:color="auto" w:sz="0" w:space="0"/>
            <w:bottom w:val="single" w:color="000000" w:sz="6" w:space="0"/>
            <w:right w:val="none" w:color="auto" w:sz="0" w:space="0"/>
            <w:insideH w:val="single" w:color="000000" w:sz="6" w:space="0"/>
            <w:insideV w:val="single" w:color="000000" w:sz="6" w:space="0"/>
          </w:tblBorders>
          <w:shd w:val="clear" w:color="auto" w:fill="FFFFFF"/>
          <w:tblCellMar>
            <w:top w:w="15" w:type="dxa"/>
            <w:left w:w="15" w:type="dxa"/>
            <w:bottom w:w="15" w:type="dxa"/>
            <w:right w:w="15" w:type="dxa"/>
          </w:tblCellMar>
        </w:tblPrEx>
        <w:trPr>
          <w:trHeight w:val="2886" w:hRule="atLeast"/>
        </w:trPr>
        <w:tc>
          <w:tcPr>
            <w:tcW w:w="2068" w:type="dxa"/>
            <w:vMerge w:val="continue"/>
            <w:tcBorders>
              <w:tl2br w:val="nil"/>
              <w:tr2bl w:val="nil"/>
            </w:tcBorders>
            <w:shd w:val="clear" w:color="auto" w:fill="FFFFFF"/>
            <w:tcMar>
              <w:top w:w="75" w:type="dxa"/>
              <w:left w:w="105" w:type="dxa"/>
              <w:bottom w:w="7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i w:val="0"/>
                <w:caps w:val="0"/>
                <w:color w:val="auto"/>
                <w:spacing w:val="0"/>
                <w:sz w:val="21"/>
                <w:szCs w:val="21"/>
                <w:shd w:val="clear" w:fill="FFFFFF"/>
              </w:rPr>
            </w:pPr>
          </w:p>
        </w:tc>
        <w:tc>
          <w:tcPr>
            <w:tcW w:w="5830" w:type="dxa"/>
            <w:vMerge w:val="continue"/>
            <w:tcBorders>
              <w:tl2br w:val="nil"/>
              <w:tr2bl w:val="nil"/>
            </w:tcBorders>
            <w:shd w:val="clear" w:color="auto" w:fill="FFFFFF"/>
            <w:tcMar>
              <w:top w:w="75" w:type="dxa"/>
              <w:left w:w="105" w:type="dxa"/>
              <w:bottom w:w="7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_GB2312" w:hAnsi="仿宋_GB2312" w:eastAsia="仿宋_GB2312" w:cs="仿宋_GB2312"/>
                <w:i w:val="0"/>
                <w:caps w:val="0"/>
                <w:color w:val="auto"/>
                <w:spacing w:val="0"/>
                <w:sz w:val="21"/>
                <w:szCs w:val="21"/>
                <w:shd w:val="clear" w:fill="FFFFFF"/>
              </w:rPr>
            </w:pPr>
          </w:p>
        </w:tc>
        <w:tc>
          <w:tcPr>
            <w:tcW w:w="3556" w:type="dxa"/>
            <w:tcBorders>
              <w:tl2br w:val="nil"/>
              <w:tr2bl w:val="nil"/>
            </w:tcBorders>
            <w:shd w:val="clear" w:color="auto" w:fill="FFFFFF"/>
            <w:tcMar>
              <w:top w:w="75" w:type="dxa"/>
              <w:left w:w="105" w:type="dxa"/>
              <w:bottom w:w="75" w:type="dxa"/>
              <w:right w:w="105" w:type="dxa"/>
            </w:tcMar>
            <w:vAlign w:val="center"/>
          </w:tcPr>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right="0" w:rightChars="0" w:firstLine="420" w:firstLineChars="200"/>
              <w:jc w:val="left"/>
              <w:rPr>
                <w:rFonts w:hint="default" w:ascii="仿宋_GB2312" w:hAnsi="仿宋_GB2312" w:eastAsia="仿宋_GB2312" w:cs="仿宋_GB2312"/>
                <w:i w:val="0"/>
                <w:caps w:val="0"/>
                <w:color w:val="auto"/>
                <w:spacing w:val="0"/>
                <w:kern w:val="0"/>
                <w:sz w:val="21"/>
                <w:szCs w:val="21"/>
                <w:shd w:val="clear" w:fill="FFFFFF"/>
                <w:lang w:val="en-US" w:eastAsia="zh-CN" w:bidi="ar"/>
              </w:rPr>
            </w:pPr>
            <w:r>
              <w:rPr>
                <w:rFonts w:hint="eastAsia" w:ascii="仿宋_GB2312" w:hAnsi="仿宋_GB2312" w:eastAsia="仿宋_GB2312" w:cs="仿宋_GB2312"/>
                <w:i w:val="0"/>
                <w:caps w:val="0"/>
                <w:color w:val="auto"/>
                <w:spacing w:val="0"/>
                <w:kern w:val="0"/>
                <w:sz w:val="21"/>
                <w:szCs w:val="21"/>
                <w:shd w:val="clear" w:fill="FFFFFF"/>
                <w:lang w:val="en-US" w:eastAsia="zh-CN" w:bidi="ar"/>
              </w:rPr>
              <w:t>3、农业普查对象非因自身原因而提供虚假或不完整农业普查资料的，不予处罚。</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right="0" w:rightChars="0" w:firstLine="420" w:firstLineChars="200"/>
              <w:jc w:val="left"/>
              <w:rPr>
                <w:rFonts w:hint="eastAsia" w:ascii="仿宋_GB2312" w:hAnsi="仿宋_GB2312" w:eastAsia="仿宋_GB2312" w:cs="仿宋_GB2312"/>
                <w:i w:val="0"/>
                <w:caps w:val="0"/>
                <w:color w:val="auto"/>
                <w:spacing w:val="0"/>
                <w:kern w:val="0"/>
                <w:sz w:val="21"/>
                <w:szCs w:val="21"/>
                <w:shd w:val="clear" w:fill="FFFFFF"/>
                <w:lang w:val="en-US" w:eastAsia="zh-CN" w:bidi="ar"/>
              </w:rPr>
            </w:pPr>
          </w:p>
        </w:tc>
        <w:tc>
          <w:tcPr>
            <w:tcW w:w="2484" w:type="dxa"/>
            <w:tcBorders>
              <w:tl2br w:val="nil"/>
              <w:tr2bl w:val="nil"/>
            </w:tcBorders>
            <w:shd w:val="clear" w:color="auto" w:fill="FFFFFF"/>
            <w:tcMar>
              <w:top w:w="75" w:type="dxa"/>
              <w:left w:w="105" w:type="dxa"/>
              <w:bottom w:w="7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仿宋_GB2312" w:hAnsi="仿宋_GB2312" w:eastAsia="仿宋_GB2312" w:cs="仿宋_GB2312"/>
                <w:b/>
                <w:bCs/>
                <w:i w:val="0"/>
                <w:caps w:val="0"/>
                <w:color w:val="auto"/>
                <w:spacing w:val="0"/>
                <w:sz w:val="21"/>
                <w:szCs w:val="21"/>
                <w:shd w:val="clear" w:fill="FFFFFF"/>
                <w:lang w:val="en-US" w:eastAsia="zh-CN"/>
              </w:rPr>
            </w:pPr>
            <w:r>
              <w:rPr>
                <w:rFonts w:hint="eastAsia" w:ascii="仿宋_GB2312" w:hAnsi="仿宋_GB2312" w:eastAsia="仿宋_GB2312" w:cs="仿宋_GB2312"/>
                <w:b/>
                <w:bCs/>
                <w:i w:val="0"/>
                <w:caps w:val="0"/>
                <w:color w:val="auto"/>
                <w:spacing w:val="0"/>
                <w:sz w:val="21"/>
                <w:szCs w:val="21"/>
                <w:shd w:val="clear" w:fill="FFFFFF"/>
                <w:lang w:eastAsia="zh-CN"/>
              </w:rPr>
              <w:t>《</w:t>
            </w:r>
            <w:r>
              <w:rPr>
                <w:rFonts w:hint="eastAsia" w:ascii="仿宋_GB2312" w:hAnsi="仿宋_GB2312" w:eastAsia="仿宋_GB2312" w:cs="仿宋_GB2312"/>
                <w:b/>
                <w:bCs/>
                <w:i w:val="0"/>
                <w:caps w:val="0"/>
                <w:color w:val="auto"/>
                <w:spacing w:val="0"/>
                <w:sz w:val="21"/>
                <w:szCs w:val="21"/>
                <w:shd w:val="clear" w:fill="FFFFFF"/>
                <w:lang w:val="en-US" w:eastAsia="zh-CN"/>
              </w:rPr>
              <w:t>中华人民共和国行政处罚法》第三十三条</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firstLine="420" w:firstLineChars="200"/>
              <w:jc w:val="left"/>
              <w:rPr>
                <w:rFonts w:hint="default" w:ascii="仿宋_GB2312" w:hAnsi="仿宋_GB2312" w:eastAsia="仿宋_GB2312" w:cs="仿宋_GB2312"/>
                <w:b/>
                <w:bCs/>
                <w:i w:val="0"/>
                <w:caps w:val="0"/>
                <w:color w:val="auto"/>
                <w:spacing w:val="0"/>
                <w:kern w:val="0"/>
                <w:sz w:val="21"/>
                <w:szCs w:val="21"/>
                <w:shd w:val="clear" w:fill="FFFFFF"/>
                <w:lang w:val="en-US" w:eastAsia="zh-CN" w:bidi="ar"/>
              </w:rPr>
            </w:pPr>
            <w:r>
              <w:rPr>
                <w:rFonts w:hint="default" w:ascii="仿宋_GB2312" w:hAnsi="仿宋_GB2312" w:eastAsia="仿宋_GB2312" w:cs="仿宋_GB2312"/>
                <w:i w:val="0"/>
                <w:caps w:val="0"/>
                <w:color w:val="auto"/>
                <w:spacing w:val="0"/>
                <w:sz w:val="21"/>
                <w:szCs w:val="21"/>
                <w:shd w:val="clear" w:fill="FFFFFF"/>
                <w:lang w:val="en-US" w:eastAsia="zh-CN"/>
              </w:rPr>
              <w:t>当事人有证据足以证明没有主观过错的，不予行政处罚。</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微软雅黑" w:eastAsia="仿宋_GB2312" w:cs="仿宋_GB2312"/>
          <w:i w:val="0"/>
          <w:caps w:val="0"/>
          <w:color w:val="auto"/>
          <w:spacing w:val="0"/>
          <w:sz w:val="31"/>
          <w:szCs w:val="31"/>
          <w:shd w:val="clear" w:fill="FFFFFF"/>
        </w:rPr>
      </w:pPr>
      <w:r>
        <w:rPr>
          <w:rFonts w:hint="eastAsia" w:ascii="仿宋_GB2312" w:hAnsi="微软雅黑" w:eastAsia="仿宋_GB2312" w:cs="仿宋_GB2312"/>
          <w:i w:val="0"/>
          <w:caps w:val="0"/>
          <w:color w:val="auto"/>
          <w:spacing w:val="0"/>
          <w:sz w:val="31"/>
          <w:szCs w:val="31"/>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仿宋_GB2312" w:hAnsi="微软雅黑" w:eastAsia="仿宋_GB2312" w:cs="仿宋_GB2312"/>
          <w:b/>
          <w:bCs/>
          <w:i w:val="0"/>
          <w:caps w:val="0"/>
          <w:color w:val="auto"/>
          <w:spacing w:val="0"/>
          <w:sz w:val="31"/>
          <w:szCs w:val="31"/>
          <w:shd w:val="clear" w:fill="FFFFFF"/>
          <w:lang w:val="en-US"/>
        </w:rPr>
      </w:pPr>
      <w:r>
        <w:rPr>
          <w:rFonts w:hint="eastAsia" w:ascii="仿宋_GB2312" w:hAnsi="微软雅黑" w:eastAsia="仿宋_GB2312" w:cs="仿宋_GB2312"/>
          <w:b/>
          <w:bCs/>
          <w:i w:val="0"/>
          <w:caps w:val="0"/>
          <w:color w:val="auto"/>
          <w:spacing w:val="0"/>
          <w:sz w:val="31"/>
          <w:szCs w:val="31"/>
          <w:shd w:val="clear" w:fill="FFFFFF"/>
          <w:lang w:val="en-US" w:eastAsia="zh-CN"/>
        </w:rPr>
        <w:t>二</w:t>
      </w:r>
      <w:r>
        <w:rPr>
          <w:rFonts w:ascii="仿宋_GB2312" w:hAnsi="微软雅黑" w:eastAsia="仿宋_GB2312" w:cs="仿宋_GB2312"/>
          <w:b/>
          <w:bCs/>
          <w:i w:val="0"/>
          <w:caps w:val="0"/>
          <w:color w:val="auto"/>
          <w:spacing w:val="0"/>
          <w:sz w:val="31"/>
          <w:szCs w:val="31"/>
          <w:shd w:val="clear" w:fill="FFFFFF"/>
        </w:rPr>
        <w:t>、</w:t>
      </w:r>
      <w:r>
        <w:rPr>
          <w:rFonts w:hint="eastAsia" w:ascii="仿宋_GB2312" w:hAnsi="微软雅黑" w:eastAsia="仿宋_GB2312" w:cs="仿宋_GB2312"/>
          <w:b/>
          <w:bCs/>
          <w:i w:val="0"/>
          <w:caps w:val="0"/>
          <w:color w:val="auto"/>
          <w:spacing w:val="0"/>
          <w:sz w:val="31"/>
          <w:szCs w:val="31"/>
          <w:shd w:val="clear" w:fill="FFFFFF"/>
          <w:lang w:val="en-US" w:eastAsia="zh-CN"/>
        </w:rPr>
        <w:t>一般统计违法行为从轻及减轻处罚清单</w:t>
      </w:r>
    </w:p>
    <w:tbl>
      <w:tblPr>
        <w:tblStyle w:val="5"/>
        <w:tblW w:w="13778" w:type="dxa"/>
        <w:tblInd w:w="0" w:type="dxa"/>
        <w:tblBorders>
          <w:top w:val="single" w:color="000000" w:sz="6" w:space="0"/>
          <w:left w:val="none" w:color="auto" w:sz="0" w:space="0"/>
          <w:bottom w:val="single" w:color="000000" w:sz="6" w:space="0"/>
          <w:right w:val="none" w:color="auto" w:sz="0" w:space="0"/>
          <w:insideH w:val="single" w:color="000000" w:sz="6" w:space="0"/>
          <w:insideV w:val="single" w:color="000000" w:sz="6" w:space="0"/>
        </w:tblBorders>
        <w:shd w:val="clear" w:color="auto" w:fill="FFFFFF"/>
        <w:tblLayout w:type="autofit"/>
        <w:tblCellMar>
          <w:top w:w="15" w:type="dxa"/>
          <w:left w:w="15" w:type="dxa"/>
          <w:bottom w:w="15" w:type="dxa"/>
          <w:right w:w="15" w:type="dxa"/>
        </w:tblCellMar>
      </w:tblPr>
      <w:tblGrid>
        <w:gridCol w:w="2044"/>
        <w:gridCol w:w="5597"/>
        <w:gridCol w:w="3644"/>
        <w:gridCol w:w="2493"/>
      </w:tblGrid>
      <w:tr>
        <w:tblPrEx>
          <w:tblBorders>
            <w:top w:val="single" w:color="000000" w:sz="6" w:space="0"/>
            <w:left w:val="none" w:color="auto" w:sz="0" w:space="0"/>
            <w:bottom w:val="single" w:color="000000" w:sz="6" w:space="0"/>
            <w:right w:val="none" w:color="auto" w:sz="0" w:space="0"/>
            <w:insideH w:val="single" w:color="000000" w:sz="6" w:space="0"/>
            <w:insideV w:val="single" w:color="000000" w:sz="6" w:space="0"/>
          </w:tblBorders>
          <w:tblCellMar>
            <w:top w:w="15" w:type="dxa"/>
            <w:left w:w="15" w:type="dxa"/>
            <w:bottom w:w="15" w:type="dxa"/>
            <w:right w:w="15" w:type="dxa"/>
          </w:tblCellMar>
        </w:tblPrEx>
        <w:trPr>
          <w:trHeight w:val="802" w:hRule="atLeast"/>
        </w:trPr>
        <w:tc>
          <w:tcPr>
            <w:tcW w:w="2044" w:type="dxa"/>
            <w:tcBorders>
              <w:tl2br w:val="nil"/>
              <w:tr2bl w:val="nil"/>
            </w:tcBorders>
            <w:shd w:val="clear" w:color="auto" w:fill="FFFFFF"/>
            <w:tcMar>
              <w:top w:w="75" w:type="dxa"/>
              <w:left w:w="105" w:type="dxa"/>
              <w:bottom w:w="7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5" w:lineRule="atLeast"/>
              <w:ind w:left="0" w:right="0" w:firstLine="0"/>
              <w:jc w:val="center"/>
              <w:rPr>
                <w:rStyle w:val="7"/>
                <w:rFonts w:hint="default" w:ascii="微软雅黑" w:hAnsi="微软雅黑" w:eastAsia="微软雅黑" w:cs="微软雅黑"/>
                <w:i w:val="0"/>
                <w:caps w:val="0"/>
                <w:color w:val="auto"/>
                <w:spacing w:val="0"/>
                <w:sz w:val="25"/>
                <w:szCs w:val="25"/>
                <w:shd w:val="clear" w:fill="FFFFFF"/>
                <w:lang w:val="en-US" w:eastAsia="zh-CN"/>
              </w:rPr>
            </w:pPr>
            <w:r>
              <w:rPr>
                <w:rStyle w:val="7"/>
                <w:rFonts w:hint="eastAsia" w:ascii="微软雅黑" w:hAnsi="微软雅黑" w:eastAsia="微软雅黑" w:cs="微软雅黑"/>
                <w:i w:val="0"/>
                <w:caps w:val="0"/>
                <w:color w:val="auto"/>
                <w:spacing w:val="0"/>
                <w:sz w:val="25"/>
                <w:szCs w:val="25"/>
                <w:shd w:val="clear" w:fill="FFFFFF"/>
                <w:lang w:val="en-US" w:eastAsia="zh-CN"/>
              </w:rPr>
              <w:t>违法行为</w:t>
            </w:r>
          </w:p>
        </w:tc>
        <w:tc>
          <w:tcPr>
            <w:tcW w:w="5597" w:type="dxa"/>
            <w:tcBorders>
              <w:tl2br w:val="nil"/>
              <w:tr2bl w:val="nil"/>
            </w:tcBorders>
            <w:shd w:val="clear" w:color="auto" w:fill="FFFFFF"/>
            <w:tcMar>
              <w:top w:w="75" w:type="dxa"/>
              <w:left w:w="105" w:type="dxa"/>
              <w:bottom w:w="7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0"/>
              <w:jc w:val="center"/>
              <w:textAlignment w:val="auto"/>
              <w:rPr>
                <w:rStyle w:val="7"/>
                <w:rFonts w:hint="eastAsia" w:ascii="微软雅黑" w:hAnsi="微软雅黑" w:eastAsia="微软雅黑" w:cs="微软雅黑"/>
                <w:i w:val="0"/>
                <w:caps w:val="0"/>
                <w:color w:val="auto"/>
                <w:spacing w:val="0"/>
                <w:sz w:val="25"/>
                <w:szCs w:val="25"/>
                <w:shd w:val="clear" w:fill="FFFFFF"/>
                <w:lang w:val="en-US" w:eastAsia="zh-CN"/>
              </w:rPr>
            </w:pPr>
            <w:r>
              <w:rPr>
                <w:rStyle w:val="7"/>
                <w:rFonts w:hint="eastAsia" w:ascii="微软雅黑" w:hAnsi="微软雅黑" w:eastAsia="微软雅黑" w:cs="微软雅黑"/>
                <w:i w:val="0"/>
                <w:caps w:val="0"/>
                <w:color w:val="auto"/>
                <w:spacing w:val="0"/>
                <w:sz w:val="25"/>
                <w:szCs w:val="25"/>
                <w:shd w:val="clear" w:fill="FFFFFF"/>
                <w:lang w:val="en-US" w:eastAsia="zh-CN"/>
              </w:rPr>
              <w:t>处罚依据</w:t>
            </w:r>
          </w:p>
        </w:tc>
        <w:tc>
          <w:tcPr>
            <w:tcW w:w="3644" w:type="dxa"/>
            <w:tcBorders>
              <w:tl2br w:val="nil"/>
              <w:tr2bl w:val="nil"/>
            </w:tcBorders>
            <w:shd w:val="clear" w:color="auto" w:fill="FFFFFF"/>
            <w:tcMar>
              <w:top w:w="75" w:type="dxa"/>
              <w:left w:w="105" w:type="dxa"/>
              <w:bottom w:w="7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5" w:lineRule="atLeast"/>
              <w:ind w:left="0" w:right="0" w:firstLine="0"/>
              <w:jc w:val="center"/>
              <w:rPr>
                <w:rStyle w:val="7"/>
                <w:rFonts w:hint="default" w:ascii="微软雅黑" w:hAnsi="微软雅黑" w:eastAsia="微软雅黑" w:cs="微软雅黑"/>
                <w:i w:val="0"/>
                <w:caps w:val="0"/>
                <w:color w:val="auto"/>
                <w:spacing w:val="0"/>
                <w:sz w:val="25"/>
                <w:szCs w:val="25"/>
                <w:shd w:val="clear" w:fill="FFFFFF"/>
                <w:lang w:val="en-US" w:eastAsia="zh-CN"/>
              </w:rPr>
            </w:pPr>
            <w:r>
              <w:rPr>
                <w:rStyle w:val="7"/>
                <w:rFonts w:hint="eastAsia" w:ascii="微软雅黑" w:hAnsi="微软雅黑" w:eastAsia="微软雅黑" w:cs="微软雅黑"/>
                <w:i w:val="0"/>
                <w:caps w:val="0"/>
                <w:color w:val="auto"/>
                <w:spacing w:val="0"/>
                <w:sz w:val="25"/>
                <w:szCs w:val="25"/>
                <w:shd w:val="clear" w:fill="FFFFFF"/>
                <w:lang w:val="en-US" w:eastAsia="zh-CN"/>
              </w:rPr>
              <w:t>从轻及减轻处罚情形</w:t>
            </w:r>
          </w:p>
        </w:tc>
        <w:tc>
          <w:tcPr>
            <w:tcW w:w="2493" w:type="dxa"/>
            <w:tcBorders>
              <w:tl2br w:val="nil"/>
              <w:tr2bl w:val="nil"/>
            </w:tcBorders>
            <w:shd w:val="clear" w:color="auto" w:fill="FFFFFF"/>
            <w:tcMar>
              <w:top w:w="75" w:type="dxa"/>
              <w:left w:w="105" w:type="dxa"/>
              <w:bottom w:w="7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5" w:lineRule="atLeast"/>
              <w:ind w:left="0" w:right="0" w:firstLine="0"/>
              <w:jc w:val="center"/>
              <w:rPr>
                <w:rStyle w:val="7"/>
                <w:rFonts w:hint="eastAsia" w:ascii="微软雅黑" w:hAnsi="微软雅黑" w:eastAsia="微软雅黑" w:cs="微软雅黑"/>
                <w:i w:val="0"/>
                <w:caps w:val="0"/>
                <w:color w:val="auto"/>
                <w:spacing w:val="0"/>
                <w:sz w:val="25"/>
                <w:szCs w:val="25"/>
                <w:shd w:val="clear" w:fill="FFFFFF"/>
                <w:lang w:val="en-US" w:eastAsia="zh-CN"/>
              </w:rPr>
            </w:pPr>
            <w:r>
              <w:rPr>
                <w:rStyle w:val="7"/>
                <w:rFonts w:hint="eastAsia" w:ascii="微软雅黑" w:hAnsi="微软雅黑" w:eastAsia="微软雅黑" w:cs="微软雅黑"/>
                <w:i w:val="0"/>
                <w:caps w:val="0"/>
                <w:color w:val="auto"/>
                <w:spacing w:val="0"/>
                <w:sz w:val="25"/>
                <w:szCs w:val="25"/>
                <w:shd w:val="clear" w:fill="FFFFFF"/>
                <w:lang w:val="en-US" w:eastAsia="zh-CN"/>
              </w:rPr>
              <w:t>从轻及减轻处罚依据</w:t>
            </w:r>
          </w:p>
        </w:tc>
      </w:tr>
      <w:tr>
        <w:tblPrEx>
          <w:tblBorders>
            <w:top w:val="single" w:color="000000" w:sz="6" w:space="0"/>
            <w:left w:val="none" w:color="auto" w:sz="0" w:space="0"/>
            <w:bottom w:val="single" w:color="000000" w:sz="6" w:space="0"/>
            <w:right w:val="none" w:color="auto" w:sz="0" w:space="0"/>
            <w:insideH w:val="single" w:color="000000" w:sz="6" w:space="0"/>
            <w:insideV w:val="single" w:color="000000" w:sz="6" w:space="0"/>
          </w:tblBorders>
          <w:shd w:val="clear" w:color="auto" w:fill="FFFFFF"/>
          <w:tblCellMar>
            <w:top w:w="15" w:type="dxa"/>
            <w:left w:w="15" w:type="dxa"/>
            <w:bottom w:w="15" w:type="dxa"/>
            <w:right w:w="15" w:type="dxa"/>
          </w:tblCellMar>
        </w:tblPrEx>
        <w:trPr>
          <w:trHeight w:val="2696" w:hRule="atLeast"/>
        </w:trPr>
        <w:tc>
          <w:tcPr>
            <w:tcW w:w="2044" w:type="dxa"/>
            <w:vMerge w:val="restart"/>
            <w:tcBorders>
              <w:tl2br w:val="nil"/>
              <w:tr2bl w:val="nil"/>
            </w:tcBorders>
            <w:shd w:val="clear" w:color="auto" w:fill="FFFFFF"/>
            <w:tcMar>
              <w:top w:w="75" w:type="dxa"/>
              <w:left w:w="105" w:type="dxa"/>
              <w:bottom w:w="7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仿宋_GB2312" w:hAnsi="仿宋_GB2312" w:eastAsia="仿宋_GB2312" w:cs="仿宋_GB2312"/>
                <w:i w:val="0"/>
                <w:caps w:val="0"/>
                <w:color w:val="auto"/>
                <w:spacing w:val="0"/>
                <w:sz w:val="21"/>
                <w:szCs w:val="21"/>
                <w:shd w:val="clear" w:fill="FFFFFF"/>
              </w:rPr>
            </w:pPr>
            <w:r>
              <w:rPr>
                <w:rFonts w:hint="eastAsia" w:ascii="仿宋_GB2312" w:hAnsi="仿宋_GB2312" w:eastAsia="仿宋_GB2312" w:cs="仿宋_GB2312"/>
                <w:i w:val="0"/>
                <w:caps w:val="0"/>
                <w:color w:val="auto"/>
                <w:spacing w:val="0"/>
                <w:sz w:val="21"/>
                <w:szCs w:val="21"/>
                <w:shd w:val="clear" w:fill="FFFFFF"/>
              </w:rPr>
              <w:t>（一）统计调查对象提供不真实或者不完整的统计资料。</w:t>
            </w:r>
          </w:p>
        </w:tc>
        <w:tc>
          <w:tcPr>
            <w:tcW w:w="5597" w:type="dxa"/>
            <w:vMerge w:val="restart"/>
            <w:tcBorders>
              <w:tl2br w:val="nil"/>
              <w:tr2bl w:val="nil"/>
            </w:tcBorders>
            <w:shd w:val="clear" w:color="auto" w:fill="FFFFFF"/>
            <w:tcMar>
              <w:top w:w="75" w:type="dxa"/>
              <w:left w:w="105" w:type="dxa"/>
              <w:bottom w:w="7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仿宋_GB2312" w:hAnsi="仿宋_GB2312" w:eastAsia="仿宋_GB2312" w:cs="仿宋_GB2312"/>
                <w:b/>
                <w:bCs/>
                <w:i w:val="0"/>
                <w:caps w:val="0"/>
                <w:color w:val="auto"/>
                <w:spacing w:val="0"/>
                <w:sz w:val="21"/>
                <w:szCs w:val="21"/>
                <w:shd w:val="clear" w:fill="FFFFFF"/>
                <w:lang w:val="en-US" w:eastAsia="zh-CN"/>
              </w:rPr>
            </w:pPr>
            <w:r>
              <w:rPr>
                <w:rFonts w:hint="eastAsia" w:ascii="仿宋_GB2312" w:hAnsi="仿宋_GB2312" w:eastAsia="仿宋_GB2312" w:cs="仿宋_GB2312"/>
                <w:b/>
                <w:bCs/>
                <w:i w:val="0"/>
                <w:caps w:val="0"/>
                <w:color w:val="auto"/>
                <w:spacing w:val="0"/>
                <w:sz w:val="21"/>
                <w:szCs w:val="21"/>
                <w:shd w:val="clear" w:fill="FFFFFF"/>
              </w:rPr>
              <w:t>《中华人民共和国统计法》</w:t>
            </w:r>
            <w:r>
              <w:rPr>
                <w:rFonts w:hint="eastAsia" w:ascii="仿宋_GB2312" w:hAnsi="仿宋_GB2312" w:eastAsia="仿宋_GB2312" w:cs="仿宋_GB2312"/>
                <w:b/>
                <w:bCs/>
                <w:i w:val="0"/>
                <w:caps w:val="0"/>
                <w:color w:val="auto"/>
                <w:spacing w:val="0"/>
                <w:sz w:val="21"/>
                <w:szCs w:val="21"/>
                <w:shd w:val="clear" w:fill="FFFFFF"/>
                <w:lang w:val="en-US" w:eastAsia="zh-CN"/>
              </w:rPr>
              <w:t>第四十一条 </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auto"/>
              <w:ind w:firstLine="420" w:firstLineChars="200"/>
              <w:jc w:val="both"/>
              <w:textAlignment w:val="auto"/>
              <w:rPr>
                <w:rFonts w:hint="default" w:ascii="仿宋_GB2312" w:hAnsi="仿宋_GB2312" w:eastAsia="仿宋_GB2312" w:cs="仿宋_GB2312"/>
                <w:b w:val="0"/>
                <w:bCs w:val="0"/>
                <w:i w:val="0"/>
                <w:caps w:val="0"/>
                <w:color w:val="auto"/>
                <w:spacing w:val="0"/>
                <w:kern w:val="0"/>
                <w:sz w:val="21"/>
                <w:szCs w:val="21"/>
                <w:shd w:val="clear" w:fill="FFFFFF"/>
                <w:lang w:val="en-US" w:eastAsia="zh-CN" w:bidi="ar"/>
              </w:rPr>
            </w:pP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auto"/>
              <w:ind w:firstLine="420" w:firstLineChars="200"/>
              <w:jc w:val="both"/>
              <w:textAlignment w:val="auto"/>
              <w:rPr>
                <w:rFonts w:hint="eastAsia" w:ascii="仿宋_GB2312" w:hAnsi="仿宋_GB2312" w:eastAsia="仿宋_GB2312" w:cs="仿宋_GB2312"/>
                <w:b w:val="0"/>
                <w:bCs w:val="0"/>
                <w:i w:val="0"/>
                <w:caps w:val="0"/>
                <w:color w:val="auto"/>
                <w:spacing w:val="0"/>
                <w:kern w:val="0"/>
                <w:sz w:val="21"/>
                <w:szCs w:val="21"/>
                <w:shd w:val="clear" w:fill="FFFFFF"/>
                <w:lang w:val="en-US" w:eastAsia="zh-CN" w:bidi="ar"/>
              </w:rPr>
            </w:pPr>
            <w:r>
              <w:rPr>
                <w:rFonts w:hint="default" w:ascii="仿宋_GB2312" w:hAnsi="仿宋_GB2312" w:eastAsia="仿宋_GB2312" w:cs="仿宋_GB2312"/>
                <w:b w:val="0"/>
                <w:bCs w:val="0"/>
                <w:i w:val="0"/>
                <w:caps w:val="0"/>
                <w:color w:val="auto"/>
                <w:spacing w:val="0"/>
                <w:kern w:val="0"/>
                <w:sz w:val="21"/>
                <w:szCs w:val="21"/>
                <w:shd w:val="clear" w:fill="FFFFFF"/>
                <w:lang w:val="en-US" w:eastAsia="zh-CN" w:bidi="ar"/>
              </w:rPr>
              <w:t>作为统计调查对象的国家机关、企业事业单位或者其他组织有下列行为之一的</w:t>
            </w:r>
            <w:r>
              <w:rPr>
                <w:rFonts w:hint="eastAsia" w:ascii="仿宋_GB2312" w:hAnsi="仿宋_GB2312" w:eastAsia="仿宋_GB2312" w:cs="仿宋_GB2312"/>
                <w:b w:val="0"/>
                <w:bCs w:val="0"/>
                <w:i w:val="0"/>
                <w:caps w:val="0"/>
                <w:color w:val="auto"/>
                <w:spacing w:val="0"/>
                <w:kern w:val="0"/>
                <w:sz w:val="21"/>
                <w:szCs w:val="21"/>
                <w:shd w:val="clear" w:fill="FFFFFF"/>
                <w:lang w:val="en-US" w:eastAsia="zh-CN" w:bidi="ar"/>
              </w:rPr>
              <w:t>，</w:t>
            </w:r>
            <w:r>
              <w:rPr>
                <w:rFonts w:hint="default" w:ascii="仿宋_GB2312" w:hAnsi="仿宋_GB2312" w:eastAsia="仿宋_GB2312" w:cs="仿宋_GB2312"/>
                <w:b w:val="0"/>
                <w:bCs w:val="0"/>
                <w:i w:val="0"/>
                <w:caps w:val="0"/>
                <w:color w:val="auto"/>
                <w:spacing w:val="0"/>
                <w:kern w:val="0"/>
                <w:sz w:val="21"/>
                <w:szCs w:val="21"/>
                <w:shd w:val="clear" w:fill="FFFFFF"/>
                <w:lang w:val="en-US" w:eastAsia="zh-CN" w:bidi="ar"/>
              </w:rPr>
              <w:t>由县级以上人民政府统计机构责令改正,给予警告,可以予以通报</w:t>
            </w:r>
            <w:r>
              <w:rPr>
                <w:rFonts w:hint="eastAsia" w:ascii="仿宋_GB2312" w:hAnsi="仿宋_GB2312" w:eastAsia="仿宋_GB2312" w:cs="仿宋_GB2312"/>
                <w:b w:val="0"/>
                <w:bCs w:val="0"/>
                <w:i w:val="0"/>
                <w:caps w:val="0"/>
                <w:color w:val="auto"/>
                <w:spacing w:val="0"/>
                <w:kern w:val="0"/>
                <w:sz w:val="21"/>
                <w:szCs w:val="21"/>
                <w:shd w:val="clear" w:fill="FFFFFF"/>
                <w:lang w:val="en-US" w:eastAsia="zh-CN" w:bidi="ar"/>
              </w:rPr>
              <w:t>；</w:t>
            </w:r>
            <w:r>
              <w:rPr>
                <w:rFonts w:hint="default" w:ascii="仿宋_GB2312" w:hAnsi="仿宋_GB2312" w:eastAsia="仿宋_GB2312" w:cs="仿宋_GB2312"/>
                <w:b w:val="0"/>
                <w:bCs w:val="0"/>
                <w:i w:val="0"/>
                <w:caps w:val="0"/>
                <w:color w:val="auto"/>
                <w:spacing w:val="0"/>
                <w:kern w:val="0"/>
                <w:sz w:val="21"/>
                <w:szCs w:val="21"/>
                <w:shd w:val="clear" w:fill="FFFFFF"/>
                <w:lang w:val="en-US" w:eastAsia="zh-CN" w:bidi="ar"/>
              </w:rPr>
              <w:t>其直接负责的主管人员和其他直接责任人员属于国家工作人员的</w:t>
            </w:r>
            <w:r>
              <w:rPr>
                <w:rFonts w:hint="eastAsia" w:ascii="仿宋_GB2312" w:hAnsi="仿宋_GB2312" w:eastAsia="仿宋_GB2312" w:cs="仿宋_GB2312"/>
                <w:b w:val="0"/>
                <w:bCs w:val="0"/>
                <w:i w:val="0"/>
                <w:caps w:val="0"/>
                <w:color w:val="auto"/>
                <w:spacing w:val="0"/>
                <w:kern w:val="0"/>
                <w:sz w:val="21"/>
                <w:szCs w:val="21"/>
                <w:shd w:val="clear" w:fill="FFFFFF"/>
                <w:lang w:val="en-US" w:eastAsia="zh-CN" w:bidi="ar"/>
              </w:rPr>
              <w:t>，</w:t>
            </w:r>
            <w:r>
              <w:rPr>
                <w:rFonts w:hint="default" w:ascii="仿宋_GB2312" w:hAnsi="仿宋_GB2312" w:eastAsia="仿宋_GB2312" w:cs="仿宋_GB2312"/>
                <w:b w:val="0"/>
                <w:bCs w:val="0"/>
                <w:i w:val="0"/>
                <w:caps w:val="0"/>
                <w:color w:val="auto"/>
                <w:spacing w:val="0"/>
                <w:kern w:val="0"/>
                <w:sz w:val="21"/>
                <w:szCs w:val="21"/>
                <w:shd w:val="clear" w:fill="FFFFFF"/>
                <w:lang w:val="en-US" w:eastAsia="zh-CN" w:bidi="ar"/>
              </w:rPr>
              <w:t>由任免机关或者监察机关依法给予处分</w:t>
            </w:r>
            <w:r>
              <w:rPr>
                <w:rFonts w:hint="eastAsia" w:ascii="仿宋_GB2312" w:hAnsi="仿宋_GB2312" w:eastAsia="仿宋_GB2312" w:cs="仿宋_GB2312"/>
                <w:b w:val="0"/>
                <w:bCs w:val="0"/>
                <w:i w:val="0"/>
                <w:caps w:val="0"/>
                <w:color w:val="auto"/>
                <w:spacing w:val="0"/>
                <w:kern w:val="0"/>
                <w:sz w:val="21"/>
                <w:szCs w:val="21"/>
                <w:shd w:val="clear" w:fill="FFFFFF"/>
                <w:lang w:val="en-US" w:eastAsia="zh-CN" w:bidi="ar"/>
              </w:rPr>
              <w:t>：</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auto"/>
              <w:ind w:firstLine="420" w:firstLineChars="200"/>
              <w:jc w:val="both"/>
              <w:textAlignment w:val="auto"/>
              <w:rPr>
                <w:rFonts w:hint="default" w:ascii="仿宋_GB2312" w:hAnsi="仿宋_GB2312" w:eastAsia="仿宋_GB2312" w:cs="仿宋_GB2312"/>
                <w:b w:val="0"/>
                <w:bCs w:val="0"/>
                <w:i w:val="0"/>
                <w:caps w:val="0"/>
                <w:color w:val="auto"/>
                <w:spacing w:val="0"/>
                <w:kern w:val="0"/>
                <w:sz w:val="21"/>
                <w:szCs w:val="21"/>
                <w:shd w:val="clear" w:fill="FFFFFF"/>
                <w:lang w:val="en-US" w:eastAsia="zh-CN" w:bidi="ar"/>
              </w:rPr>
            </w:pPr>
            <w:r>
              <w:rPr>
                <w:rFonts w:hint="default" w:ascii="仿宋_GB2312" w:hAnsi="仿宋_GB2312" w:eastAsia="仿宋_GB2312" w:cs="仿宋_GB2312"/>
                <w:b w:val="0"/>
                <w:bCs w:val="0"/>
                <w:i w:val="0"/>
                <w:caps w:val="0"/>
                <w:color w:val="auto"/>
                <w:spacing w:val="0"/>
                <w:kern w:val="0"/>
                <w:sz w:val="21"/>
                <w:szCs w:val="21"/>
                <w:shd w:val="clear" w:fill="FFFFFF"/>
                <w:lang w:val="en-US" w:eastAsia="zh-CN" w:bidi="ar"/>
              </w:rPr>
              <w:t>(一)拒绝提供统计资料或者经催报后仍未按时提供统计资料的</w:t>
            </w:r>
            <w:r>
              <w:rPr>
                <w:rFonts w:hint="eastAsia" w:ascii="仿宋_GB2312" w:hAnsi="仿宋_GB2312" w:eastAsia="仿宋_GB2312" w:cs="仿宋_GB2312"/>
                <w:b w:val="0"/>
                <w:bCs w:val="0"/>
                <w:i w:val="0"/>
                <w:caps w:val="0"/>
                <w:color w:val="auto"/>
                <w:spacing w:val="0"/>
                <w:kern w:val="0"/>
                <w:sz w:val="21"/>
                <w:szCs w:val="21"/>
                <w:shd w:val="clear" w:fill="FFFFFF"/>
                <w:lang w:val="en-US" w:eastAsia="zh-CN" w:bidi="ar"/>
              </w:rPr>
              <w:t>；</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auto"/>
              <w:ind w:firstLine="420" w:firstLineChars="200"/>
              <w:jc w:val="both"/>
              <w:textAlignment w:val="auto"/>
              <w:rPr>
                <w:rFonts w:hint="default" w:ascii="仿宋_GB2312" w:hAnsi="仿宋_GB2312" w:eastAsia="仿宋_GB2312" w:cs="仿宋_GB2312"/>
                <w:b w:val="0"/>
                <w:bCs w:val="0"/>
                <w:i w:val="0"/>
                <w:caps w:val="0"/>
                <w:color w:val="auto"/>
                <w:spacing w:val="0"/>
                <w:kern w:val="0"/>
                <w:sz w:val="21"/>
                <w:szCs w:val="21"/>
                <w:shd w:val="clear" w:fill="FFFFFF"/>
                <w:lang w:val="en-US" w:eastAsia="zh-CN" w:bidi="ar"/>
              </w:rPr>
            </w:pPr>
            <w:r>
              <w:rPr>
                <w:rFonts w:hint="default" w:ascii="仿宋_GB2312" w:hAnsi="仿宋_GB2312" w:eastAsia="仿宋_GB2312" w:cs="仿宋_GB2312"/>
                <w:b w:val="0"/>
                <w:bCs w:val="0"/>
                <w:i w:val="0"/>
                <w:caps w:val="0"/>
                <w:color w:val="auto"/>
                <w:spacing w:val="0"/>
                <w:kern w:val="0"/>
                <w:sz w:val="21"/>
                <w:szCs w:val="21"/>
                <w:shd w:val="clear" w:fill="FFFFFF"/>
                <w:lang w:val="en-US" w:eastAsia="zh-CN" w:bidi="ar"/>
              </w:rPr>
              <w:t>(二)提供不真实或者不完整的统计资料的</w:t>
            </w:r>
            <w:r>
              <w:rPr>
                <w:rFonts w:hint="eastAsia" w:ascii="仿宋_GB2312" w:hAnsi="仿宋_GB2312" w:eastAsia="仿宋_GB2312" w:cs="仿宋_GB2312"/>
                <w:b w:val="0"/>
                <w:bCs w:val="0"/>
                <w:i w:val="0"/>
                <w:caps w:val="0"/>
                <w:color w:val="auto"/>
                <w:spacing w:val="0"/>
                <w:kern w:val="0"/>
                <w:sz w:val="21"/>
                <w:szCs w:val="21"/>
                <w:shd w:val="clear" w:fill="FFFFFF"/>
                <w:lang w:val="en-US" w:eastAsia="zh-CN" w:bidi="ar"/>
              </w:rPr>
              <w:t>；</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auto"/>
              <w:ind w:firstLine="420" w:firstLineChars="200"/>
              <w:jc w:val="both"/>
              <w:textAlignment w:val="auto"/>
              <w:rPr>
                <w:rFonts w:hint="default" w:ascii="仿宋_GB2312" w:hAnsi="仿宋_GB2312" w:eastAsia="仿宋_GB2312" w:cs="仿宋_GB2312"/>
                <w:b w:val="0"/>
                <w:bCs w:val="0"/>
                <w:i w:val="0"/>
                <w:caps w:val="0"/>
                <w:color w:val="auto"/>
                <w:spacing w:val="0"/>
                <w:kern w:val="0"/>
                <w:sz w:val="21"/>
                <w:szCs w:val="21"/>
                <w:shd w:val="clear" w:fill="FFFFFF"/>
                <w:lang w:val="en-US" w:eastAsia="zh-CN" w:bidi="ar"/>
              </w:rPr>
            </w:pPr>
            <w:r>
              <w:rPr>
                <w:rFonts w:hint="default" w:ascii="仿宋_GB2312" w:hAnsi="仿宋_GB2312" w:eastAsia="仿宋_GB2312" w:cs="仿宋_GB2312"/>
                <w:b w:val="0"/>
                <w:bCs w:val="0"/>
                <w:i w:val="0"/>
                <w:caps w:val="0"/>
                <w:color w:val="auto"/>
                <w:spacing w:val="0"/>
                <w:kern w:val="0"/>
                <w:sz w:val="21"/>
                <w:szCs w:val="21"/>
                <w:shd w:val="clear" w:fill="FFFFFF"/>
                <w:lang w:val="en-US" w:eastAsia="zh-CN" w:bidi="ar"/>
              </w:rPr>
              <w:t>(三)拒绝答复或者不如实答复统计检查查询书的</w:t>
            </w:r>
            <w:r>
              <w:rPr>
                <w:rFonts w:hint="eastAsia" w:ascii="仿宋_GB2312" w:hAnsi="仿宋_GB2312" w:eastAsia="仿宋_GB2312" w:cs="仿宋_GB2312"/>
                <w:b w:val="0"/>
                <w:bCs w:val="0"/>
                <w:i w:val="0"/>
                <w:caps w:val="0"/>
                <w:color w:val="auto"/>
                <w:spacing w:val="0"/>
                <w:kern w:val="0"/>
                <w:sz w:val="21"/>
                <w:szCs w:val="21"/>
                <w:shd w:val="clear" w:fill="FFFFFF"/>
                <w:lang w:val="en-US" w:eastAsia="zh-CN" w:bidi="ar"/>
              </w:rPr>
              <w:t>；</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auto"/>
              <w:ind w:firstLine="420" w:firstLineChars="200"/>
              <w:jc w:val="both"/>
              <w:textAlignment w:val="auto"/>
              <w:rPr>
                <w:rFonts w:hint="default" w:ascii="仿宋_GB2312" w:hAnsi="仿宋_GB2312" w:eastAsia="仿宋_GB2312" w:cs="仿宋_GB2312"/>
                <w:b w:val="0"/>
                <w:bCs w:val="0"/>
                <w:i w:val="0"/>
                <w:caps w:val="0"/>
                <w:color w:val="auto"/>
                <w:spacing w:val="0"/>
                <w:kern w:val="0"/>
                <w:sz w:val="21"/>
                <w:szCs w:val="21"/>
                <w:shd w:val="clear" w:fill="FFFFFF"/>
                <w:lang w:val="en-US" w:eastAsia="zh-CN" w:bidi="ar"/>
              </w:rPr>
            </w:pPr>
            <w:r>
              <w:rPr>
                <w:rFonts w:hint="default" w:ascii="仿宋_GB2312" w:hAnsi="仿宋_GB2312" w:eastAsia="仿宋_GB2312" w:cs="仿宋_GB2312"/>
                <w:b w:val="0"/>
                <w:bCs w:val="0"/>
                <w:i w:val="0"/>
                <w:caps w:val="0"/>
                <w:color w:val="auto"/>
                <w:spacing w:val="0"/>
                <w:kern w:val="0"/>
                <w:sz w:val="21"/>
                <w:szCs w:val="21"/>
                <w:shd w:val="clear" w:fill="FFFFFF"/>
                <w:lang w:val="en-US" w:eastAsia="zh-CN" w:bidi="ar"/>
              </w:rPr>
              <w:t>(四)拒绝、阻碍统计调查、统计检查的</w:t>
            </w:r>
            <w:r>
              <w:rPr>
                <w:rFonts w:hint="eastAsia" w:ascii="仿宋_GB2312" w:hAnsi="仿宋_GB2312" w:eastAsia="仿宋_GB2312" w:cs="仿宋_GB2312"/>
                <w:b w:val="0"/>
                <w:bCs w:val="0"/>
                <w:i w:val="0"/>
                <w:caps w:val="0"/>
                <w:color w:val="auto"/>
                <w:spacing w:val="0"/>
                <w:kern w:val="0"/>
                <w:sz w:val="21"/>
                <w:szCs w:val="21"/>
                <w:shd w:val="clear" w:fill="FFFFFF"/>
                <w:lang w:val="en-US" w:eastAsia="zh-CN" w:bidi="ar"/>
              </w:rPr>
              <w:t>；</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auto"/>
              <w:ind w:firstLine="420" w:firstLineChars="200"/>
              <w:jc w:val="both"/>
              <w:textAlignment w:val="auto"/>
              <w:rPr>
                <w:rFonts w:hint="default" w:ascii="仿宋_GB2312" w:hAnsi="仿宋_GB2312" w:eastAsia="仿宋_GB2312" w:cs="仿宋_GB2312"/>
                <w:b w:val="0"/>
                <w:bCs w:val="0"/>
                <w:i w:val="0"/>
                <w:caps w:val="0"/>
                <w:color w:val="auto"/>
                <w:spacing w:val="0"/>
                <w:kern w:val="0"/>
                <w:sz w:val="21"/>
                <w:szCs w:val="21"/>
                <w:shd w:val="clear" w:fill="FFFFFF"/>
                <w:lang w:val="en-US" w:eastAsia="zh-CN" w:bidi="ar"/>
              </w:rPr>
            </w:pPr>
            <w:r>
              <w:rPr>
                <w:rFonts w:hint="default" w:ascii="仿宋_GB2312" w:hAnsi="仿宋_GB2312" w:eastAsia="仿宋_GB2312" w:cs="仿宋_GB2312"/>
                <w:b w:val="0"/>
                <w:bCs w:val="0"/>
                <w:i w:val="0"/>
                <w:caps w:val="0"/>
                <w:color w:val="auto"/>
                <w:spacing w:val="0"/>
                <w:kern w:val="0"/>
                <w:sz w:val="21"/>
                <w:szCs w:val="21"/>
                <w:shd w:val="clear" w:fill="FFFFFF"/>
                <w:lang w:val="en-US" w:eastAsia="zh-CN" w:bidi="ar"/>
              </w:rPr>
              <w:t>(五)转移、隐匿、篡改、毁弃或者拒绝提供原始记录和凭证、统计台账、统计调查表及其他相关证明和资料的</w:t>
            </w:r>
            <w:r>
              <w:rPr>
                <w:rFonts w:hint="eastAsia" w:ascii="仿宋_GB2312" w:hAnsi="仿宋_GB2312" w:eastAsia="仿宋_GB2312" w:cs="仿宋_GB2312"/>
                <w:b w:val="0"/>
                <w:bCs w:val="0"/>
                <w:i w:val="0"/>
                <w:caps w:val="0"/>
                <w:color w:val="auto"/>
                <w:spacing w:val="0"/>
                <w:kern w:val="0"/>
                <w:sz w:val="21"/>
                <w:szCs w:val="21"/>
                <w:shd w:val="clear" w:fill="FFFFFF"/>
                <w:lang w:val="en-US" w:eastAsia="zh-CN" w:bidi="ar"/>
              </w:rPr>
              <w:t>。</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auto"/>
              <w:ind w:firstLine="420" w:firstLineChars="200"/>
              <w:jc w:val="both"/>
              <w:textAlignment w:val="auto"/>
              <w:rPr>
                <w:rFonts w:hint="default" w:ascii="仿宋_GB2312" w:hAnsi="仿宋_GB2312" w:eastAsia="仿宋_GB2312" w:cs="仿宋_GB2312"/>
                <w:b w:val="0"/>
                <w:bCs w:val="0"/>
                <w:i w:val="0"/>
                <w:caps w:val="0"/>
                <w:color w:val="auto"/>
                <w:spacing w:val="0"/>
                <w:kern w:val="0"/>
                <w:sz w:val="21"/>
                <w:szCs w:val="21"/>
                <w:shd w:val="clear" w:fill="FFFFFF"/>
                <w:lang w:val="en-US" w:eastAsia="zh-CN" w:bidi="ar"/>
              </w:rPr>
            </w:pPr>
            <w:r>
              <w:rPr>
                <w:rFonts w:hint="default" w:ascii="仿宋_GB2312" w:hAnsi="仿宋_GB2312" w:eastAsia="仿宋_GB2312" w:cs="仿宋_GB2312"/>
                <w:b w:val="0"/>
                <w:bCs w:val="0"/>
                <w:i w:val="0"/>
                <w:caps w:val="0"/>
                <w:color w:val="auto"/>
                <w:spacing w:val="0"/>
                <w:kern w:val="0"/>
                <w:sz w:val="21"/>
                <w:szCs w:val="21"/>
                <w:shd w:val="clear" w:fill="FFFFFF"/>
                <w:lang w:val="en-US" w:eastAsia="zh-CN" w:bidi="ar"/>
              </w:rPr>
              <w:t>企业事业单位或者其他组织有前款所列行为之一的,可以并处五万元以下的罚款;情节严重的,并处五万元以上二十万元以下的罚款</w:t>
            </w:r>
            <w:r>
              <w:rPr>
                <w:rFonts w:hint="eastAsia" w:ascii="仿宋_GB2312" w:hAnsi="仿宋_GB2312" w:eastAsia="仿宋_GB2312" w:cs="仿宋_GB2312"/>
                <w:b w:val="0"/>
                <w:bCs w:val="0"/>
                <w:i w:val="0"/>
                <w:caps w:val="0"/>
                <w:color w:val="auto"/>
                <w:spacing w:val="0"/>
                <w:kern w:val="0"/>
                <w:sz w:val="21"/>
                <w:szCs w:val="21"/>
                <w:shd w:val="clear" w:fill="FFFFFF"/>
                <w:lang w:val="en-US" w:eastAsia="zh-CN" w:bidi="ar"/>
              </w:rPr>
              <w:t>。</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auto"/>
              <w:ind w:firstLine="420" w:firstLineChars="200"/>
              <w:jc w:val="both"/>
              <w:textAlignment w:val="auto"/>
              <w:rPr>
                <w:rFonts w:hint="eastAsia" w:ascii="仿宋_GB2312" w:hAnsi="仿宋_GB2312" w:eastAsia="仿宋_GB2312" w:cs="仿宋_GB2312"/>
                <w:i w:val="0"/>
                <w:caps w:val="0"/>
                <w:color w:val="auto"/>
                <w:spacing w:val="0"/>
                <w:sz w:val="21"/>
                <w:szCs w:val="21"/>
                <w:shd w:val="clear" w:fill="FFFFFF"/>
              </w:rPr>
            </w:pPr>
            <w:r>
              <w:rPr>
                <w:rFonts w:hint="default" w:ascii="仿宋_GB2312" w:hAnsi="仿宋_GB2312" w:eastAsia="仿宋_GB2312" w:cs="仿宋_GB2312"/>
                <w:b w:val="0"/>
                <w:bCs w:val="0"/>
                <w:i w:val="0"/>
                <w:caps w:val="0"/>
                <w:color w:val="auto"/>
                <w:spacing w:val="0"/>
                <w:kern w:val="0"/>
                <w:sz w:val="21"/>
                <w:szCs w:val="21"/>
                <w:shd w:val="clear" w:fill="FFFFFF"/>
                <w:lang w:val="en-US" w:eastAsia="zh-CN" w:bidi="ar"/>
              </w:rPr>
              <w:t>个体工商户有本条第一款所列行为之一的,由县级以上人民政府统计机构责令改正,给予警告,可以并处一万元以下的罚款。</w:t>
            </w:r>
          </w:p>
        </w:tc>
        <w:tc>
          <w:tcPr>
            <w:tcW w:w="3644" w:type="dxa"/>
            <w:tcBorders>
              <w:tl2br w:val="nil"/>
              <w:tr2bl w:val="nil"/>
            </w:tcBorders>
            <w:shd w:val="clear" w:color="auto" w:fill="FFFFFF"/>
            <w:tcMar>
              <w:top w:w="75" w:type="dxa"/>
              <w:left w:w="105" w:type="dxa"/>
              <w:bottom w:w="75" w:type="dxa"/>
              <w:right w:w="105" w:type="dxa"/>
            </w:tcMar>
            <w:vAlign w:val="center"/>
          </w:tcPr>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auto"/>
              <w:ind w:firstLine="420" w:firstLineChars="200"/>
              <w:jc w:val="both"/>
              <w:textAlignment w:val="auto"/>
              <w:rPr>
                <w:rFonts w:hint="eastAsia" w:ascii="仿宋_GB2312" w:hAnsi="仿宋_GB2312" w:eastAsia="仿宋_GB2312" w:cs="仿宋_GB2312"/>
                <w:b w:val="0"/>
                <w:bCs w:val="0"/>
                <w:i w:val="0"/>
                <w:caps w:val="0"/>
                <w:color w:val="auto"/>
                <w:spacing w:val="0"/>
                <w:kern w:val="0"/>
                <w:sz w:val="21"/>
                <w:szCs w:val="21"/>
                <w:shd w:val="clear" w:fill="FFFFFF"/>
                <w:lang w:val="en-US" w:eastAsia="zh-CN" w:bidi="ar"/>
              </w:rPr>
            </w:pPr>
            <w:r>
              <w:rPr>
                <w:rFonts w:hint="eastAsia" w:ascii="仿宋_GB2312" w:hAnsi="仿宋_GB2312" w:eastAsia="仿宋_GB2312" w:cs="仿宋_GB2312"/>
                <w:b w:val="0"/>
                <w:bCs w:val="0"/>
                <w:i w:val="0"/>
                <w:caps w:val="0"/>
                <w:color w:val="auto"/>
                <w:spacing w:val="0"/>
                <w:kern w:val="0"/>
                <w:sz w:val="21"/>
                <w:szCs w:val="21"/>
                <w:shd w:val="clear" w:fill="FFFFFF"/>
                <w:lang w:val="en-US" w:eastAsia="zh-CN" w:bidi="ar"/>
              </w:rPr>
              <w:t>1、统计调查对象提供不真实的统计资料，应报数不为0，差错率在30%以下的；应报数为0，违法数额在300万元以下的；或者提供不完整统计资料，应填而未填指标数占应填指标数20%以下的；上述行为一年内不超过两次且能及时主动改正或发现错误后在下个填报期主动修改调整的。</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auto"/>
              <w:ind w:firstLine="420" w:firstLineChars="200"/>
              <w:jc w:val="both"/>
              <w:textAlignment w:val="auto"/>
              <w:rPr>
                <w:rFonts w:hint="eastAsia" w:ascii="仿宋_GB2312" w:hAnsi="仿宋_GB2312" w:eastAsia="仿宋_GB2312" w:cs="仿宋_GB2312"/>
                <w:i w:val="0"/>
                <w:caps w:val="0"/>
                <w:color w:val="auto"/>
                <w:spacing w:val="0"/>
                <w:sz w:val="21"/>
                <w:szCs w:val="21"/>
                <w:shd w:val="clear" w:fill="FFFFFF"/>
                <w:lang w:val="en-US" w:eastAsia="zh-CN"/>
              </w:rPr>
            </w:pPr>
            <w:r>
              <w:rPr>
                <w:rFonts w:hint="eastAsia" w:ascii="仿宋_GB2312" w:hAnsi="仿宋_GB2312" w:eastAsia="仿宋_GB2312" w:cs="仿宋_GB2312"/>
                <w:b w:val="0"/>
                <w:bCs w:val="0"/>
                <w:i w:val="0"/>
                <w:caps w:val="0"/>
                <w:color w:val="auto"/>
                <w:spacing w:val="0"/>
                <w:kern w:val="0"/>
                <w:sz w:val="21"/>
                <w:szCs w:val="21"/>
                <w:shd w:val="clear" w:fill="FFFFFF"/>
                <w:lang w:val="en-US" w:eastAsia="zh-CN" w:bidi="ar"/>
              </w:rPr>
              <w:t>以上行为应当从轻或者减轻处罚。</w:t>
            </w:r>
          </w:p>
        </w:tc>
        <w:tc>
          <w:tcPr>
            <w:tcW w:w="2493" w:type="dxa"/>
            <w:tcBorders>
              <w:tl2br w:val="nil"/>
              <w:tr2bl w:val="nil"/>
            </w:tcBorders>
            <w:shd w:val="clear" w:color="auto" w:fill="FFFFFF"/>
            <w:tcMar>
              <w:top w:w="75" w:type="dxa"/>
              <w:left w:w="105" w:type="dxa"/>
              <w:bottom w:w="7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仿宋_GB2312" w:hAnsi="仿宋_GB2312" w:eastAsia="仿宋_GB2312" w:cs="仿宋_GB2312"/>
                <w:b/>
                <w:bCs/>
                <w:i w:val="0"/>
                <w:caps w:val="0"/>
                <w:color w:val="auto"/>
                <w:spacing w:val="0"/>
                <w:sz w:val="21"/>
                <w:szCs w:val="21"/>
                <w:shd w:val="clear" w:fill="FFFFFF"/>
                <w:lang w:val="en-US" w:eastAsia="zh-CN"/>
              </w:rPr>
            </w:pPr>
            <w:r>
              <w:rPr>
                <w:rFonts w:hint="eastAsia" w:ascii="仿宋_GB2312" w:hAnsi="仿宋_GB2312" w:eastAsia="仿宋_GB2312" w:cs="仿宋_GB2312"/>
                <w:b/>
                <w:bCs/>
                <w:i w:val="0"/>
                <w:caps w:val="0"/>
                <w:color w:val="auto"/>
                <w:spacing w:val="0"/>
                <w:sz w:val="21"/>
                <w:szCs w:val="21"/>
                <w:shd w:val="clear" w:fill="FFFFFF"/>
                <w:lang w:eastAsia="zh-CN"/>
              </w:rPr>
              <w:t>《</w:t>
            </w:r>
            <w:r>
              <w:rPr>
                <w:rFonts w:hint="eastAsia" w:ascii="仿宋_GB2312" w:hAnsi="仿宋_GB2312" w:eastAsia="仿宋_GB2312" w:cs="仿宋_GB2312"/>
                <w:b/>
                <w:bCs/>
                <w:i w:val="0"/>
                <w:caps w:val="0"/>
                <w:color w:val="auto"/>
                <w:spacing w:val="0"/>
                <w:sz w:val="21"/>
                <w:szCs w:val="21"/>
                <w:shd w:val="clear" w:fill="FFFFFF"/>
                <w:lang w:val="en-US" w:eastAsia="zh-CN"/>
              </w:rPr>
              <w:t>中华人民共和国行政处罚法</w:t>
            </w:r>
            <w:r>
              <w:rPr>
                <w:rFonts w:hint="eastAsia" w:ascii="仿宋_GB2312" w:hAnsi="仿宋_GB2312" w:eastAsia="仿宋_GB2312" w:cs="仿宋_GB2312"/>
                <w:b/>
                <w:bCs/>
                <w:i w:val="0"/>
                <w:caps w:val="0"/>
                <w:color w:val="auto"/>
                <w:spacing w:val="0"/>
                <w:sz w:val="21"/>
                <w:szCs w:val="21"/>
                <w:shd w:val="clear" w:fill="FFFFFF"/>
                <w:lang w:eastAsia="zh-CN"/>
              </w:rPr>
              <w:t>》</w:t>
            </w:r>
            <w:r>
              <w:rPr>
                <w:rFonts w:hint="eastAsia" w:ascii="仿宋_GB2312" w:hAnsi="仿宋_GB2312" w:eastAsia="仿宋_GB2312" w:cs="仿宋_GB2312"/>
                <w:b/>
                <w:bCs/>
                <w:i w:val="0"/>
                <w:caps w:val="0"/>
                <w:color w:val="auto"/>
                <w:spacing w:val="0"/>
                <w:sz w:val="21"/>
                <w:szCs w:val="21"/>
                <w:shd w:val="clear" w:fill="FFFFFF"/>
                <w:lang w:val="en-US" w:eastAsia="zh-CN"/>
              </w:rPr>
              <w:t>第三十二条</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auto"/>
              <w:ind w:firstLine="420" w:firstLineChars="200"/>
              <w:jc w:val="left"/>
              <w:textAlignment w:val="auto"/>
              <w:rPr>
                <w:rFonts w:hint="default" w:ascii="仿宋_GB2312" w:hAnsi="仿宋_GB2312" w:eastAsia="仿宋_GB2312" w:cs="仿宋_GB2312"/>
                <w:b w:val="0"/>
                <w:bCs w:val="0"/>
                <w:i w:val="0"/>
                <w:caps w:val="0"/>
                <w:color w:val="auto"/>
                <w:spacing w:val="0"/>
                <w:kern w:val="0"/>
                <w:sz w:val="21"/>
                <w:szCs w:val="21"/>
                <w:shd w:val="clear" w:fill="FFFFFF"/>
                <w:lang w:val="en-US" w:eastAsia="zh-CN" w:bidi="ar"/>
              </w:rPr>
            </w:pPr>
            <w:r>
              <w:rPr>
                <w:rFonts w:hint="default" w:ascii="仿宋_GB2312" w:hAnsi="仿宋_GB2312" w:eastAsia="仿宋_GB2312" w:cs="仿宋_GB2312"/>
                <w:b w:val="0"/>
                <w:bCs w:val="0"/>
                <w:i w:val="0"/>
                <w:caps w:val="0"/>
                <w:color w:val="auto"/>
                <w:spacing w:val="0"/>
                <w:kern w:val="0"/>
                <w:sz w:val="21"/>
                <w:szCs w:val="21"/>
                <w:shd w:val="clear" w:fill="FFFFFF"/>
                <w:lang w:val="en-US" w:eastAsia="zh-CN" w:bidi="ar"/>
              </w:rPr>
              <w:t>当事人有下列情形之一，应当从轻或者减轻行政处罚：</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auto"/>
              <w:ind w:firstLine="420" w:firstLineChars="200"/>
              <w:jc w:val="left"/>
              <w:textAlignment w:val="auto"/>
              <w:rPr>
                <w:rFonts w:hint="eastAsia" w:ascii="仿宋_GB2312" w:hAnsi="仿宋_GB2312" w:eastAsia="仿宋_GB2312" w:cs="仿宋_GB2312"/>
                <w:i w:val="0"/>
                <w:caps w:val="0"/>
                <w:color w:val="auto"/>
                <w:spacing w:val="0"/>
                <w:sz w:val="21"/>
                <w:szCs w:val="21"/>
                <w:shd w:val="clear" w:fill="FFFFFF"/>
              </w:rPr>
            </w:pPr>
            <w:r>
              <w:rPr>
                <w:rFonts w:hint="default" w:ascii="仿宋_GB2312" w:hAnsi="仿宋_GB2312" w:eastAsia="仿宋_GB2312" w:cs="仿宋_GB2312"/>
                <w:b w:val="0"/>
                <w:bCs w:val="0"/>
                <w:i w:val="0"/>
                <w:caps w:val="0"/>
                <w:color w:val="auto"/>
                <w:spacing w:val="0"/>
                <w:kern w:val="0"/>
                <w:sz w:val="21"/>
                <w:szCs w:val="21"/>
                <w:shd w:val="clear" w:fill="FFFFFF"/>
                <w:lang w:val="en-US" w:eastAsia="zh-CN" w:bidi="ar"/>
              </w:rPr>
              <w:t>（一）主动消除或者减轻违法行为危害后果的；</w:t>
            </w:r>
          </w:p>
        </w:tc>
      </w:tr>
      <w:tr>
        <w:tblPrEx>
          <w:tblBorders>
            <w:top w:val="single" w:color="000000" w:sz="6" w:space="0"/>
            <w:left w:val="none" w:color="auto" w:sz="0" w:space="0"/>
            <w:bottom w:val="single" w:color="000000" w:sz="6" w:space="0"/>
            <w:right w:val="none" w:color="auto" w:sz="0" w:space="0"/>
            <w:insideH w:val="single" w:color="000000" w:sz="6" w:space="0"/>
            <w:insideV w:val="single" w:color="000000" w:sz="6" w:space="0"/>
          </w:tblBorders>
          <w:shd w:val="clear" w:color="auto" w:fill="FFFFFF"/>
          <w:tblCellMar>
            <w:top w:w="15" w:type="dxa"/>
            <w:left w:w="15" w:type="dxa"/>
            <w:bottom w:w="15" w:type="dxa"/>
            <w:right w:w="15" w:type="dxa"/>
          </w:tblCellMar>
        </w:tblPrEx>
        <w:trPr>
          <w:trHeight w:val="2131" w:hRule="atLeast"/>
        </w:trPr>
        <w:tc>
          <w:tcPr>
            <w:tcW w:w="2044" w:type="dxa"/>
            <w:vMerge w:val="continue"/>
            <w:tcBorders>
              <w:tl2br w:val="nil"/>
              <w:tr2bl w:val="nil"/>
            </w:tcBorders>
            <w:shd w:val="clear" w:color="auto" w:fill="FFFFFF"/>
            <w:tcMar>
              <w:top w:w="75" w:type="dxa"/>
              <w:left w:w="105" w:type="dxa"/>
              <w:bottom w:w="7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i w:val="0"/>
                <w:caps w:val="0"/>
                <w:color w:val="auto"/>
                <w:spacing w:val="0"/>
                <w:sz w:val="21"/>
                <w:szCs w:val="21"/>
                <w:shd w:val="clear" w:fill="FFFFFF"/>
              </w:rPr>
            </w:pPr>
          </w:p>
        </w:tc>
        <w:tc>
          <w:tcPr>
            <w:tcW w:w="5597" w:type="dxa"/>
            <w:vMerge w:val="continue"/>
            <w:tcBorders>
              <w:tl2br w:val="nil"/>
              <w:tr2bl w:val="nil"/>
            </w:tcBorders>
            <w:shd w:val="clear" w:color="auto" w:fill="FFFFFF"/>
            <w:tcMar>
              <w:top w:w="75" w:type="dxa"/>
              <w:left w:w="105" w:type="dxa"/>
              <w:bottom w:w="7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仿宋_GB2312" w:hAnsi="仿宋_GB2312" w:eastAsia="仿宋_GB2312" w:cs="仿宋_GB2312"/>
                <w:i w:val="0"/>
                <w:caps w:val="0"/>
                <w:color w:val="auto"/>
                <w:spacing w:val="0"/>
                <w:sz w:val="21"/>
                <w:szCs w:val="21"/>
                <w:shd w:val="clear" w:fill="FFFFFF"/>
              </w:rPr>
            </w:pPr>
          </w:p>
        </w:tc>
        <w:tc>
          <w:tcPr>
            <w:tcW w:w="3644" w:type="dxa"/>
            <w:tcBorders>
              <w:tl2br w:val="nil"/>
              <w:tr2bl w:val="nil"/>
            </w:tcBorders>
            <w:shd w:val="clear" w:color="auto" w:fill="FFFFFF"/>
            <w:tcMar>
              <w:top w:w="75" w:type="dxa"/>
              <w:left w:w="105" w:type="dxa"/>
              <w:bottom w:w="75" w:type="dxa"/>
              <w:right w:w="105" w:type="dxa"/>
            </w:tcMar>
            <w:vAlign w:val="center"/>
          </w:tcPr>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right="0" w:rightChars="0" w:firstLine="420" w:firstLineChars="200"/>
              <w:jc w:val="left"/>
              <w:rPr>
                <w:rFonts w:hint="default" w:ascii="仿宋_GB2312" w:hAnsi="仿宋_GB2312" w:eastAsia="仿宋_GB2312" w:cs="仿宋_GB2312"/>
                <w:b w:val="0"/>
                <w:bCs w:val="0"/>
                <w:i w:val="0"/>
                <w:caps w:val="0"/>
                <w:color w:val="auto"/>
                <w:spacing w:val="0"/>
                <w:kern w:val="0"/>
                <w:sz w:val="21"/>
                <w:szCs w:val="21"/>
                <w:shd w:val="clear" w:fill="FFFFFF"/>
                <w:lang w:val="en-US" w:eastAsia="zh-CN" w:bidi="ar"/>
              </w:rPr>
            </w:pPr>
            <w:r>
              <w:rPr>
                <w:rFonts w:hint="eastAsia" w:ascii="仿宋_GB2312" w:hAnsi="仿宋_GB2312" w:eastAsia="仿宋_GB2312" w:cs="仿宋_GB2312"/>
                <w:b w:val="0"/>
                <w:bCs w:val="0"/>
                <w:i w:val="0"/>
                <w:caps w:val="0"/>
                <w:color w:val="auto"/>
                <w:spacing w:val="0"/>
                <w:kern w:val="0"/>
                <w:sz w:val="21"/>
                <w:szCs w:val="21"/>
                <w:shd w:val="clear" w:fill="FFFFFF"/>
                <w:lang w:val="en-US" w:eastAsia="zh-CN" w:bidi="ar"/>
              </w:rPr>
              <w:t>2、统计调查对象受他人胁迫或者诱骗而提供不真实或者不完整统计资料的，应当从轻或者减轻处罚。</w:t>
            </w:r>
          </w:p>
        </w:tc>
        <w:tc>
          <w:tcPr>
            <w:tcW w:w="2493" w:type="dxa"/>
            <w:tcBorders>
              <w:tl2br w:val="nil"/>
              <w:tr2bl w:val="nil"/>
            </w:tcBorders>
            <w:shd w:val="clear" w:color="auto" w:fill="FFFFFF"/>
            <w:tcMar>
              <w:top w:w="75" w:type="dxa"/>
              <w:left w:w="105" w:type="dxa"/>
              <w:bottom w:w="7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仿宋_GB2312" w:hAnsi="仿宋_GB2312" w:eastAsia="仿宋_GB2312" w:cs="仿宋_GB2312"/>
                <w:b/>
                <w:bCs/>
                <w:i w:val="0"/>
                <w:caps w:val="0"/>
                <w:color w:val="auto"/>
                <w:spacing w:val="0"/>
                <w:sz w:val="21"/>
                <w:szCs w:val="21"/>
                <w:shd w:val="clear" w:fill="FFFFFF"/>
                <w:lang w:val="en-US" w:eastAsia="zh-CN"/>
              </w:rPr>
            </w:pPr>
            <w:r>
              <w:rPr>
                <w:rFonts w:hint="eastAsia" w:ascii="仿宋_GB2312" w:hAnsi="仿宋_GB2312" w:eastAsia="仿宋_GB2312" w:cs="仿宋_GB2312"/>
                <w:b/>
                <w:bCs/>
                <w:i w:val="0"/>
                <w:caps w:val="0"/>
                <w:color w:val="auto"/>
                <w:spacing w:val="0"/>
                <w:sz w:val="21"/>
                <w:szCs w:val="21"/>
                <w:shd w:val="clear" w:fill="FFFFFF"/>
                <w:lang w:eastAsia="zh-CN"/>
              </w:rPr>
              <w:t>《</w:t>
            </w:r>
            <w:r>
              <w:rPr>
                <w:rFonts w:hint="eastAsia" w:ascii="仿宋_GB2312" w:hAnsi="仿宋_GB2312" w:eastAsia="仿宋_GB2312" w:cs="仿宋_GB2312"/>
                <w:b/>
                <w:bCs/>
                <w:i w:val="0"/>
                <w:caps w:val="0"/>
                <w:color w:val="auto"/>
                <w:spacing w:val="0"/>
                <w:sz w:val="21"/>
                <w:szCs w:val="21"/>
                <w:shd w:val="clear" w:fill="FFFFFF"/>
                <w:lang w:val="en-US" w:eastAsia="zh-CN"/>
              </w:rPr>
              <w:t>中华人民共和国行政处罚法》第三十二条</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auto"/>
              <w:ind w:firstLine="420" w:firstLineChars="200"/>
              <w:jc w:val="left"/>
              <w:textAlignment w:val="auto"/>
              <w:rPr>
                <w:rFonts w:hint="default" w:ascii="仿宋_GB2312" w:hAnsi="仿宋_GB2312" w:eastAsia="仿宋_GB2312" w:cs="仿宋_GB2312"/>
                <w:b w:val="0"/>
                <w:bCs w:val="0"/>
                <w:i w:val="0"/>
                <w:caps w:val="0"/>
                <w:color w:val="auto"/>
                <w:spacing w:val="0"/>
                <w:kern w:val="0"/>
                <w:sz w:val="21"/>
                <w:szCs w:val="21"/>
                <w:shd w:val="clear" w:fill="FFFFFF"/>
                <w:lang w:val="en-US" w:eastAsia="zh-CN" w:bidi="ar"/>
              </w:rPr>
            </w:pPr>
            <w:r>
              <w:rPr>
                <w:rFonts w:hint="default" w:ascii="仿宋_GB2312" w:hAnsi="仿宋_GB2312" w:eastAsia="仿宋_GB2312" w:cs="仿宋_GB2312"/>
                <w:b w:val="0"/>
                <w:bCs w:val="0"/>
                <w:i w:val="0"/>
                <w:caps w:val="0"/>
                <w:color w:val="auto"/>
                <w:spacing w:val="0"/>
                <w:kern w:val="0"/>
                <w:sz w:val="21"/>
                <w:szCs w:val="21"/>
                <w:shd w:val="clear" w:fill="FFFFFF"/>
                <w:lang w:val="en-US" w:eastAsia="zh-CN" w:bidi="ar"/>
              </w:rPr>
              <w:t>当事人有下列情形之一，应当从轻或者减轻行政处罚：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firstLineChars="200"/>
              <w:jc w:val="left"/>
              <w:rPr>
                <w:rFonts w:hint="eastAsia" w:ascii="仿宋_GB2312" w:hAnsi="仿宋_GB2312" w:eastAsia="仿宋_GB2312" w:cs="仿宋_GB2312"/>
                <w:color w:val="auto"/>
                <w:sz w:val="21"/>
                <w:szCs w:val="21"/>
              </w:rPr>
            </w:pPr>
            <w:r>
              <w:rPr>
                <w:rFonts w:hint="default" w:ascii="仿宋_GB2312" w:hAnsi="仿宋_GB2312" w:eastAsia="仿宋_GB2312" w:cs="仿宋_GB2312"/>
                <w:b w:val="0"/>
                <w:bCs w:val="0"/>
                <w:i w:val="0"/>
                <w:caps w:val="0"/>
                <w:color w:val="auto"/>
                <w:spacing w:val="0"/>
                <w:kern w:val="0"/>
                <w:sz w:val="21"/>
                <w:szCs w:val="21"/>
                <w:shd w:val="clear" w:fill="FFFFFF"/>
                <w:lang w:val="en-US" w:eastAsia="zh-CN" w:bidi="ar"/>
              </w:rPr>
              <w:t>（二）受他人胁迫或者诱骗实施违法行为的；</w:t>
            </w:r>
          </w:p>
        </w:tc>
      </w:tr>
      <w:tr>
        <w:tblPrEx>
          <w:tblBorders>
            <w:top w:val="single" w:color="000000" w:sz="6" w:space="0"/>
            <w:left w:val="none" w:color="auto" w:sz="0" w:space="0"/>
            <w:bottom w:val="single" w:color="000000" w:sz="6" w:space="0"/>
            <w:right w:val="none" w:color="auto" w:sz="0" w:space="0"/>
            <w:insideH w:val="single" w:color="000000" w:sz="6" w:space="0"/>
            <w:insideV w:val="single" w:color="000000" w:sz="6" w:space="0"/>
          </w:tblBorders>
          <w:shd w:val="clear" w:color="auto" w:fill="FFFFFF"/>
        </w:tblPrEx>
        <w:trPr>
          <w:trHeight w:val="2414" w:hRule="atLeast"/>
        </w:trPr>
        <w:tc>
          <w:tcPr>
            <w:tcW w:w="2044" w:type="dxa"/>
            <w:vMerge w:val="continue"/>
            <w:tcBorders>
              <w:tl2br w:val="nil"/>
              <w:tr2bl w:val="nil"/>
            </w:tcBorders>
            <w:shd w:val="clear" w:color="auto" w:fill="FFFFFF"/>
            <w:tcMar>
              <w:top w:w="75" w:type="dxa"/>
              <w:left w:w="105" w:type="dxa"/>
              <w:bottom w:w="7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i w:val="0"/>
                <w:caps w:val="0"/>
                <w:color w:val="auto"/>
                <w:spacing w:val="0"/>
                <w:sz w:val="21"/>
                <w:szCs w:val="21"/>
                <w:shd w:val="clear" w:fill="FFFFFF"/>
              </w:rPr>
            </w:pPr>
          </w:p>
        </w:tc>
        <w:tc>
          <w:tcPr>
            <w:tcW w:w="5597" w:type="dxa"/>
            <w:vMerge w:val="continue"/>
            <w:tcBorders>
              <w:tl2br w:val="nil"/>
              <w:tr2bl w:val="nil"/>
            </w:tcBorders>
            <w:shd w:val="clear" w:color="auto" w:fill="FFFFFF"/>
            <w:tcMar>
              <w:top w:w="75" w:type="dxa"/>
              <w:left w:w="105" w:type="dxa"/>
              <w:bottom w:w="7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仿宋_GB2312" w:hAnsi="仿宋_GB2312" w:eastAsia="仿宋_GB2312" w:cs="仿宋_GB2312"/>
                <w:i w:val="0"/>
                <w:caps w:val="0"/>
                <w:color w:val="auto"/>
                <w:spacing w:val="0"/>
                <w:sz w:val="21"/>
                <w:szCs w:val="21"/>
                <w:shd w:val="clear" w:fill="FFFFFF"/>
              </w:rPr>
            </w:pPr>
          </w:p>
        </w:tc>
        <w:tc>
          <w:tcPr>
            <w:tcW w:w="3644" w:type="dxa"/>
            <w:tcBorders>
              <w:tl2br w:val="nil"/>
              <w:tr2bl w:val="nil"/>
            </w:tcBorders>
            <w:shd w:val="clear" w:color="auto" w:fill="FFFFFF"/>
            <w:tcMar>
              <w:top w:w="75" w:type="dxa"/>
              <w:left w:w="105" w:type="dxa"/>
              <w:bottom w:w="75" w:type="dxa"/>
              <w:right w:w="105" w:type="dxa"/>
            </w:tcMar>
            <w:vAlign w:val="center"/>
          </w:tcPr>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right="0" w:rightChars="0" w:firstLine="420" w:firstLineChars="200"/>
              <w:jc w:val="left"/>
              <w:rPr>
                <w:rFonts w:hint="eastAsia" w:ascii="仿宋_GB2312" w:hAnsi="仿宋_GB2312" w:eastAsia="仿宋_GB2312" w:cs="仿宋_GB2312"/>
                <w:b w:val="0"/>
                <w:bCs w:val="0"/>
                <w:i w:val="0"/>
                <w:caps w:val="0"/>
                <w:color w:val="auto"/>
                <w:spacing w:val="0"/>
                <w:kern w:val="0"/>
                <w:sz w:val="21"/>
                <w:szCs w:val="21"/>
                <w:shd w:val="clear" w:fill="FFFFFF"/>
                <w:lang w:val="en-US" w:eastAsia="zh-CN" w:bidi="ar"/>
              </w:rPr>
            </w:pPr>
            <w:r>
              <w:rPr>
                <w:rFonts w:hint="eastAsia" w:ascii="仿宋_GB2312" w:hAnsi="仿宋_GB2312" w:eastAsia="仿宋_GB2312" w:cs="仿宋_GB2312"/>
                <w:b w:val="0"/>
                <w:bCs w:val="0"/>
                <w:i w:val="0"/>
                <w:caps w:val="0"/>
                <w:color w:val="auto"/>
                <w:spacing w:val="0"/>
                <w:kern w:val="0"/>
                <w:sz w:val="21"/>
                <w:szCs w:val="21"/>
                <w:shd w:val="clear" w:fill="FFFFFF"/>
                <w:lang w:val="en-US" w:eastAsia="zh-CN" w:bidi="ar"/>
              </w:rPr>
              <w:t>3、统计调查对象主动供述统计部门尚未掌握的统计违法行为的，应当从轻或者减轻处罚。</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right="0" w:rightChars="0" w:firstLine="420" w:firstLineChars="200"/>
              <w:jc w:val="left"/>
              <w:rPr>
                <w:rFonts w:hint="default" w:ascii="仿宋_GB2312" w:hAnsi="仿宋_GB2312" w:eastAsia="仿宋_GB2312" w:cs="仿宋_GB2312"/>
                <w:b w:val="0"/>
                <w:bCs w:val="0"/>
                <w:i w:val="0"/>
                <w:caps w:val="0"/>
                <w:color w:val="auto"/>
                <w:spacing w:val="0"/>
                <w:kern w:val="0"/>
                <w:sz w:val="21"/>
                <w:szCs w:val="21"/>
                <w:shd w:val="clear" w:fill="FFFFFF"/>
                <w:lang w:val="en-US" w:eastAsia="zh-CN" w:bidi="ar"/>
              </w:rPr>
            </w:pPr>
          </w:p>
        </w:tc>
        <w:tc>
          <w:tcPr>
            <w:tcW w:w="2493" w:type="dxa"/>
            <w:tcBorders>
              <w:tl2br w:val="nil"/>
              <w:tr2bl w:val="nil"/>
            </w:tcBorders>
            <w:shd w:val="clear" w:color="auto" w:fill="FFFFFF"/>
            <w:tcMar>
              <w:top w:w="75" w:type="dxa"/>
              <w:left w:w="105" w:type="dxa"/>
              <w:bottom w:w="7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仿宋_GB2312" w:hAnsi="仿宋_GB2312" w:eastAsia="仿宋_GB2312" w:cs="仿宋_GB2312"/>
                <w:b/>
                <w:bCs/>
                <w:i w:val="0"/>
                <w:caps w:val="0"/>
                <w:color w:val="auto"/>
                <w:spacing w:val="0"/>
                <w:sz w:val="21"/>
                <w:szCs w:val="21"/>
                <w:shd w:val="clear" w:fill="FFFFFF"/>
                <w:lang w:val="en-US" w:eastAsia="zh-CN"/>
              </w:rPr>
            </w:pPr>
            <w:r>
              <w:rPr>
                <w:rFonts w:hint="eastAsia" w:ascii="仿宋_GB2312" w:hAnsi="仿宋_GB2312" w:eastAsia="仿宋_GB2312" w:cs="仿宋_GB2312"/>
                <w:b/>
                <w:bCs/>
                <w:i w:val="0"/>
                <w:caps w:val="0"/>
                <w:color w:val="auto"/>
                <w:spacing w:val="0"/>
                <w:sz w:val="21"/>
                <w:szCs w:val="21"/>
                <w:shd w:val="clear" w:fill="FFFFFF"/>
                <w:lang w:eastAsia="zh-CN"/>
              </w:rPr>
              <w:t>《</w:t>
            </w:r>
            <w:r>
              <w:rPr>
                <w:rFonts w:hint="eastAsia" w:ascii="仿宋_GB2312" w:hAnsi="仿宋_GB2312" w:eastAsia="仿宋_GB2312" w:cs="仿宋_GB2312"/>
                <w:b/>
                <w:bCs/>
                <w:i w:val="0"/>
                <w:caps w:val="0"/>
                <w:color w:val="auto"/>
                <w:spacing w:val="0"/>
                <w:sz w:val="21"/>
                <w:szCs w:val="21"/>
                <w:shd w:val="clear" w:fill="FFFFFF"/>
                <w:lang w:val="en-US" w:eastAsia="zh-CN"/>
              </w:rPr>
              <w:t>中华人民共和国行政处罚法》第三十二条</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auto"/>
              <w:ind w:firstLine="420" w:firstLineChars="200"/>
              <w:jc w:val="left"/>
              <w:textAlignment w:val="auto"/>
              <w:rPr>
                <w:rFonts w:hint="default" w:ascii="仿宋_GB2312" w:hAnsi="仿宋_GB2312" w:eastAsia="仿宋_GB2312" w:cs="仿宋_GB2312"/>
                <w:b w:val="0"/>
                <w:bCs w:val="0"/>
                <w:i w:val="0"/>
                <w:caps w:val="0"/>
                <w:color w:val="auto"/>
                <w:spacing w:val="0"/>
                <w:kern w:val="0"/>
                <w:sz w:val="21"/>
                <w:szCs w:val="21"/>
                <w:shd w:val="clear" w:fill="FFFFFF"/>
                <w:lang w:val="en-US" w:eastAsia="zh-CN" w:bidi="ar"/>
              </w:rPr>
            </w:pPr>
            <w:r>
              <w:rPr>
                <w:rFonts w:hint="default" w:ascii="仿宋_GB2312" w:hAnsi="仿宋_GB2312" w:eastAsia="仿宋_GB2312" w:cs="仿宋_GB2312"/>
                <w:b w:val="0"/>
                <w:bCs w:val="0"/>
                <w:i w:val="0"/>
                <w:caps w:val="0"/>
                <w:color w:val="auto"/>
                <w:spacing w:val="0"/>
                <w:kern w:val="0"/>
                <w:sz w:val="21"/>
                <w:szCs w:val="21"/>
                <w:shd w:val="clear" w:fill="FFFFFF"/>
                <w:lang w:val="en-US" w:eastAsia="zh-CN" w:bidi="ar"/>
              </w:rPr>
              <w:t>当事人有下列情形之一，应当从轻或者减轻行政处罚：</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auto"/>
              <w:ind w:firstLine="420" w:firstLineChars="200"/>
              <w:jc w:val="left"/>
              <w:textAlignment w:val="auto"/>
              <w:rPr>
                <w:rFonts w:hint="default" w:ascii="仿宋_GB2312" w:hAnsi="仿宋_GB2312" w:eastAsia="仿宋_GB2312" w:cs="仿宋_GB2312"/>
                <w:b/>
                <w:bCs/>
                <w:i w:val="0"/>
                <w:caps w:val="0"/>
                <w:color w:val="auto"/>
                <w:spacing w:val="0"/>
                <w:sz w:val="21"/>
                <w:szCs w:val="21"/>
                <w:shd w:val="clear" w:fill="FFFFFF"/>
                <w:lang w:val="en-US" w:eastAsia="zh-CN"/>
              </w:rPr>
            </w:pPr>
            <w:r>
              <w:rPr>
                <w:rFonts w:hint="default" w:ascii="仿宋_GB2312" w:hAnsi="仿宋_GB2312" w:eastAsia="仿宋_GB2312" w:cs="仿宋_GB2312"/>
                <w:b w:val="0"/>
                <w:bCs w:val="0"/>
                <w:i w:val="0"/>
                <w:caps w:val="0"/>
                <w:color w:val="auto"/>
                <w:spacing w:val="0"/>
                <w:kern w:val="0"/>
                <w:sz w:val="21"/>
                <w:szCs w:val="21"/>
                <w:shd w:val="clear" w:fill="FFFFFF"/>
                <w:lang w:val="en-US" w:eastAsia="zh-CN" w:bidi="ar"/>
              </w:rPr>
              <w:t>（三）主动供述行政机关尚未掌握的违法行为的；</w:t>
            </w:r>
          </w:p>
        </w:tc>
      </w:tr>
      <w:tr>
        <w:tblPrEx>
          <w:tblBorders>
            <w:top w:val="single" w:color="000000" w:sz="6" w:space="0"/>
            <w:left w:val="none" w:color="auto" w:sz="0" w:space="0"/>
            <w:bottom w:val="single" w:color="000000" w:sz="6" w:space="0"/>
            <w:right w:val="none" w:color="auto" w:sz="0" w:space="0"/>
            <w:insideH w:val="single" w:color="000000" w:sz="6" w:space="0"/>
            <w:insideV w:val="single" w:color="000000" w:sz="6" w:space="0"/>
          </w:tblBorders>
          <w:shd w:val="clear" w:color="auto" w:fill="FFFFFF"/>
          <w:tblCellMar>
            <w:top w:w="15" w:type="dxa"/>
            <w:left w:w="15" w:type="dxa"/>
            <w:bottom w:w="15" w:type="dxa"/>
            <w:right w:w="15" w:type="dxa"/>
          </w:tblCellMar>
        </w:tblPrEx>
        <w:trPr>
          <w:trHeight w:val="2414" w:hRule="atLeast"/>
        </w:trPr>
        <w:tc>
          <w:tcPr>
            <w:tcW w:w="2044" w:type="dxa"/>
            <w:vMerge w:val="continue"/>
            <w:tcBorders>
              <w:tl2br w:val="nil"/>
              <w:tr2bl w:val="nil"/>
            </w:tcBorders>
            <w:shd w:val="clear" w:color="auto" w:fill="FFFFFF"/>
            <w:tcMar>
              <w:top w:w="75" w:type="dxa"/>
              <w:left w:w="105" w:type="dxa"/>
              <w:bottom w:w="7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i w:val="0"/>
                <w:caps w:val="0"/>
                <w:color w:val="auto"/>
                <w:spacing w:val="0"/>
                <w:sz w:val="21"/>
                <w:szCs w:val="21"/>
                <w:shd w:val="clear" w:fill="FFFFFF"/>
              </w:rPr>
            </w:pPr>
          </w:p>
        </w:tc>
        <w:tc>
          <w:tcPr>
            <w:tcW w:w="5597" w:type="dxa"/>
            <w:vMerge w:val="continue"/>
            <w:tcBorders>
              <w:tl2br w:val="nil"/>
              <w:tr2bl w:val="nil"/>
            </w:tcBorders>
            <w:shd w:val="clear" w:color="auto" w:fill="FFFFFF"/>
            <w:tcMar>
              <w:top w:w="75" w:type="dxa"/>
              <w:left w:w="105" w:type="dxa"/>
              <w:bottom w:w="7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仿宋_GB2312" w:hAnsi="仿宋_GB2312" w:eastAsia="仿宋_GB2312" w:cs="仿宋_GB2312"/>
                <w:i w:val="0"/>
                <w:caps w:val="0"/>
                <w:color w:val="auto"/>
                <w:spacing w:val="0"/>
                <w:sz w:val="21"/>
                <w:szCs w:val="21"/>
                <w:shd w:val="clear" w:fill="FFFFFF"/>
              </w:rPr>
            </w:pPr>
          </w:p>
        </w:tc>
        <w:tc>
          <w:tcPr>
            <w:tcW w:w="3644" w:type="dxa"/>
            <w:tcBorders>
              <w:tl2br w:val="nil"/>
              <w:tr2bl w:val="nil"/>
            </w:tcBorders>
            <w:shd w:val="clear" w:color="auto" w:fill="FFFFFF"/>
            <w:tcMar>
              <w:top w:w="75" w:type="dxa"/>
              <w:left w:w="105" w:type="dxa"/>
              <w:bottom w:w="75" w:type="dxa"/>
              <w:right w:w="105" w:type="dxa"/>
            </w:tcMar>
            <w:vAlign w:val="center"/>
          </w:tcPr>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right="0" w:rightChars="0" w:firstLine="420" w:firstLineChars="200"/>
              <w:jc w:val="left"/>
              <w:rPr>
                <w:rFonts w:hint="eastAsia" w:ascii="仿宋_GB2312" w:hAnsi="仿宋_GB2312" w:eastAsia="仿宋_GB2312" w:cs="仿宋_GB2312"/>
                <w:b w:val="0"/>
                <w:bCs w:val="0"/>
                <w:i w:val="0"/>
                <w:caps w:val="0"/>
                <w:color w:val="auto"/>
                <w:spacing w:val="0"/>
                <w:kern w:val="0"/>
                <w:sz w:val="21"/>
                <w:szCs w:val="21"/>
                <w:shd w:val="clear" w:fill="FFFFFF"/>
                <w:lang w:val="en-US" w:eastAsia="zh-CN" w:bidi="ar"/>
              </w:rPr>
            </w:pPr>
            <w:r>
              <w:rPr>
                <w:rFonts w:hint="eastAsia" w:ascii="仿宋_GB2312" w:hAnsi="仿宋_GB2312" w:eastAsia="仿宋_GB2312" w:cs="仿宋_GB2312"/>
                <w:b w:val="0"/>
                <w:bCs w:val="0"/>
                <w:i w:val="0"/>
                <w:caps w:val="0"/>
                <w:color w:val="auto"/>
                <w:spacing w:val="0"/>
                <w:kern w:val="0"/>
                <w:sz w:val="21"/>
                <w:szCs w:val="21"/>
                <w:shd w:val="clear" w:fill="FFFFFF"/>
                <w:lang w:val="en-US" w:eastAsia="zh-CN" w:bidi="ar"/>
              </w:rPr>
              <w:t>4、统计调查对象配合统计部门查处统计违法行为有立功表现的，应当从轻或者减轻处罚。</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right="0" w:rightChars="0" w:firstLine="420" w:firstLineChars="200"/>
              <w:jc w:val="left"/>
              <w:rPr>
                <w:rFonts w:hint="default" w:ascii="仿宋_GB2312" w:hAnsi="仿宋_GB2312" w:eastAsia="仿宋_GB2312" w:cs="仿宋_GB2312"/>
                <w:b w:val="0"/>
                <w:bCs w:val="0"/>
                <w:i w:val="0"/>
                <w:caps w:val="0"/>
                <w:color w:val="auto"/>
                <w:spacing w:val="0"/>
                <w:kern w:val="0"/>
                <w:sz w:val="21"/>
                <w:szCs w:val="21"/>
                <w:shd w:val="clear" w:fill="FFFFFF"/>
                <w:lang w:val="en-US" w:eastAsia="zh-CN" w:bidi="ar"/>
              </w:rPr>
            </w:pPr>
          </w:p>
        </w:tc>
        <w:tc>
          <w:tcPr>
            <w:tcW w:w="2493" w:type="dxa"/>
            <w:tcBorders>
              <w:tl2br w:val="nil"/>
              <w:tr2bl w:val="nil"/>
            </w:tcBorders>
            <w:shd w:val="clear" w:color="auto" w:fill="FFFFFF"/>
            <w:tcMar>
              <w:top w:w="75" w:type="dxa"/>
              <w:left w:w="105" w:type="dxa"/>
              <w:bottom w:w="7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仿宋_GB2312" w:hAnsi="仿宋_GB2312" w:eastAsia="仿宋_GB2312" w:cs="仿宋_GB2312"/>
                <w:b/>
                <w:bCs/>
                <w:i w:val="0"/>
                <w:caps w:val="0"/>
                <w:color w:val="auto"/>
                <w:spacing w:val="0"/>
                <w:sz w:val="21"/>
                <w:szCs w:val="21"/>
                <w:shd w:val="clear" w:fill="FFFFFF"/>
                <w:lang w:val="en-US" w:eastAsia="zh-CN"/>
              </w:rPr>
            </w:pPr>
            <w:r>
              <w:rPr>
                <w:rFonts w:hint="eastAsia" w:ascii="仿宋_GB2312" w:hAnsi="仿宋_GB2312" w:eastAsia="仿宋_GB2312" w:cs="仿宋_GB2312"/>
                <w:b/>
                <w:bCs/>
                <w:i w:val="0"/>
                <w:caps w:val="0"/>
                <w:color w:val="auto"/>
                <w:spacing w:val="0"/>
                <w:sz w:val="21"/>
                <w:szCs w:val="21"/>
                <w:shd w:val="clear" w:fill="FFFFFF"/>
                <w:lang w:eastAsia="zh-CN"/>
              </w:rPr>
              <w:t>《</w:t>
            </w:r>
            <w:r>
              <w:rPr>
                <w:rFonts w:hint="eastAsia" w:ascii="仿宋_GB2312" w:hAnsi="仿宋_GB2312" w:eastAsia="仿宋_GB2312" w:cs="仿宋_GB2312"/>
                <w:b/>
                <w:bCs/>
                <w:i w:val="0"/>
                <w:caps w:val="0"/>
                <w:color w:val="auto"/>
                <w:spacing w:val="0"/>
                <w:sz w:val="21"/>
                <w:szCs w:val="21"/>
                <w:shd w:val="clear" w:fill="FFFFFF"/>
                <w:lang w:val="en-US" w:eastAsia="zh-CN"/>
              </w:rPr>
              <w:t>中华人民共和国行政处罚法》第三十二条</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auto"/>
              <w:ind w:firstLine="420" w:firstLineChars="200"/>
              <w:jc w:val="left"/>
              <w:textAlignment w:val="auto"/>
              <w:rPr>
                <w:rFonts w:hint="default" w:ascii="仿宋_GB2312" w:hAnsi="仿宋_GB2312" w:eastAsia="仿宋_GB2312" w:cs="仿宋_GB2312"/>
                <w:b w:val="0"/>
                <w:bCs w:val="0"/>
                <w:i w:val="0"/>
                <w:caps w:val="0"/>
                <w:color w:val="auto"/>
                <w:spacing w:val="0"/>
                <w:kern w:val="0"/>
                <w:sz w:val="21"/>
                <w:szCs w:val="21"/>
                <w:shd w:val="clear" w:fill="FFFFFF"/>
                <w:lang w:val="en-US" w:eastAsia="zh-CN" w:bidi="ar"/>
              </w:rPr>
            </w:pPr>
            <w:r>
              <w:rPr>
                <w:rFonts w:hint="default" w:ascii="仿宋_GB2312" w:hAnsi="仿宋_GB2312" w:eastAsia="仿宋_GB2312" w:cs="仿宋_GB2312"/>
                <w:b w:val="0"/>
                <w:bCs w:val="0"/>
                <w:i w:val="0"/>
                <w:caps w:val="0"/>
                <w:color w:val="auto"/>
                <w:spacing w:val="0"/>
                <w:kern w:val="0"/>
                <w:sz w:val="21"/>
                <w:szCs w:val="21"/>
                <w:shd w:val="clear" w:fill="FFFFFF"/>
                <w:lang w:val="en-US" w:eastAsia="zh-CN" w:bidi="ar"/>
              </w:rPr>
              <w:t>当事人有下列情形之一，应当从轻或者减轻行政处罚：</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auto"/>
              <w:ind w:firstLine="420" w:firstLineChars="200"/>
              <w:jc w:val="left"/>
              <w:textAlignment w:val="auto"/>
              <w:rPr>
                <w:rFonts w:hint="default" w:ascii="仿宋_GB2312" w:hAnsi="仿宋_GB2312" w:eastAsia="仿宋_GB2312" w:cs="仿宋_GB2312"/>
                <w:b w:val="0"/>
                <w:bCs w:val="0"/>
                <w:i w:val="0"/>
                <w:caps w:val="0"/>
                <w:color w:val="auto"/>
                <w:spacing w:val="0"/>
                <w:kern w:val="0"/>
                <w:sz w:val="21"/>
                <w:szCs w:val="21"/>
                <w:shd w:val="clear" w:fill="FFFFFF"/>
                <w:lang w:val="en-US" w:eastAsia="zh-CN" w:bidi="ar"/>
              </w:rPr>
            </w:pPr>
            <w:r>
              <w:rPr>
                <w:rFonts w:hint="default" w:ascii="仿宋_GB2312" w:hAnsi="仿宋_GB2312" w:eastAsia="仿宋_GB2312" w:cs="仿宋_GB2312"/>
                <w:b w:val="0"/>
                <w:bCs w:val="0"/>
                <w:i w:val="0"/>
                <w:caps w:val="0"/>
                <w:color w:val="auto"/>
                <w:spacing w:val="0"/>
                <w:kern w:val="0"/>
                <w:sz w:val="21"/>
                <w:szCs w:val="21"/>
                <w:shd w:val="clear" w:fill="FFFFFF"/>
                <w:lang w:val="en-US" w:eastAsia="zh-CN" w:bidi="ar"/>
              </w:rPr>
              <w:t>（四）配合行政机关查处违法行为有立功表现的；</w:t>
            </w:r>
          </w:p>
        </w:tc>
      </w:tr>
      <w:tr>
        <w:tblPrEx>
          <w:tblBorders>
            <w:top w:val="single" w:color="000000" w:sz="6" w:space="0"/>
            <w:left w:val="none" w:color="auto" w:sz="0" w:space="0"/>
            <w:bottom w:val="single" w:color="000000" w:sz="6" w:space="0"/>
            <w:right w:val="none" w:color="auto" w:sz="0" w:space="0"/>
            <w:insideH w:val="single" w:color="000000" w:sz="6" w:space="0"/>
            <w:insideV w:val="single" w:color="000000" w:sz="6" w:space="0"/>
          </w:tblBorders>
          <w:shd w:val="clear" w:color="auto" w:fill="FFFFFF"/>
          <w:tblCellMar>
            <w:top w:w="15" w:type="dxa"/>
            <w:left w:w="15" w:type="dxa"/>
            <w:bottom w:w="15" w:type="dxa"/>
            <w:right w:w="15" w:type="dxa"/>
          </w:tblCellMar>
        </w:tblPrEx>
        <w:trPr>
          <w:trHeight w:val="2414" w:hRule="atLeast"/>
        </w:trPr>
        <w:tc>
          <w:tcPr>
            <w:tcW w:w="2044" w:type="dxa"/>
            <w:vMerge w:val="restart"/>
            <w:tcBorders>
              <w:tl2br w:val="nil"/>
              <w:tr2bl w:val="nil"/>
            </w:tcBorders>
            <w:shd w:val="clear" w:color="auto" w:fill="FFFFFF"/>
            <w:tcMar>
              <w:top w:w="75" w:type="dxa"/>
              <w:left w:w="105" w:type="dxa"/>
              <w:bottom w:w="7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i w:val="0"/>
                <w:caps w:val="0"/>
                <w:color w:val="auto"/>
                <w:spacing w:val="0"/>
                <w:sz w:val="21"/>
                <w:szCs w:val="21"/>
                <w:shd w:val="clear" w:fill="FFFFFF"/>
              </w:rPr>
            </w:pPr>
            <w:r>
              <w:rPr>
                <w:rFonts w:hint="eastAsia" w:ascii="仿宋_GB2312" w:hAnsi="仿宋_GB2312" w:eastAsia="仿宋_GB2312" w:cs="仿宋_GB2312"/>
                <w:i w:val="0"/>
                <w:caps w:val="0"/>
                <w:color w:val="auto"/>
                <w:spacing w:val="0"/>
                <w:sz w:val="21"/>
                <w:szCs w:val="21"/>
                <w:shd w:val="clear" w:fill="FFFFFF"/>
              </w:rPr>
              <w:t>（二）统计调查对象迟报统计资料</w:t>
            </w:r>
          </w:p>
        </w:tc>
        <w:tc>
          <w:tcPr>
            <w:tcW w:w="5597" w:type="dxa"/>
            <w:vMerge w:val="restart"/>
            <w:tcBorders>
              <w:tl2br w:val="nil"/>
              <w:tr2bl w:val="nil"/>
            </w:tcBorders>
            <w:shd w:val="clear" w:color="auto" w:fill="FFFFFF"/>
            <w:tcMar>
              <w:top w:w="75" w:type="dxa"/>
              <w:left w:w="105" w:type="dxa"/>
              <w:bottom w:w="75" w:type="dxa"/>
              <w:right w:w="105" w:type="dxa"/>
            </w:tcMar>
            <w:vAlign w:val="center"/>
          </w:tcPr>
          <w:p>
            <w:pPr>
              <w:keepNext w:val="0"/>
              <w:keepLines w:val="0"/>
              <w:pageBreakBefore w:val="0"/>
              <w:widowControl/>
              <w:suppressLineNumbers w:val="0"/>
              <w:shd w:val="clear" w:fill="FFFFFF"/>
              <w:kinsoku/>
              <w:overflowPunct/>
              <w:topLinePunct w:val="0"/>
              <w:autoSpaceDE/>
              <w:autoSpaceDN/>
              <w:bidi w:val="0"/>
              <w:adjustRightInd/>
              <w:snapToGrid/>
              <w:spacing w:after="225" w:afterAutospacing="0" w:line="240" w:lineRule="auto"/>
              <w:jc w:val="both"/>
              <w:textAlignment w:val="auto"/>
              <w:rPr>
                <w:rFonts w:hint="eastAsia" w:ascii="仿宋_GB2312" w:hAnsi="仿宋_GB2312" w:eastAsia="仿宋_GB2312" w:cs="仿宋_GB2312"/>
                <w:b/>
                <w:bCs/>
                <w:i w:val="0"/>
                <w:caps w:val="0"/>
                <w:color w:val="auto"/>
                <w:spacing w:val="0"/>
                <w:kern w:val="0"/>
                <w:sz w:val="21"/>
                <w:szCs w:val="21"/>
                <w:shd w:val="clear" w:fill="FFFFFF"/>
                <w:lang w:val="en-US" w:eastAsia="zh-CN" w:bidi="ar"/>
              </w:rPr>
            </w:pPr>
            <w:r>
              <w:rPr>
                <w:rFonts w:hint="eastAsia" w:ascii="仿宋_GB2312" w:hAnsi="仿宋_GB2312" w:eastAsia="仿宋_GB2312" w:cs="仿宋_GB2312"/>
                <w:b/>
                <w:bCs/>
                <w:i w:val="0"/>
                <w:caps w:val="0"/>
                <w:color w:val="auto"/>
                <w:spacing w:val="0"/>
                <w:kern w:val="0"/>
                <w:sz w:val="21"/>
                <w:szCs w:val="21"/>
                <w:shd w:val="clear" w:fill="FFFFFF"/>
                <w:lang w:val="en-US" w:eastAsia="zh-CN" w:bidi="ar"/>
              </w:rPr>
              <w:t>《中华人民共和国统计法》第四十二条 </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auto"/>
              <w:ind w:firstLine="420" w:firstLineChars="200"/>
              <w:jc w:val="both"/>
              <w:textAlignment w:val="auto"/>
              <w:rPr>
                <w:rFonts w:hint="default" w:ascii="仿宋_GB2312" w:hAnsi="仿宋_GB2312" w:eastAsia="仿宋_GB2312" w:cs="仿宋_GB2312"/>
                <w:b w:val="0"/>
                <w:bCs w:val="0"/>
                <w:i w:val="0"/>
                <w:caps w:val="0"/>
                <w:color w:val="auto"/>
                <w:spacing w:val="0"/>
                <w:kern w:val="0"/>
                <w:sz w:val="21"/>
                <w:szCs w:val="21"/>
                <w:shd w:val="clear" w:fill="FFFFFF"/>
                <w:lang w:val="en-US" w:eastAsia="zh-CN" w:bidi="ar"/>
              </w:rPr>
            </w:pPr>
            <w:r>
              <w:rPr>
                <w:rFonts w:hint="default" w:ascii="仿宋_GB2312" w:hAnsi="仿宋_GB2312" w:eastAsia="仿宋_GB2312" w:cs="仿宋_GB2312"/>
                <w:b w:val="0"/>
                <w:bCs w:val="0"/>
                <w:i w:val="0"/>
                <w:caps w:val="0"/>
                <w:color w:val="auto"/>
                <w:spacing w:val="0"/>
                <w:kern w:val="0"/>
                <w:sz w:val="21"/>
                <w:szCs w:val="21"/>
                <w:shd w:val="clear" w:fill="FFFFFF"/>
                <w:lang w:val="en-US" w:eastAsia="zh-CN" w:bidi="ar"/>
              </w:rPr>
              <w:t>作为统计调查对象的国家机关、企业事业单位或者其他组织迟报统计资料,或者未按照国家有关规定设置原始记录、统计台账的,由县级以上人民政府统计机构责令改正,给予警告。</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auto"/>
              <w:ind w:firstLine="420" w:firstLineChars="200"/>
              <w:jc w:val="both"/>
              <w:textAlignment w:val="auto"/>
              <w:rPr>
                <w:rFonts w:hint="default" w:ascii="仿宋_GB2312" w:hAnsi="仿宋_GB2312" w:eastAsia="仿宋_GB2312" w:cs="仿宋_GB2312"/>
                <w:b w:val="0"/>
                <w:bCs w:val="0"/>
                <w:i w:val="0"/>
                <w:caps w:val="0"/>
                <w:color w:val="auto"/>
                <w:spacing w:val="0"/>
                <w:kern w:val="0"/>
                <w:sz w:val="21"/>
                <w:szCs w:val="21"/>
                <w:shd w:val="clear" w:fill="FFFFFF"/>
                <w:lang w:val="en-US" w:eastAsia="zh-CN" w:bidi="ar"/>
              </w:rPr>
            </w:pPr>
            <w:r>
              <w:rPr>
                <w:rFonts w:hint="default" w:ascii="仿宋_GB2312" w:hAnsi="仿宋_GB2312" w:eastAsia="仿宋_GB2312" w:cs="仿宋_GB2312"/>
                <w:b w:val="0"/>
                <w:bCs w:val="0"/>
                <w:i w:val="0"/>
                <w:caps w:val="0"/>
                <w:color w:val="auto"/>
                <w:spacing w:val="0"/>
                <w:kern w:val="0"/>
                <w:sz w:val="21"/>
                <w:szCs w:val="21"/>
                <w:shd w:val="clear" w:fill="FFFFFF"/>
                <w:lang w:val="en-US" w:eastAsia="zh-CN" w:bidi="ar"/>
              </w:rPr>
              <w:t>企业事业单位或者其他组织有前款所列行为之一的,可以并处一万元以下的罚款。</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auto"/>
              <w:ind w:firstLine="420" w:firstLineChars="200"/>
              <w:jc w:val="both"/>
              <w:textAlignment w:val="auto"/>
              <w:rPr>
                <w:rFonts w:hint="default" w:ascii="仿宋_GB2312" w:hAnsi="仿宋_GB2312" w:eastAsia="仿宋_GB2312" w:cs="仿宋_GB2312"/>
                <w:b w:val="0"/>
                <w:bCs w:val="0"/>
                <w:i w:val="0"/>
                <w:caps w:val="0"/>
                <w:color w:val="auto"/>
                <w:spacing w:val="0"/>
                <w:kern w:val="0"/>
                <w:sz w:val="21"/>
                <w:szCs w:val="21"/>
                <w:shd w:val="clear" w:fill="FFFFFF"/>
                <w:lang w:val="en-US" w:eastAsia="zh-CN" w:bidi="ar"/>
              </w:rPr>
            </w:pPr>
            <w:r>
              <w:rPr>
                <w:rFonts w:hint="default" w:ascii="仿宋_GB2312" w:hAnsi="仿宋_GB2312" w:eastAsia="仿宋_GB2312" w:cs="仿宋_GB2312"/>
                <w:b w:val="0"/>
                <w:bCs w:val="0"/>
                <w:i w:val="0"/>
                <w:caps w:val="0"/>
                <w:color w:val="auto"/>
                <w:spacing w:val="0"/>
                <w:kern w:val="0"/>
                <w:sz w:val="21"/>
                <w:szCs w:val="21"/>
                <w:shd w:val="clear" w:fill="FFFFFF"/>
                <w:lang w:val="en-US" w:eastAsia="zh-CN" w:bidi="ar"/>
              </w:rPr>
              <w:t>个体工商户迟报统计资料的,由县级以上人民政府统计机构责令改正,给予警告,可以并处一千元以下的罚款。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仿宋_GB2312" w:hAnsi="仿宋_GB2312" w:eastAsia="仿宋_GB2312" w:cs="仿宋_GB2312"/>
                <w:i w:val="0"/>
                <w:caps w:val="0"/>
                <w:color w:val="auto"/>
                <w:spacing w:val="0"/>
                <w:sz w:val="21"/>
                <w:szCs w:val="21"/>
                <w:shd w:val="clear" w:fill="FFFFFF"/>
              </w:rPr>
            </w:pPr>
          </w:p>
        </w:tc>
        <w:tc>
          <w:tcPr>
            <w:tcW w:w="3644" w:type="dxa"/>
            <w:tcBorders>
              <w:tl2br w:val="nil"/>
              <w:tr2bl w:val="nil"/>
            </w:tcBorders>
            <w:shd w:val="clear" w:color="auto" w:fill="FFFFFF"/>
            <w:tcMar>
              <w:top w:w="75" w:type="dxa"/>
              <w:left w:w="105" w:type="dxa"/>
              <w:bottom w:w="75" w:type="dxa"/>
              <w:right w:w="105" w:type="dxa"/>
            </w:tcMar>
            <w:vAlign w:val="center"/>
          </w:tcPr>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auto"/>
              <w:ind w:firstLine="420" w:firstLineChars="200"/>
              <w:jc w:val="both"/>
              <w:textAlignment w:val="auto"/>
              <w:rPr>
                <w:rFonts w:hint="default" w:ascii="仿宋_GB2312" w:hAnsi="仿宋_GB2312" w:eastAsia="仿宋_GB2312" w:cs="仿宋_GB2312"/>
                <w:b w:val="0"/>
                <w:bCs w:val="0"/>
                <w:i w:val="0"/>
                <w:caps w:val="0"/>
                <w:color w:val="auto"/>
                <w:spacing w:val="0"/>
                <w:kern w:val="0"/>
                <w:sz w:val="21"/>
                <w:szCs w:val="21"/>
                <w:shd w:val="clear" w:fill="FFFFFF"/>
                <w:lang w:val="en-US" w:eastAsia="zh-CN" w:bidi="ar"/>
              </w:rPr>
            </w:pPr>
            <w:r>
              <w:rPr>
                <w:rFonts w:hint="eastAsia" w:ascii="仿宋_GB2312" w:hAnsi="仿宋_GB2312" w:eastAsia="仿宋_GB2312" w:cs="仿宋_GB2312"/>
                <w:b w:val="0"/>
                <w:bCs w:val="0"/>
                <w:i w:val="0"/>
                <w:caps w:val="0"/>
                <w:color w:val="auto"/>
                <w:spacing w:val="0"/>
                <w:kern w:val="0"/>
                <w:sz w:val="21"/>
                <w:szCs w:val="21"/>
                <w:shd w:val="clear" w:fill="FFFFFF"/>
                <w:lang w:val="en-US" w:eastAsia="zh-CN" w:bidi="ar"/>
              </w:rPr>
              <w:t>1、统计调查对象迟报统计资料，一年内不超过3次，但能及时改正并在补报期间成功报送的，应当从轻或者减轻处罚。</w:t>
            </w:r>
          </w:p>
        </w:tc>
        <w:tc>
          <w:tcPr>
            <w:tcW w:w="2493" w:type="dxa"/>
            <w:tcBorders>
              <w:tl2br w:val="nil"/>
              <w:tr2bl w:val="nil"/>
            </w:tcBorders>
            <w:shd w:val="clear" w:color="auto" w:fill="FFFFFF"/>
            <w:tcMar>
              <w:top w:w="75" w:type="dxa"/>
              <w:left w:w="105" w:type="dxa"/>
              <w:bottom w:w="7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仿宋_GB2312" w:hAnsi="仿宋_GB2312" w:eastAsia="仿宋_GB2312" w:cs="仿宋_GB2312"/>
                <w:b/>
                <w:bCs/>
                <w:i w:val="0"/>
                <w:caps w:val="0"/>
                <w:color w:val="auto"/>
                <w:spacing w:val="0"/>
                <w:sz w:val="21"/>
                <w:szCs w:val="21"/>
                <w:shd w:val="clear" w:fill="FFFFFF"/>
                <w:lang w:val="en-US" w:eastAsia="zh-CN"/>
              </w:rPr>
            </w:pPr>
            <w:r>
              <w:rPr>
                <w:rFonts w:hint="eastAsia" w:ascii="仿宋_GB2312" w:hAnsi="仿宋_GB2312" w:eastAsia="仿宋_GB2312" w:cs="仿宋_GB2312"/>
                <w:b/>
                <w:bCs/>
                <w:i w:val="0"/>
                <w:caps w:val="0"/>
                <w:color w:val="auto"/>
                <w:spacing w:val="0"/>
                <w:sz w:val="21"/>
                <w:szCs w:val="21"/>
                <w:shd w:val="clear" w:fill="FFFFFF"/>
                <w:lang w:eastAsia="zh-CN"/>
              </w:rPr>
              <w:t>《</w:t>
            </w:r>
            <w:r>
              <w:rPr>
                <w:rFonts w:hint="eastAsia" w:ascii="仿宋_GB2312" w:hAnsi="仿宋_GB2312" w:eastAsia="仿宋_GB2312" w:cs="仿宋_GB2312"/>
                <w:b/>
                <w:bCs/>
                <w:i w:val="0"/>
                <w:caps w:val="0"/>
                <w:color w:val="auto"/>
                <w:spacing w:val="0"/>
                <w:sz w:val="21"/>
                <w:szCs w:val="21"/>
                <w:shd w:val="clear" w:fill="FFFFFF"/>
                <w:lang w:val="en-US" w:eastAsia="zh-CN"/>
              </w:rPr>
              <w:t>中华人民共和国行政处罚法</w:t>
            </w:r>
            <w:r>
              <w:rPr>
                <w:rFonts w:hint="eastAsia" w:ascii="仿宋_GB2312" w:hAnsi="仿宋_GB2312" w:eastAsia="仿宋_GB2312" w:cs="仿宋_GB2312"/>
                <w:b/>
                <w:bCs/>
                <w:i w:val="0"/>
                <w:caps w:val="0"/>
                <w:color w:val="auto"/>
                <w:spacing w:val="0"/>
                <w:sz w:val="21"/>
                <w:szCs w:val="21"/>
                <w:shd w:val="clear" w:fill="FFFFFF"/>
                <w:lang w:eastAsia="zh-CN"/>
              </w:rPr>
              <w:t>》</w:t>
            </w:r>
            <w:r>
              <w:rPr>
                <w:rFonts w:hint="eastAsia" w:ascii="仿宋_GB2312" w:hAnsi="仿宋_GB2312" w:eastAsia="仿宋_GB2312" w:cs="仿宋_GB2312"/>
                <w:b/>
                <w:bCs/>
                <w:i w:val="0"/>
                <w:caps w:val="0"/>
                <w:color w:val="auto"/>
                <w:spacing w:val="0"/>
                <w:sz w:val="21"/>
                <w:szCs w:val="21"/>
                <w:shd w:val="clear" w:fill="FFFFFF"/>
                <w:lang w:val="en-US" w:eastAsia="zh-CN"/>
              </w:rPr>
              <w:t>第三十二条</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auto"/>
              <w:ind w:firstLine="420" w:firstLineChars="200"/>
              <w:jc w:val="left"/>
              <w:textAlignment w:val="auto"/>
              <w:rPr>
                <w:rFonts w:hint="default" w:ascii="仿宋_GB2312" w:hAnsi="仿宋_GB2312" w:eastAsia="仿宋_GB2312" w:cs="仿宋_GB2312"/>
                <w:b w:val="0"/>
                <w:bCs w:val="0"/>
                <w:i w:val="0"/>
                <w:caps w:val="0"/>
                <w:color w:val="auto"/>
                <w:spacing w:val="0"/>
                <w:kern w:val="0"/>
                <w:sz w:val="21"/>
                <w:szCs w:val="21"/>
                <w:shd w:val="clear" w:fill="FFFFFF"/>
                <w:lang w:val="en-US" w:eastAsia="zh-CN" w:bidi="ar"/>
              </w:rPr>
            </w:pPr>
            <w:r>
              <w:rPr>
                <w:rFonts w:hint="default" w:ascii="仿宋_GB2312" w:hAnsi="仿宋_GB2312" w:eastAsia="仿宋_GB2312" w:cs="仿宋_GB2312"/>
                <w:b w:val="0"/>
                <w:bCs w:val="0"/>
                <w:i w:val="0"/>
                <w:caps w:val="0"/>
                <w:color w:val="auto"/>
                <w:spacing w:val="0"/>
                <w:kern w:val="0"/>
                <w:sz w:val="21"/>
                <w:szCs w:val="21"/>
                <w:shd w:val="clear" w:fill="FFFFFF"/>
                <w:lang w:val="en-US" w:eastAsia="zh-CN" w:bidi="ar"/>
              </w:rPr>
              <w:t>当事人有下列情形之一，应当从轻或者减轻行政处罚：</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auto"/>
              <w:ind w:firstLine="420" w:firstLineChars="200"/>
              <w:jc w:val="left"/>
              <w:textAlignment w:val="auto"/>
              <w:rPr>
                <w:rFonts w:hint="default" w:ascii="仿宋_GB2312" w:hAnsi="仿宋_GB2312" w:eastAsia="仿宋_GB2312" w:cs="仿宋_GB2312"/>
                <w:i w:val="0"/>
                <w:caps w:val="0"/>
                <w:color w:val="auto"/>
                <w:spacing w:val="0"/>
                <w:kern w:val="0"/>
                <w:sz w:val="21"/>
                <w:szCs w:val="21"/>
                <w:shd w:val="clear" w:fill="FFFFFF"/>
                <w:lang w:val="en-US" w:eastAsia="zh-CN" w:bidi="ar"/>
              </w:rPr>
            </w:pPr>
            <w:r>
              <w:rPr>
                <w:rFonts w:hint="default" w:ascii="仿宋_GB2312" w:hAnsi="仿宋_GB2312" w:eastAsia="仿宋_GB2312" w:cs="仿宋_GB2312"/>
                <w:b w:val="0"/>
                <w:bCs w:val="0"/>
                <w:i w:val="0"/>
                <w:caps w:val="0"/>
                <w:color w:val="auto"/>
                <w:spacing w:val="0"/>
                <w:kern w:val="0"/>
                <w:sz w:val="21"/>
                <w:szCs w:val="21"/>
                <w:shd w:val="clear" w:fill="FFFFFF"/>
                <w:lang w:val="en-US" w:eastAsia="zh-CN" w:bidi="ar"/>
              </w:rPr>
              <w:t>（一）主动消除或者减轻违法行为危害后果的；</w:t>
            </w:r>
          </w:p>
        </w:tc>
      </w:tr>
      <w:tr>
        <w:tblPrEx>
          <w:tblBorders>
            <w:top w:val="single" w:color="000000" w:sz="6" w:space="0"/>
            <w:left w:val="none" w:color="auto" w:sz="0" w:space="0"/>
            <w:bottom w:val="single" w:color="000000" w:sz="6" w:space="0"/>
            <w:right w:val="none" w:color="auto" w:sz="0" w:space="0"/>
            <w:insideH w:val="single" w:color="000000" w:sz="6" w:space="0"/>
            <w:insideV w:val="single" w:color="000000" w:sz="6" w:space="0"/>
          </w:tblBorders>
          <w:shd w:val="clear" w:color="auto" w:fill="FFFFFF"/>
          <w:tblCellMar>
            <w:top w:w="15" w:type="dxa"/>
            <w:left w:w="15" w:type="dxa"/>
            <w:bottom w:w="15" w:type="dxa"/>
            <w:right w:w="15" w:type="dxa"/>
          </w:tblCellMar>
        </w:tblPrEx>
        <w:trPr>
          <w:trHeight w:val="2131" w:hRule="atLeast"/>
        </w:trPr>
        <w:tc>
          <w:tcPr>
            <w:tcW w:w="2044" w:type="dxa"/>
            <w:vMerge w:val="continue"/>
            <w:tcBorders>
              <w:tl2br w:val="nil"/>
              <w:tr2bl w:val="nil"/>
            </w:tcBorders>
            <w:shd w:val="clear" w:color="auto" w:fill="FFFFFF"/>
            <w:tcMar>
              <w:top w:w="75" w:type="dxa"/>
              <w:left w:w="105" w:type="dxa"/>
              <w:bottom w:w="7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i w:val="0"/>
                <w:caps w:val="0"/>
                <w:color w:val="auto"/>
                <w:spacing w:val="0"/>
                <w:sz w:val="21"/>
                <w:szCs w:val="21"/>
                <w:shd w:val="clear" w:fill="FFFFFF"/>
              </w:rPr>
            </w:pPr>
          </w:p>
        </w:tc>
        <w:tc>
          <w:tcPr>
            <w:tcW w:w="5597" w:type="dxa"/>
            <w:vMerge w:val="continue"/>
            <w:tcBorders>
              <w:tl2br w:val="nil"/>
              <w:tr2bl w:val="nil"/>
            </w:tcBorders>
            <w:shd w:val="clear" w:color="auto" w:fill="FFFFFF"/>
            <w:tcMar>
              <w:top w:w="75" w:type="dxa"/>
              <w:left w:w="105" w:type="dxa"/>
              <w:bottom w:w="7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仿宋_GB2312" w:hAnsi="仿宋_GB2312" w:eastAsia="仿宋_GB2312" w:cs="仿宋_GB2312"/>
                <w:i w:val="0"/>
                <w:caps w:val="0"/>
                <w:color w:val="auto"/>
                <w:spacing w:val="0"/>
                <w:sz w:val="21"/>
                <w:szCs w:val="21"/>
                <w:shd w:val="clear" w:fill="FFFFFF"/>
              </w:rPr>
            </w:pPr>
          </w:p>
        </w:tc>
        <w:tc>
          <w:tcPr>
            <w:tcW w:w="3644" w:type="dxa"/>
            <w:tcBorders>
              <w:tl2br w:val="nil"/>
              <w:tr2bl w:val="nil"/>
            </w:tcBorders>
            <w:shd w:val="clear" w:color="auto" w:fill="FFFFFF"/>
            <w:tcMar>
              <w:top w:w="75" w:type="dxa"/>
              <w:left w:w="105" w:type="dxa"/>
              <w:bottom w:w="75" w:type="dxa"/>
              <w:right w:w="105" w:type="dxa"/>
            </w:tcMar>
            <w:vAlign w:val="center"/>
          </w:tcPr>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auto"/>
              <w:ind w:firstLine="420" w:firstLineChars="200"/>
              <w:jc w:val="both"/>
              <w:textAlignment w:val="auto"/>
              <w:rPr>
                <w:rFonts w:hint="default" w:ascii="仿宋_GB2312" w:hAnsi="仿宋_GB2312" w:eastAsia="仿宋_GB2312" w:cs="仿宋_GB2312"/>
                <w:b w:val="0"/>
                <w:bCs w:val="0"/>
                <w:i w:val="0"/>
                <w:caps w:val="0"/>
                <w:color w:val="auto"/>
                <w:spacing w:val="0"/>
                <w:kern w:val="0"/>
                <w:sz w:val="21"/>
                <w:szCs w:val="21"/>
                <w:shd w:val="clear" w:fill="FFFFFF"/>
                <w:lang w:val="en-US" w:eastAsia="zh-CN" w:bidi="ar"/>
              </w:rPr>
            </w:pPr>
            <w:r>
              <w:rPr>
                <w:rFonts w:hint="eastAsia" w:ascii="仿宋_GB2312" w:hAnsi="仿宋_GB2312" w:eastAsia="仿宋_GB2312" w:cs="仿宋_GB2312"/>
                <w:b w:val="0"/>
                <w:bCs w:val="0"/>
                <w:i w:val="0"/>
                <w:caps w:val="0"/>
                <w:color w:val="auto"/>
                <w:spacing w:val="0"/>
                <w:kern w:val="0"/>
                <w:sz w:val="21"/>
                <w:szCs w:val="21"/>
                <w:shd w:val="clear" w:fill="FFFFFF"/>
                <w:lang w:val="en-US" w:eastAsia="zh-CN" w:bidi="ar"/>
              </w:rPr>
              <w:t>2、统计调查对象受他人胁迫或者诱骗而迟报统计资料的，应当从轻或者减轻处罚。</w:t>
            </w:r>
          </w:p>
        </w:tc>
        <w:tc>
          <w:tcPr>
            <w:tcW w:w="2493" w:type="dxa"/>
            <w:tcBorders>
              <w:tl2br w:val="nil"/>
              <w:tr2bl w:val="nil"/>
            </w:tcBorders>
            <w:shd w:val="clear" w:color="auto" w:fill="FFFFFF"/>
            <w:tcMar>
              <w:top w:w="75" w:type="dxa"/>
              <w:left w:w="105" w:type="dxa"/>
              <w:bottom w:w="7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仿宋_GB2312" w:hAnsi="仿宋_GB2312" w:eastAsia="仿宋_GB2312" w:cs="仿宋_GB2312"/>
                <w:b/>
                <w:bCs/>
                <w:i w:val="0"/>
                <w:caps w:val="0"/>
                <w:color w:val="auto"/>
                <w:spacing w:val="0"/>
                <w:sz w:val="21"/>
                <w:szCs w:val="21"/>
                <w:shd w:val="clear" w:fill="FFFFFF"/>
                <w:lang w:val="en-US" w:eastAsia="zh-CN"/>
              </w:rPr>
            </w:pPr>
            <w:r>
              <w:rPr>
                <w:rFonts w:hint="eastAsia" w:ascii="仿宋_GB2312" w:hAnsi="仿宋_GB2312" w:eastAsia="仿宋_GB2312" w:cs="仿宋_GB2312"/>
                <w:b/>
                <w:bCs/>
                <w:i w:val="0"/>
                <w:caps w:val="0"/>
                <w:color w:val="auto"/>
                <w:spacing w:val="0"/>
                <w:sz w:val="21"/>
                <w:szCs w:val="21"/>
                <w:shd w:val="clear" w:fill="FFFFFF"/>
                <w:lang w:eastAsia="zh-CN"/>
              </w:rPr>
              <w:t>《</w:t>
            </w:r>
            <w:r>
              <w:rPr>
                <w:rFonts w:hint="eastAsia" w:ascii="仿宋_GB2312" w:hAnsi="仿宋_GB2312" w:eastAsia="仿宋_GB2312" w:cs="仿宋_GB2312"/>
                <w:b/>
                <w:bCs/>
                <w:i w:val="0"/>
                <w:caps w:val="0"/>
                <w:color w:val="auto"/>
                <w:spacing w:val="0"/>
                <w:sz w:val="21"/>
                <w:szCs w:val="21"/>
                <w:shd w:val="clear" w:fill="FFFFFF"/>
                <w:lang w:val="en-US" w:eastAsia="zh-CN"/>
              </w:rPr>
              <w:t>中华人民共和国行政处罚法》第三十二条</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auto"/>
              <w:ind w:firstLine="420" w:firstLineChars="200"/>
              <w:jc w:val="left"/>
              <w:textAlignment w:val="auto"/>
              <w:rPr>
                <w:rFonts w:hint="default" w:ascii="仿宋_GB2312" w:hAnsi="仿宋_GB2312" w:eastAsia="仿宋_GB2312" w:cs="仿宋_GB2312"/>
                <w:b w:val="0"/>
                <w:bCs w:val="0"/>
                <w:i w:val="0"/>
                <w:caps w:val="0"/>
                <w:color w:val="auto"/>
                <w:spacing w:val="0"/>
                <w:kern w:val="0"/>
                <w:sz w:val="21"/>
                <w:szCs w:val="21"/>
                <w:shd w:val="clear" w:fill="FFFFFF"/>
                <w:lang w:val="en-US" w:eastAsia="zh-CN" w:bidi="ar"/>
              </w:rPr>
            </w:pPr>
            <w:r>
              <w:rPr>
                <w:rFonts w:hint="default" w:ascii="仿宋_GB2312" w:hAnsi="仿宋_GB2312" w:eastAsia="仿宋_GB2312" w:cs="仿宋_GB2312"/>
                <w:b w:val="0"/>
                <w:bCs w:val="0"/>
                <w:i w:val="0"/>
                <w:caps w:val="0"/>
                <w:color w:val="auto"/>
                <w:spacing w:val="0"/>
                <w:kern w:val="0"/>
                <w:sz w:val="21"/>
                <w:szCs w:val="21"/>
                <w:shd w:val="clear" w:fill="FFFFFF"/>
                <w:lang w:val="en-US" w:eastAsia="zh-CN" w:bidi="ar"/>
              </w:rPr>
              <w:t>当事人有下列情形之一，应当从轻或者减轻行政处罚：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firstLine="420" w:firstLineChars="200"/>
              <w:jc w:val="left"/>
              <w:rPr>
                <w:rFonts w:hint="default" w:ascii="仿宋_GB2312" w:hAnsi="仿宋_GB2312" w:eastAsia="仿宋_GB2312" w:cs="仿宋_GB2312"/>
                <w:color w:val="auto"/>
                <w:kern w:val="0"/>
                <w:sz w:val="21"/>
                <w:szCs w:val="21"/>
                <w:lang w:val="en-US" w:eastAsia="zh-CN" w:bidi="ar"/>
              </w:rPr>
            </w:pPr>
            <w:r>
              <w:rPr>
                <w:rFonts w:hint="default" w:ascii="仿宋_GB2312" w:hAnsi="仿宋_GB2312" w:eastAsia="仿宋_GB2312" w:cs="仿宋_GB2312"/>
                <w:b w:val="0"/>
                <w:bCs w:val="0"/>
                <w:i w:val="0"/>
                <w:caps w:val="0"/>
                <w:color w:val="auto"/>
                <w:spacing w:val="0"/>
                <w:kern w:val="0"/>
                <w:sz w:val="21"/>
                <w:szCs w:val="21"/>
                <w:shd w:val="clear" w:fill="FFFFFF"/>
                <w:lang w:val="en-US" w:eastAsia="zh-CN" w:bidi="ar"/>
              </w:rPr>
              <w:t>（二）受他人胁迫或者诱骗实施违法行为的；</w:t>
            </w:r>
          </w:p>
        </w:tc>
      </w:tr>
      <w:tr>
        <w:tblPrEx>
          <w:tblBorders>
            <w:top w:val="single" w:color="000000" w:sz="6" w:space="0"/>
            <w:left w:val="none" w:color="auto" w:sz="0" w:space="0"/>
            <w:bottom w:val="single" w:color="000000" w:sz="6" w:space="0"/>
            <w:right w:val="none" w:color="auto" w:sz="0" w:space="0"/>
            <w:insideH w:val="single" w:color="000000" w:sz="6" w:space="0"/>
            <w:insideV w:val="single" w:color="000000" w:sz="6" w:space="0"/>
          </w:tblBorders>
          <w:shd w:val="clear" w:color="auto" w:fill="FFFFFF"/>
        </w:tblPrEx>
        <w:trPr>
          <w:trHeight w:val="2131" w:hRule="atLeast"/>
        </w:trPr>
        <w:tc>
          <w:tcPr>
            <w:tcW w:w="2044" w:type="dxa"/>
            <w:vMerge w:val="restart"/>
            <w:tcBorders>
              <w:tl2br w:val="nil"/>
              <w:tr2bl w:val="nil"/>
            </w:tcBorders>
            <w:shd w:val="clear" w:color="auto" w:fill="FFFFFF"/>
            <w:tcMar>
              <w:top w:w="75" w:type="dxa"/>
              <w:left w:w="105" w:type="dxa"/>
              <w:bottom w:w="7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i w:val="0"/>
                <w:caps w:val="0"/>
                <w:color w:val="auto"/>
                <w:spacing w:val="0"/>
                <w:sz w:val="21"/>
                <w:szCs w:val="21"/>
                <w:shd w:val="clear" w:fill="FFFFFF"/>
              </w:rPr>
            </w:pPr>
            <w:r>
              <w:rPr>
                <w:rFonts w:hint="eastAsia" w:ascii="仿宋_GB2312" w:hAnsi="仿宋_GB2312" w:eastAsia="仿宋_GB2312" w:cs="仿宋_GB2312"/>
                <w:i w:val="0"/>
                <w:caps w:val="0"/>
                <w:color w:val="auto"/>
                <w:spacing w:val="0"/>
                <w:sz w:val="21"/>
                <w:szCs w:val="21"/>
                <w:shd w:val="clear" w:fill="FFFFFF"/>
                <w:lang w:eastAsia="zh-CN"/>
              </w:rPr>
              <w:t>（</w:t>
            </w:r>
            <w:r>
              <w:rPr>
                <w:rFonts w:hint="eastAsia" w:ascii="仿宋_GB2312" w:hAnsi="仿宋_GB2312" w:eastAsia="仿宋_GB2312" w:cs="仿宋_GB2312"/>
                <w:i w:val="0"/>
                <w:caps w:val="0"/>
                <w:color w:val="auto"/>
                <w:spacing w:val="0"/>
                <w:sz w:val="21"/>
                <w:szCs w:val="21"/>
                <w:shd w:val="clear" w:fill="FFFFFF"/>
                <w:lang w:val="en-US" w:eastAsia="zh-CN"/>
              </w:rPr>
              <w:t>三</w:t>
            </w:r>
            <w:r>
              <w:rPr>
                <w:rFonts w:hint="eastAsia" w:ascii="仿宋_GB2312" w:hAnsi="仿宋_GB2312" w:eastAsia="仿宋_GB2312" w:cs="仿宋_GB2312"/>
                <w:i w:val="0"/>
                <w:caps w:val="0"/>
                <w:color w:val="auto"/>
                <w:spacing w:val="0"/>
                <w:sz w:val="21"/>
                <w:szCs w:val="21"/>
                <w:shd w:val="clear" w:fill="FFFFFF"/>
                <w:lang w:eastAsia="zh-CN"/>
              </w:rPr>
              <w:t>）</w:t>
            </w:r>
            <w:r>
              <w:rPr>
                <w:rFonts w:hint="eastAsia" w:ascii="仿宋_GB2312" w:hAnsi="仿宋_GB2312" w:eastAsia="仿宋_GB2312" w:cs="仿宋_GB2312"/>
                <w:i w:val="0"/>
                <w:caps w:val="0"/>
                <w:color w:val="auto"/>
                <w:spacing w:val="0"/>
                <w:sz w:val="21"/>
                <w:szCs w:val="21"/>
                <w:shd w:val="clear" w:fill="FFFFFF"/>
              </w:rPr>
              <w:t>经济普查对象提供虚假或者不完整的经济普查资料</w:t>
            </w:r>
          </w:p>
        </w:tc>
        <w:tc>
          <w:tcPr>
            <w:tcW w:w="5597" w:type="dxa"/>
            <w:vMerge w:val="restart"/>
            <w:tcBorders>
              <w:tl2br w:val="nil"/>
              <w:tr2bl w:val="nil"/>
            </w:tcBorders>
            <w:shd w:val="clear" w:color="auto" w:fill="FFFFFF"/>
            <w:tcMar>
              <w:top w:w="75" w:type="dxa"/>
              <w:left w:w="105" w:type="dxa"/>
              <w:bottom w:w="75" w:type="dxa"/>
              <w:right w:w="105" w:type="dxa"/>
            </w:tcMar>
            <w:vAlign w:val="center"/>
          </w:tcPr>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auto"/>
              <w:jc w:val="left"/>
              <w:textAlignment w:val="auto"/>
              <w:rPr>
                <w:rFonts w:hint="default" w:ascii="仿宋_GB2312" w:hAnsi="仿宋_GB2312" w:eastAsia="仿宋_GB2312" w:cs="仿宋_GB2312"/>
                <w:b/>
                <w:bCs/>
                <w:i w:val="0"/>
                <w:caps w:val="0"/>
                <w:color w:val="auto"/>
                <w:spacing w:val="0"/>
                <w:kern w:val="0"/>
                <w:sz w:val="21"/>
                <w:szCs w:val="21"/>
                <w:shd w:val="clear" w:fill="FFFFFF"/>
                <w:lang w:val="en-US" w:eastAsia="zh-CN" w:bidi="ar"/>
              </w:rPr>
            </w:pPr>
            <w:r>
              <w:rPr>
                <w:rFonts w:hint="eastAsia" w:ascii="仿宋_GB2312" w:hAnsi="仿宋_GB2312" w:eastAsia="仿宋_GB2312" w:cs="仿宋_GB2312"/>
                <w:b/>
                <w:bCs/>
                <w:i w:val="0"/>
                <w:caps w:val="0"/>
                <w:color w:val="auto"/>
                <w:spacing w:val="0"/>
                <w:kern w:val="0"/>
                <w:sz w:val="21"/>
                <w:szCs w:val="21"/>
                <w:shd w:val="clear" w:fill="FFFFFF"/>
                <w:lang w:val="en-US" w:eastAsia="zh-CN" w:bidi="ar"/>
              </w:rPr>
              <w:t>《全国经济普查条例》</w:t>
            </w:r>
            <w:r>
              <w:rPr>
                <w:rFonts w:hint="default" w:ascii="仿宋_GB2312" w:hAnsi="仿宋_GB2312" w:eastAsia="仿宋_GB2312" w:cs="仿宋_GB2312"/>
                <w:b/>
                <w:bCs/>
                <w:i w:val="0"/>
                <w:caps w:val="0"/>
                <w:color w:val="auto"/>
                <w:spacing w:val="0"/>
                <w:kern w:val="0"/>
                <w:sz w:val="21"/>
                <w:szCs w:val="21"/>
                <w:shd w:val="clear" w:fill="FFFFFF"/>
                <w:lang w:val="en-US" w:eastAsia="zh-CN" w:bidi="ar"/>
              </w:rPr>
              <w:t>第三十六条</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auto"/>
              <w:ind w:firstLine="420" w:firstLineChars="200"/>
              <w:jc w:val="left"/>
              <w:textAlignment w:val="auto"/>
              <w:rPr>
                <w:rFonts w:hint="default" w:ascii="仿宋_GB2312" w:hAnsi="仿宋_GB2312" w:eastAsia="仿宋_GB2312" w:cs="仿宋_GB2312"/>
                <w:b w:val="0"/>
                <w:bCs w:val="0"/>
                <w:i w:val="0"/>
                <w:caps w:val="0"/>
                <w:color w:val="auto"/>
                <w:spacing w:val="0"/>
                <w:kern w:val="0"/>
                <w:sz w:val="21"/>
                <w:szCs w:val="21"/>
                <w:shd w:val="clear" w:fill="FFFFFF"/>
                <w:lang w:val="en-US" w:eastAsia="zh-CN" w:bidi="ar"/>
              </w:rPr>
            </w:pP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auto"/>
              <w:ind w:firstLine="420" w:firstLineChars="200"/>
              <w:jc w:val="left"/>
              <w:textAlignment w:val="auto"/>
              <w:rPr>
                <w:rFonts w:hint="eastAsia" w:ascii="仿宋_GB2312" w:hAnsi="仿宋_GB2312" w:eastAsia="仿宋_GB2312" w:cs="仿宋_GB2312"/>
                <w:b w:val="0"/>
                <w:bCs w:val="0"/>
                <w:i w:val="0"/>
                <w:caps w:val="0"/>
                <w:color w:val="auto"/>
                <w:spacing w:val="0"/>
                <w:kern w:val="0"/>
                <w:sz w:val="21"/>
                <w:szCs w:val="21"/>
                <w:shd w:val="clear" w:fill="FFFFFF"/>
                <w:lang w:val="en-US" w:eastAsia="zh-CN" w:bidi="ar"/>
              </w:rPr>
            </w:pPr>
            <w:r>
              <w:rPr>
                <w:rFonts w:hint="default" w:ascii="仿宋_GB2312" w:hAnsi="仿宋_GB2312" w:eastAsia="仿宋_GB2312" w:cs="仿宋_GB2312"/>
                <w:b w:val="0"/>
                <w:bCs w:val="0"/>
                <w:i w:val="0"/>
                <w:caps w:val="0"/>
                <w:color w:val="auto"/>
                <w:spacing w:val="0"/>
                <w:kern w:val="0"/>
                <w:sz w:val="21"/>
                <w:szCs w:val="21"/>
                <w:shd w:val="clear" w:fill="FFFFFF"/>
                <w:lang w:val="en-US" w:eastAsia="zh-CN" w:bidi="ar"/>
              </w:rPr>
              <w:t>经济普查对象有下列违法行为之一的，由县级以上人民政府统计机构责令改正，给予通报批评；情节较重的，可以建议有关部门、单位对负有直接责任的主管人员和其他直接责任人员依法给予行政处分或者纪律处分：</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auto"/>
              <w:ind w:firstLine="420" w:firstLineChars="200"/>
              <w:jc w:val="left"/>
              <w:textAlignment w:val="auto"/>
              <w:rPr>
                <w:rFonts w:hint="default" w:ascii="仿宋_GB2312" w:hAnsi="仿宋_GB2312" w:eastAsia="仿宋_GB2312" w:cs="仿宋_GB2312"/>
                <w:b w:val="0"/>
                <w:bCs w:val="0"/>
                <w:i w:val="0"/>
                <w:caps w:val="0"/>
                <w:color w:val="auto"/>
                <w:spacing w:val="0"/>
                <w:kern w:val="0"/>
                <w:sz w:val="21"/>
                <w:szCs w:val="21"/>
                <w:shd w:val="clear" w:fill="FFFFFF"/>
                <w:lang w:val="en-US" w:eastAsia="zh-CN" w:bidi="ar"/>
              </w:rPr>
            </w:pPr>
            <w:r>
              <w:rPr>
                <w:rFonts w:hint="default" w:ascii="仿宋_GB2312" w:hAnsi="仿宋_GB2312" w:eastAsia="仿宋_GB2312" w:cs="仿宋_GB2312"/>
                <w:b w:val="0"/>
                <w:bCs w:val="0"/>
                <w:i w:val="0"/>
                <w:caps w:val="0"/>
                <w:color w:val="auto"/>
                <w:spacing w:val="0"/>
                <w:kern w:val="0"/>
                <w:sz w:val="21"/>
                <w:szCs w:val="21"/>
                <w:shd w:val="clear" w:fill="FFFFFF"/>
                <w:lang w:val="en-US" w:eastAsia="zh-CN" w:bidi="ar"/>
              </w:rPr>
              <w:t>（一）拒绝或者妨碍接受经济普查机构、经济普查人员依法进行的调查的；</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auto"/>
              <w:ind w:firstLine="420" w:firstLineChars="200"/>
              <w:jc w:val="left"/>
              <w:textAlignment w:val="auto"/>
              <w:rPr>
                <w:rFonts w:hint="default" w:ascii="仿宋_GB2312" w:hAnsi="仿宋_GB2312" w:eastAsia="仿宋_GB2312" w:cs="仿宋_GB2312"/>
                <w:b w:val="0"/>
                <w:bCs w:val="0"/>
                <w:i w:val="0"/>
                <w:caps w:val="0"/>
                <w:color w:val="auto"/>
                <w:spacing w:val="0"/>
                <w:kern w:val="0"/>
                <w:sz w:val="21"/>
                <w:szCs w:val="21"/>
                <w:shd w:val="clear" w:fill="FFFFFF"/>
                <w:lang w:val="en-US" w:eastAsia="zh-CN" w:bidi="ar"/>
              </w:rPr>
            </w:pPr>
            <w:r>
              <w:rPr>
                <w:rFonts w:hint="default" w:ascii="仿宋_GB2312" w:hAnsi="仿宋_GB2312" w:eastAsia="仿宋_GB2312" w:cs="仿宋_GB2312"/>
                <w:b w:val="0"/>
                <w:bCs w:val="0"/>
                <w:i w:val="0"/>
                <w:caps w:val="0"/>
                <w:color w:val="auto"/>
                <w:spacing w:val="0"/>
                <w:kern w:val="0"/>
                <w:sz w:val="21"/>
                <w:szCs w:val="21"/>
                <w:shd w:val="clear" w:fill="FFFFFF"/>
                <w:lang w:val="en-US" w:eastAsia="zh-CN" w:bidi="ar"/>
              </w:rPr>
              <w:t>（二）提供虚假或者不完整的经济普查资料的；</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auto"/>
              <w:ind w:firstLine="420" w:firstLineChars="200"/>
              <w:jc w:val="left"/>
              <w:textAlignment w:val="auto"/>
              <w:rPr>
                <w:rFonts w:hint="default" w:ascii="仿宋_GB2312" w:hAnsi="仿宋_GB2312" w:eastAsia="仿宋_GB2312" w:cs="仿宋_GB2312"/>
                <w:b w:val="0"/>
                <w:bCs w:val="0"/>
                <w:i w:val="0"/>
                <w:caps w:val="0"/>
                <w:color w:val="auto"/>
                <w:spacing w:val="0"/>
                <w:kern w:val="0"/>
                <w:sz w:val="21"/>
                <w:szCs w:val="21"/>
                <w:shd w:val="clear" w:fill="FFFFFF"/>
                <w:lang w:val="en-US" w:eastAsia="zh-CN" w:bidi="ar"/>
              </w:rPr>
            </w:pPr>
            <w:r>
              <w:rPr>
                <w:rFonts w:hint="default" w:ascii="仿宋_GB2312" w:hAnsi="仿宋_GB2312" w:eastAsia="仿宋_GB2312" w:cs="仿宋_GB2312"/>
                <w:b w:val="0"/>
                <w:bCs w:val="0"/>
                <w:i w:val="0"/>
                <w:caps w:val="0"/>
                <w:color w:val="auto"/>
                <w:spacing w:val="0"/>
                <w:kern w:val="0"/>
                <w:sz w:val="21"/>
                <w:szCs w:val="21"/>
                <w:shd w:val="clear" w:fill="FFFFFF"/>
                <w:lang w:val="en-US" w:eastAsia="zh-CN" w:bidi="ar"/>
              </w:rPr>
              <w:t>（三）未按时提供与经济普查有关的资料，经催报后仍未提供的。</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auto"/>
              <w:ind w:firstLine="420" w:firstLineChars="200"/>
              <w:jc w:val="left"/>
              <w:textAlignment w:val="auto"/>
              <w:rPr>
                <w:rFonts w:hint="eastAsia" w:ascii="仿宋_GB2312" w:hAnsi="仿宋_GB2312" w:eastAsia="仿宋_GB2312" w:cs="仿宋_GB2312"/>
                <w:i w:val="0"/>
                <w:caps w:val="0"/>
                <w:color w:val="auto"/>
                <w:spacing w:val="0"/>
                <w:sz w:val="21"/>
                <w:szCs w:val="21"/>
                <w:shd w:val="clear" w:fill="FFFFFF"/>
              </w:rPr>
            </w:pPr>
            <w:r>
              <w:rPr>
                <w:rFonts w:hint="default" w:ascii="仿宋_GB2312" w:hAnsi="仿宋_GB2312" w:eastAsia="仿宋_GB2312" w:cs="仿宋_GB2312"/>
                <w:b w:val="0"/>
                <w:bCs w:val="0"/>
                <w:i w:val="0"/>
                <w:caps w:val="0"/>
                <w:color w:val="auto"/>
                <w:spacing w:val="0"/>
                <w:kern w:val="0"/>
                <w:sz w:val="21"/>
                <w:szCs w:val="21"/>
                <w:shd w:val="clear" w:fill="FFFFFF"/>
                <w:lang w:val="en-US" w:eastAsia="zh-CN" w:bidi="ar"/>
              </w:rPr>
              <w:t>企业事业组织有前款所列违法行为之一的，由县级以上人民政府统计机构给予警告，并可以处5万元以下罚款；个体经营户有前款所列违法行为之一的，由县级以上人民政府统计机构给予警告，并可以处1万元以下罚款。</w:t>
            </w:r>
          </w:p>
        </w:tc>
        <w:tc>
          <w:tcPr>
            <w:tcW w:w="3644" w:type="dxa"/>
            <w:tcBorders>
              <w:tl2br w:val="nil"/>
              <w:tr2bl w:val="nil"/>
            </w:tcBorders>
            <w:shd w:val="clear" w:color="auto" w:fill="FFFFFF"/>
            <w:tcMar>
              <w:top w:w="75" w:type="dxa"/>
              <w:left w:w="105" w:type="dxa"/>
              <w:bottom w:w="75" w:type="dxa"/>
              <w:right w:w="105" w:type="dxa"/>
            </w:tcMar>
            <w:vAlign w:val="center"/>
          </w:tcPr>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auto"/>
              <w:ind w:firstLine="420" w:firstLineChars="200"/>
              <w:jc w:val="both"/>
              <w:textAlignment w:val="auto"/>
              <w:rPr>
                <w:rFonts w:hint="default" w:ascii="仿宋_GB2312" w:hAnsi="仿宋_GB2312" w:eastAsia="仿宋_GB2312" w:cs="仿宋_GB2312"/>
                <w:b w:val="0"/>
                <w:bCs w:val="0"/>
                <w:i w:val="0"/>
                <w:caps w:val="0"/>
                <w:color w:val="auto"/>
                <w:spacing w:val="0"/>
                <w:kern w:val="0"/>
                <w:sz w:val="21"/>
                <w:szCs w:val="21"/>
                <w:shd w:val="clear" w:fill="FFFFFF"/>
                <w:lang w:val="en-US" w:eastAsia="zh-CN" w:bidi="ar"/>
              </w:rPr>
            </w:pPr>
            <w:r>
              <w:rPr>
                <w:rFonts w:hint="eastAsia" w:ascii="仿宋_GB2312" w:hAnsi="仿宋_GB2312" w:eastAsia="仿宋_GB2312" w:cs="仿宋_GB2312"/>
                <w:b w:val="0"/>
                <w:bCs w:val="0"/>
                <w:i w:val="0"/>
                <w:caps w:val="0"/>
                <w:color w:val="auto"/>
                <w:spacing w:val="0"/>
                <w:kern w:val="0"/>
                <w:sz w:val="21"/>
                <w:szCs w:val="21"/>
                <w:shd w:val="clear" w:fill="FFFFFF"/>
                <w:lang w:val="en-US" w:eastAsia="zh-CN" w:bidi="ar"/>
              </w:rPr>
              <w:t>1、</w:t>
            </w:r>
            <w:r>
              <w:rPr>
                <w:rFonts w:hint="eastAsia" w:ascii="仿宋_GB2312" w:hAnsi="仿宋_GB2312" w:eastAsia="仿宋_GB2312" w:cs="仿宋_GB2312"/>
                <w:i w:val="0"/>
                <w:caps w:val="0"/>
                <w:color w:val="auto"/>
                <w:spacing w:val="0"/>
                <w:kern w:val="0"/>
                <w:sz w:val="21"/>
                <w:szCs w:val="21"/>
                <w:shd w:val="clear" w:fill="FFFFFF"/>
                <w:lang w:val="en-US" w:eastAsia="zh-CN" w:bidi="ar"/>
              </w:rPr>
              <w:t>经济普查对象</w:t>
            </w:r>
            <w:r>
              <w:rPr>
                <w:rFonts w:hint="eastAsia" w:ascii="仿宋_GB2312" w:hAnsi="仿宋_GB2312" w:eastAsia="仿宋_GB2312" w:cs="仿宋_GB2312"/>
                <w:b w:val="0"/>
                <w:bCs w:val="0"/>
                <w:i w:val="0"/>
                <w:caps w:val="0"/>
                <w:color w:val="auto"/>
                <w:spacing w:val="0"/>
                <w:kern w:val="0"/>
                <w:sz w:val="21"/>
                <w:szCs w:val="21"/>
                <w:shd w:val="clear" w:fill="FFFFFF"/>
                <w:lang w:val="en-US" w:eastAsia="zh-CN" w:bidi="ar"/>
              </w:rPr>
              <w:t>受他人胁迫或者诱骗而提供虚假的经济普查资料的，应当从轻或者减轻处罚。</w:t>
            </w:r>
          </w:p>
        </w:tc>
        <w:tc>
          <w:tcPr>
            <w:tcW w:w="2493" w:type="dxa"/>
            <w:tcBorders>
              <w:tl2br w:val="nil"/>
              <w:tr2bl w:val="nil"/>
            </w:tcBorders>
            <w:shd w:val="clear" w:color="auto" w:fill="FFFFFF"/>
            <w:tcMar>
              <w:top w:w="75" w:type="dxa"/>
              <w:left w:w="105" w:type="dxa"/>
              <w:bottom w:w="7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仿宋_GB2312" w:hAnsi="仿宋_GB2312" w:eastAsia="仿宋_GB2312" w:cs="仿宋_GB2312"/>
                <w:b/>
                <w:bCs/>
                <w:i w:val="0"/>
                <w:caps w:val="0"/>
                <w:color w:val="auto"/>
                <w:spacing w:val="0"/>
                <w:sz w:val="21"/>
                <w:szCs w:val="21"/>
                <w:shd w:val="clear" w:fill="FFFFFF"/>
                <w:lang w:val="en-US" w:eastAsia="zh-CN"/>
              </w:rPr>
            </w:pPr>
            <w:r>
              <w:rPr>
                <w:rFonts w:hint="eastAsia" w:ascii="仿宋_GB2312" w:hAnsi="仿宋_GB2312" w:eastAsia="仿宋_GB2312" w:cs="仿宋_GB2312"/>
                <w:b/>
                <w:bCs/>
                <w:i w:val="0"/>
                <w:caps w:val="0"/>
                <w:color w:val="auto"/>
                <w:spacing w:val="0"/>
                <w:sz w:val="21"/>
                <w:szCs w:val="21"/>
                <w:shd w:val="clear" w:fill="FFFFFF"/>
                <w:lang w:eastAsia="zh-CN"/>
              </w:rPr>
              <w:t>《</w:t>
            </w:r>
            <w:r>
              <w:rPr>
                <w:rFonts w:hint="eastAsia" w:ascii="仿宋_GB2312" w:hAnsi="仿宋_GB2312" w:eastAsia="仿宋_GB2312" w:cs="仿宋_GB2312"/>
                <w:b/>
                <w:bCs/>
                <w:i w:val="0"/>
                <w:caps w:val="0"/>
                <w:color w:val="auto"/>
                <w:spacing w:val="0"/>
                <w:sz w:val="21"/>
                <w:szCs w:val="21"/>
                <w:shd w:val="clear" w:fill="FFFFFF"/>
                <w:lang w:val="en-US" w:eastAsia="zh-CN"/>
              </w:rPr>
              <w:t>中华人民共和国行政处罚法》第三十二条</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auto"/>
              <w:ind w:firstLine="420" w:firstLineChars="200"/>
              <w:jc w:val="left"/>
              <w:textAlignment w:val="auto"/>
              <w:rPr>
                <w:rFonts w:hint="default" w:ascii="仿宋_GB2312" w:hAnsi="仿宋_GB2312" w:eastAsia="仿宋_GB2312" w:cs="仿宋_GB2312"/>
                <w:b w:val="0"/>
                <w:bCs w:val="0"/>
                <w:i w:val="0"/>
                <w:caps w:val="0"/>
                <w:color w:val="auto"/>
                <w:spacing w:val="0"/>
                <w:kern w:val="0"/>
                <w:sz w:val="21"/>
                <w:szCs w:val="21"/>
                <w:shd w:val="clear" w:fill="FFFFFF"/>
                <w:lang w:val="en-US" w:eastAsia="zh-CN" w:bidi="ar"/>
              </w:rPr>
            </w:pPr>
            <w:r>
              <w:rPr>
                <w:rFonts w:hint="default" w:ascii="仿宋_GB2312" w:hAnsi="仿宋_GB2312" w:eastAsia="仿宋_GB2312" w:cs="仿宋_GB2312"/>
                <w:b w:val="0"/>
                <w:bCs w:val="0"/>
                <w:i w:val="0"/>
                <w:caps w:val="0"/>
                <w:color w:val="auto"/>
                <w:spacing w:val="0"/>
                <w:kern w:val="0"/>
                <w:sz w:val="21"/>
                <w:szCs w:val="21"/>
                <w:shd w:val="clear" w:fill="FFFFFF"/>
                <w:lang w:val="en-US" w:eastAsia="zh-CN" w:bidi="ar"/>
              </w:rPr>
              <w:t>当事人有下列情形之一，应当从轻或者减轻行政处罚：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firstLineChars="200"/>
              <w:jc w:val="left"/>
              <w:rPr>
                <w:rFonts w:hint="default" w:ascii="仿宋_GB2312" w:hAnsi="仿宋_GB2312" w:eastAsia="仿宋_GB2312" w:cs="仿宋_GB2312"/>
                <w:i w:val="0"/>
                <w:caps w:val="0"/>
                <w:color w:val="auto"/>
                <w:spacing w:val="0"/>
                <w:kern w:val="0"/>
                <w:sz w:val="21"/>
                <w:szCs w:val="21"/>
                <w:shd w:val="clear" w:fill="FFFFFF"/>
                <w:lang w:val="en-US" w:eastAsia="zh-CN" w:bidi="ar"/>
              </w:rPr>
            </w:pPr>
            <w:r>
              <w:rPr>
                <w:rFonts w:hint="default" w:ascii="仿宋_GB2312" w:hAnsi="仿宋_GB2312" w:eastAsia="仿宋_GB2312" w:cs="仿宋_GB2312"/>
                <w:b w:val="0"/>
                <w:bCs w:val="0"/>
                <w:i w:val="0"/>
                <w:caps w:val="0"/>
                <w:color w:val="auto"/>
                <w:spacing w:val="0"/>
                <w:kern w:val="0"/>
                <w:sz w:val="21"/>
                <w:szCs w:val="21"/>
                <w:shd w:val="clear" w:fill="FFFFFF"/>
                <w:lang w:val="en-US" w:eastAsia="zh-CN" w:bidi="ar"/>
              </w:rPr>
              <w:t>（二）受他人胁迫或者诱骗实施违法行为的；</w:t>
            </w:r>
          </w:p>
        </w:tc>
      </w:tr>
      <w:tr>
        <w:tblPrEx>
          <w:tblBorders>
            <w:top w:val="single" w:color="000000" w:sz="6" w:space="0"/>
            <w:left w:val="none" w:color="auto" w:sz="0" w:space="0"/>
            <w:bottom w:val="single" w:color="000000" w:sz="6" w:space="0"/>
            <w:right w:val="none" w:color="auto" w:sz="0" w:space="0"/>
            <w:insideH w:val="single" w:color="000000" w:sz="6" w:space="0"/>
            <w:insideV w:val="single" w:color="000000" w:sz="6" w:space="0"/>
          </w:tblBorders>
          <w:shd w:val="clear" w:color="auto" w:fill="FFFFFF"/>
          <w:tblCellMar>
            <w:top w:w="15" w:type="dxa"/>
            <w:left w:w="15" w:type="dxa"/>
            <w:bottom w:w="15" w:type="dxa"/>
            <w:right w:w="15" w:type="dxa"/>
          </w:tblCellMar>
        </w:tblPrEx>
        <w:trPr>
          <w:trHeight w:val="2414" w:hRule="atLeast"/>
        </w:trPr>
        <w:tc>
          <w:tcPr>
            <w:tcW w:w="2044" w:type="dxa"/>
            <w:vMerge w:val="continue"/>
            <w:tcBorders>
              <w:tl2br w:val="nil"/>
              <w:tr2bl w:val="nil"/>
            </w:tcBorders>
            <w:shd w:val="clear" w:color="auto" w:fill="FFFFFF"/>
            <w:tcMar>
              <w:top w:w="75" w:type="dxa"/>
              <w:left w:w="105" w:type="dxa"/>
              <w:bottom w:w="7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i w:val="0"/>
                <w:caps w:val="0"/>
                <w:color w:val="auto"/>
                <w:spacing w:val="0"/>
                <w:sz w:val="21"/>
                <w:szCs w:val="21"/>
                <w:shd w:val="clear" w:fill="FFFFFF"/>
                <w:lang w:eastAsia="zh-CN"/>
              </w:rPr>
            </w:pPr>
          </w:p>
        </w:tc>
        <w:tc>
          <w:tcPr>
            <w:tcW w:w="5597" w:type="dxa"/>
            <w:vMerge w:val="continue"/>
            <w:tcBorders>
              <w:tl2br w:val="nil"/>
              <w:tr2bl w:val="nil"/>
            </w:tcBorders>
            <w:shd w:val="clear" w:color="auto" w:fill="FFFFFF"/>
            <w:tcMar>
              <w:top w:w="75" w:type="dxa"/>
              <w:left w:w="105" w:type="dxa"/>
              <w:bottom w:w="7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仿宋_GB2312" w:hAnsi="仿宋_GB2312" w:eastAsia="仿宋_GB2312" w:cs="仿宋_GB2312"/>
                <w:i w:val="0"/>
                <w:caps w:val="0"/>
                <w:color w:val="auto"/>
                <w:spacing w:val="0"/>
                <w:sz w:val="21"/>
                <w:szCs w:val="21"/>
                <w:shd w:val="clear" w:fill="FFFFFF"/>
              </w:rPr>
            </w:pPr>
          </w:p>
        </w:tc>
        <w:tc>
          <w:tcPr>
            <w:tcW w:w="3644" w:type="dxa"/>
            <w:tcBorders>
              <w:tl2br w:val="nil"/>
              <w:tr2bl w:val="nil"/>
            </w:tcBorders>
            <w:shd w:val="clear" w:color="auto" w:fill="FFFFFF"/>
            <w:tcMar>
              <w:top w:w="75" w:type="dxa"/>
              <w:left w:w="105" w:type="dxa"/>
              <w:bottom w:w="75" w:type="dxa"/>
              <w:right w:w="105" w:type="dxa"/>
            </w:tcMar>
            <w:vAlign w:val="center"/>
          </w:tcPr>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auto"/>
              <w:ind w:firstLine="420" w:firstLineChars="200"/>
              <w:jc w:val="both"/>
              <w:textAlignment w:val="auto"/>
              <w:rPr>
                <w:rFonts w:hint="default" w:ascii="仿宋_GB2312" w:hAnsi="仿宋_GB2312" w:eastAsia="仿宋_GB2312" w:cs="仿宋_GB2312"/>
                <w:b w:val="0"/>
                <w:bCs w:val="0"/>
                <w:i w:val="0"/>
                <w:caps w:val="0"/>
                <w:color w:val="auto"/>
                <w:spacing w:val="0"/>
                <w:kern w:val="0"/>
                <w:sz w:val="21"/>
                <w:szCs w:val="21"/>
                <w:shd w:val="clear" w:fill="FFFFFF"/>
                <w:lang w:val="en-US" w:eastAsia="zh-CN" w:bidi="ar"/>
              </w:rPr>
            </w:pPr>
            <w:r>
              <w:rPr>
                <w:rFonts w:hint="eastAsia" w:ascii="仿宋_GB2312" w:hAnsi="仿宋_GB2312" w:eastAsia="仿宋_GB2312" w:cs="仿宋_GB2312"/>
                <w:b w:val="0"/>
                <w:bCs w:val="0"/>
                <w:i w:val="0"/>
                <w:caps w:val="0"/>
                <w:color w:val="auto"/>
                <w:spacing w:val="0"/>
                <w:kern w:val="0"/>
                <w:sz w:val="21"/>
                <w:szCs w:val="21"/>
                <w:shd w:val="clear" w:fill="FFFFFF"/>
                <w:lang w:val="en-US" w:eastAsia="zh-CN" w:bidi="ar"/>
              </w:rPr>
              <w:t>2、经济普查对象主动供述统计部门尚未掌握的统计违法行为的，应当从轻或者减轻处罚。</w:t>
            </w:r>
          </w:p>
        </w:tc>
        <w:tc>
          <w:tcPr>
            <w:tcW w:w="2493" w:type="dxa"/>
            <w:tcBorders>
              <w:tl2br w:val="nil"/>
              <w:tr2bl w:val="nil"/>
            </w:tcBorders>
            <w:shd w:val="clear" w:color="auto" w:fill="FFFFFF"/>
            <w:tcMar>
              <w:top w:w="75" w:type="dxa"/>
              <w:left w:w="105" w:type="dxa"/>
              <w:bottom w:w="7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仿宋_GB2312" w:hAnsi="仿宋_GB2312" w:eastAsia="仿宋_GB2312" w:cs="仿宋_GB2312"/>
                <w:b/>
                <w:bCs/>
                <w:i w:val="0"/>
                <w:caps w:val="0"/>
                <w:color w:val="auto"/>
                <w:spacing w:val="0"/>
                <w:sz w:val="21"/>
                <w:szCs w:val="21"/>
                <w:shd w:val="clear" w:fill="FFFFFF"/>
                <w:lang w:val="en-US" w:eastAsia="zh-CN"/>
              </w:rPr>
            </w:pPr>
            <w:r>
              <w:rPr>
                <w:rFonts w:hint="eastAsia" w:ascii="仿宋_GB2312" w:hAnsi="仿宋_GB2312" w:eastAsia="仿宋_GB2312" w:cs="仿宋_GB2312"/>
                <w:b/>
                <w:bCs/>
                <w:i w:val="0"/>
                <w:caps w:val="0"/>
                <w:color w:val="auto"/>
                <w:spacing w:val="0"/>
                <w:sz w:val="21"/>
                <w:szCs w:val="21"/>
                <w:shd w:val="clear" w:fill="FFFFFF"/>
                <w:lang w:eastAsia="zh-CN"/>
              </w:rPr>
              <w:t>《</w:t>
            </w:r>
            <w:r>
              <w:rPr>
                <w:rFonts w:hint="eastAsia" w:ascii="仿宋_GB2312" w:hAnsi="仿宋_GB2312" w:eastAsia="仿宋_GB2312" w:cs="仿宋_GB2312"/>
                <w:b/>
                <w:bCs/>
                <w:i w:val="0"/>
                <w:caps w:val="0"/>
                <w:color w:val="auto"/>
                <w:spacing w:val="0"/>
                <w:sz w:val="21"/>
                <w:szCs w:val="21"/>
                <w:shd w:val="clear" w:fill="FFFFFF"/>
                <w:lang w:val="en-US" w:eastAsia="zh-CN"/>
              </w:rPr>
              <w:t>中华人民共和国行政处罚法》第三十二条</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auto"/>
              <w:ind w:firstLine="420" w:firstLineChars="200"/>
              <w:jc w:val="left"/>
              <w:textAlignment w:val="auto"/>
              <w:rPr>
                <w:rFonts w:hint="default" w:ascii="仿宋_GB2312" w:hAnsi="仿宋_GB2312" w:eastAsia="仿宋_GB2312" w:cs="仿宋_GB2312"/>
                <w:b w:val="0"/>
                <w:bCs w:val="0"/>
                <w:i w:val="0"/>
                <w:caps w:val="0"/>
                <w:color w:val="auto"/>
                <w:spacing w:val="0"/>
                <w:kern w:val="0"/>
                <w:sz w:val="21"/>
                <w:szCs w:val="21"/>
                <w:shd w:val="clear" w:fill="FFFFFF"/>
                <w:lang w:val="en-US" w:eastAsia="zh-CN" w:bidi="ar"/>
              </w:rPr>
            </w:pPr>
            <w:r>
              <w:rPr>
                <w:rFonts w:hint="default" w:ascii="仿宋_GB2312" w:hAnsi="仿宋_GB2312" w:eastAsia="仿宋_GB2312" w:cs="仿宋_GB2312"/>
                <w:b w:val="0"/>
                <w:bCs w:val="0"/>
                <w:i w:val="0"/>
                <w:caps w:val="0"/>
                <w:color w:val="auto"/>
                <w:spacing w:val="0"/>
                <w:kern w:val="0"/>
                <w:sz w:val="21"/>
                <w:szCs w:val="21"/>
                <w:shd w:val="clear" w:fill="FFFFFF"/>
                <w:lang w:val="en-US" w:eastAsia="zh-CN" w:bidi="ar"/>
              </w:rPr>
              <w:t>当事人有下列情形之一，应当从轻或者减轻行政处罚：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firstLine="420" w:firstLineChars="200"/>
              <w:jc w:val="left"/>
              <w:rPr>
                <w:rFonts w:hint="default" w:ascii="仿宋_GB2312" w:hAnsi="仿宋_GB2312" w:eastAsia="仿宋_GB2312" w:cs="仿宋_GB2312"/>
                <w:color w:val="auto"/>
                <w:kern w:val="0"/>
                <w:sz w:val="21"/>
                <w:szCs w:val="21"/>
                <w:lang w:val="en-US" w:eastAsia="zh-CN" w:bidi="ar"/>
              </w:rPr>
            </w:pPr>
            <w:r>
              <w:rPr>
                <w:rFonts w:hint="default" w:ascii="仿宋_GB2312" w:hAnsi="仿宋_GB2312" w:eastAsia="仿宋_GB2312" w:cs="仿宋_GB2312"/>
                <w:b w:val="0"/>
                <w:bCs w:val="0"/>
                <w:i w:val="0"/>
                <w:caps w:val="0"/>
                <w:color w:val="auto"/>
                <w:spacing w:val="0"/>
                <w:kern w:val="0"/>
                <w:sz w:val="21"/>
                <w:szCs w:val="21"/>
                <w:shd w:val="clear" w:fill="FFFFFF"/>
                <w:lang w:val="en-US" w:eastAsia="zh-CN" w:bidi="ar"/>
              </w:rPr>
              <w:t>（三）主动供述行政机关尚未掌握的违法行为的；</w:t>
            </w:r>
          </w:p>
        </w:tc>
      </w:tr>
      <w:tr>
        <w:tblPrEx>
          <w:tblBorders>
            <w:top w:val="single" w:color="000000" w:sz="6" w:space="0"/>
            <w:left w:val="none" w:color="auto" w:sz="0" w:space="0"/>
            <w:bottom w:val="single" w:color="000000" w:sz="6" w:space="0"/>
            <w:right w:val="none" w:color="auto" w:sz="0" w:space="0"/>
            <w:insideH w:val="single" w:color="000000" w:sz="6" w:space="0"/>
            <w:insideV w:val="single" w:color="000000" w:sz="6" w:space="0"/>
          </w:tblBorders>
          <w:shd w:val="clear" w:color="auto" w:fill="FFFFFF"/>
          <w:tblCellMar>
            <w:top w:w="15" w:type="dxa"/>
            <w:left w:w="15" w:type="dxa"/>
            <w:bottom w:w="15" w:type="dxa"/>
            <w:right w:w="15" w:type="dxa"/>
          </w:tblCellMar>
        </w:tblPrEx>
        <w:trPr>
          <w:trHeight w:val="2414" w:hRule="atLeast"/>
        </w:trPr>
        <w:tc>
          <w:tcPr>
            <w:tcW w:w="2044" w:type="dxa"/>
            <w:vMerge w:val="continue"/>
            <w:tcBorders>
              <w:tl2br w:val="nil"/>
              <w:tr2bl w:val="nil"/>
            </w:tcBorders>
            <w:shd w:val="clear" w:color="auto" w:fill="FFFFFF"/>
            <w:tcMar>
              <w:top w:w="75" w:type="dxa"/>
              <w:left w:w="105" w:type="dxa"/>
              <w:bottom w:w="7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i w:val="0"/>
                <w:caps w:val="0"/>
                <w:color w:val="auto"/>
                <w:spacing w:val="0"/>
                <w:sz w:val="21"/>
                <w:szCs w:val="21"/>
                <w:shd w:val="clear" w:fill="FFFFFF"/>
              </w:rPr>
            </w:pPr>
          </w:p>
        </w:tc>
        <w:tc>
          <w:tcPr>
            <w:tcW w:w="5597" w:type="dxa"/>
            <w:vMerge w:val="continue"/>
            <w:tcBorders>
              <w:tl2br w:val="nil"/>
              <w:tr2bl w:val="nil"/>
            </w:tcBorders>
            <w:shd w:val="clear" w:color="auto" w:fill="FFFFFF"/>
            <w:tcMar>
              <w:top w:w="75" w:type="dxa"/>
              <w:left w:w="105" w:type="dxa"/>
              <w:bottom w:w="7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仿宋_GB2312" w:hAnsi="仿宋_GB2312" w:eastAsia="仿宋_GB2312" w:cs="仿宋_GB2312"/>
                <w:i w:val="0"/>
                <w:caps w:val="0"/>
                <w:color w:val="auto"/>
                <w:spacing w:val="0"/>
                <w:sz w:val="21"/>
                <w:szCs w:val="21"/>
                <w:shd w:val="clear" w:fill="FFFFFF"/>
              </w:rPr>
            </w:pPr>
          </w:p>
        </w:tc>
        <w:tc>
          <w:tcPr>
            <w:tcW w:w="3644" w:type="dxa"/>
            <w:tcBorders>
              <w:tl2br w:val="nil"/>
              <w:tr2bl w:val="nil"/>
            </w:tcBorders>
            <w:shd w:val="clear" w:color="auto" w:fill="FFFFFF"/>
            <w:tcMar>
              <w:top w:w="75" w:type="dxa"/>
              <w:left w:w="105" w:type="dxa"/>
              <w:bottom w:w="75" w:type="dxa"/>
              <w:right w:w="105" w:type="dxa"/>
            </w:tcMar>
            <w:vAlign w:val="center"/>
          </w:tcPr>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auto"/>
              <w:ind w:firstLine="420" w:firstLineChars="200"/>
              <w:jc w:val="both"/>
              <w:textAlignment w:val="auto"/>
              <w:rPr>
                <w:rFonts w:hint="eastAsia" w:ascii="仿宋_GB2312" w:hAnsi="仿宋_GB2312" w:eastAsia="仿宋_GB2312" w:cs="仿宋_GB2312"/>
                <w:b w:val="0"/>
                <w:bCs w:val="0"/>
                <w:i w:val="0"/>
                <w:caps w:val="0"/>
                <w:color w:val="auto"/>
                <w:spacing w:val="0"/>
                <w:kern w:val="0"/>
                <w:sz w:val="21"/>
                <w:szCs w:val="21"/>
                <w:shd w:val="clear" w:fill="FFFFFF"/>
                <w:lang w:val="en-US" w:eastAsia="zh-CN" w:bidi="ar"/>
              </w:rPr>
            </w:pPr>
            <w:r>
              <w:rPr>
                <w:rFonts w:hint="eastAsia" w:ascii="仿宋_GB2312" w:hAnsi="仿宋_GB2312" w:eastAsia="仿宋_GB2312" w:cs="仿宋_GB2312"/>
                <w:b w:val="0"/>
                <w:bCs w:val="0"/>
                <w:i w:val="0"/>
                <w:caps w:val="0"/>
                <w:color w:val="auto"/>
                <w:spacing w:val="0"/>
                <w:kern w:val="0"/>
                <w:sz w:val="21"/>
                <w:szCs w:val="21"/>
                <w:shd w:val="clear" w:fill="FFFFFF"/>
                <w:lang w:val="en-US" w:eastAsia="zh-CN" w:bidi="ar"/>
              </w:rPr>
              <w:t>3、经济普查对象配合统计部门查处统计违法行为有立功表现的，应当从轻或者减轻处罚。</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auto"/>
              <w:ind w:firstLine="420" w:firstLineChars="200"/>
              <w:jc w:val="both"/>
              <w:textAlignment w:val="auto"/>
              <w:rPr>
                <w:rFonts w:hint="default" w:ascii="仿宋_GB2312" w:hAnsi="仿宋_GB2312" w:eastAsia="仿宋_GB2312" w:cs="仿宋_GB2312"/>
                <w:b w:val="0"/>
                <w:bCs w:val="0"/>
                <w:i w:val="0"/>
                <w:caps w:val="0"/>
                <w:color w:val="auto"/>
                <w:spacing w:val="0"/>
                <w:kern w:val="0"/>
                <w:sz w:val="21"/>
                <w:szCs w:val="21"/>
                <w:shd w:val="clear" w:fill="FFFFFF"/>
                <w:lang w:val="en-US" w:eastAsia="zh-CN" w:bidi="ar"/>
              </w:rPr>
            </w:pPr>
          </w:p>
        </w:tc>
        <w:tc>
          <w:tcPr>
            <w:tcW w:w="2493" w:type="dxa"/>
            <w:tcBorders>
              <w:tl2br w:val="nil"/>
              <w:tr2bl w:val="nil"/>
            </w:tcBorders>
            <w:shd w:val="clear" w:color="auto" w:fill="FFFFFF"/>
            <w:tcMar>
              <w:top w:w="75" w:type="dxa"/>
              <w:left w:w="105" w:type="dxa"/>
              <w:bottom w:w="7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仿宋_GB2312" w:hAnsi="仿宋_GB2312" w:eastAsia="仿宋_GB2312" w:cs="仿宋_GB2312"/>
                <w:b/>
                <w:bCs/>
                <w:i w:val="0"/>
                <w:caps w:val="0"/>
                <w:color w:val="auto"/>
                <w:spacing w:val="0"/>
                <w:sz w:val="21"/>
                <w:szCs w:val="21"/>
                <w:shd w:val="clear" w:fill="FFFFFF"/>
                <w:lang w:val="en-US" w:eastAsia="zh-CN"/>
              </w:rPr>
            </w:pPr>
            <w:r>
              <w:rPr>
                <w:rFonts w:hint="eastAsia" w:ascii="仿宋_GB2312" w:hAnsi="仿宋_GB2312" w:eastAsia="仿宋_GB2312" w:cs="仿宋_GB2312"/>
                <w:b/>
                <w:bCs/>
                <w:i w:val="0"/>
                <w:caps w:val="0"/>
                <w:color w:val="auto"/>
                <w:spacing w:val="0"/>
                <w:sz w:val="21"/>
                <w:szCs w:val="21"/>
                <w:shd w:val="clear" w:fill="FFFFFF"/>
                <w:lang w:eastAsia="zh-CN"/>
              </w:rPr>
              <w:t>《</w:t>
            </w:r>
            <w:r>
              <w:rPr>
                <w:rFonts w:hint="eastAsia" w:ascii="仿宋_GB2312" w:hAnsi="仿宋_GB2312" w:eastAsia="仿宋_GB2312" w:cs="仿宋_GB2312"/>
                <w:b/>
                <w:bCs/>
                <w:i w:val="0"/>
                <w:caps w:val="0"/>
                <w:color w:val="auto"/>
                <w:spacing w:val="0"/>
                <w:sz w:val="21"/>
                <w:szCs w:val="21"/>
                <w:shd w:val="clear" w:fill="FFFFFF"/>
                <w:lang w:val="en-US" w:eastAsia="zh-CN"/>
              </w:rPr>
              <w:t>中华人民共和国行政处罚法》第三十二条</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auto"/>
              <w:ind w:firstLine="420" w:firstLineChars="200"/>
              <w:jc w:val="left"/>
              <w:textAlignment w:val="auto"/>
              <w:rPr>
                <w:rFonts w:hint="default" w:ascii="仿宋_GB2312" w:hAnsi="仿宋_GB2312" w:eastAsia="仿宋_GB2312" w:cs="仿宋_GB2312"/>
                <w:b w:val="0"/>
                <w:bCs w:val="0"/>
                <w:i w:val="0"/>
                <w:caps w:val="0"/>
                <w:color w:val="auto"/>
                <w:spacing w:val="0"/>
                <w:kern w:val="0"/>
                <w:sz w:val="21"/>
                <w:szCs w:val="21"/>
                <w:shd w:val="clear" w:fill="FFFFFF"/>
                <w:lang w:val="en-US" w:eastAsia="zh-CN" w:bidi="ar"/>
              </w:rPr>
            </w:pPr>
            <w:r>
              <w:rPr>
                <w:rFonts w:hint="default" w:ascii="仿宋_GB2312" w:hAnsi="仿宋_GB2312" w:eastAsia="仿宋_GB2312" w:cs="仿宋_GB2312"/>
                <w:b w:val="0"/>
                <w:bCs w:val="0"/>
                <w:i w:val="0"/>
                <w:caps w:val="0"/>
                <w:color w:val="auto"/>
                <w:spacing w:val="0"/>
                <w:kern w:val="0"/>
                <w:sz w:val="21"/>
                <w:szCs w:val="21"/>
                <w:shd w:val="clear" w:fill="FFFFFF"/>
                <w:lang w:val="en-US" w:eastAsia="zh-CN" w:bidi="ar"/>
              </w:rPr>
              <w:t>当事人有下列情形之一，应当从轻或者减轻行政处罚：</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firstLine="420" w:firstLineChars="200"/>
              <w:jc w:val="left"/>
              <w:rPr>
                <w:rFonts w:hint="default" w:ascii="仿宋_GB2312" w:hAnsi="仿宋_GB2312" w:eastAsia="仿宋_GB2312" w:cs="仿宋_GB2312"/>
                <w:b/>
                <w:bCs/>
                <w:i w:val="0"/>
                <w:caps w:val="0"/>
                <w:color w:val="auto"/>
                <w:spacing w:val="0"/>
                <w:kern w:val="0"/>
                <w:sz w:val="21"/>
                <w:szCs w:val="21"/>
                <w:shd w:val="clear" w:fill="FFFFFF"/>
                <w:lang w:val="en-US" w:eastAsia="zh-CN" w:bidi="ar"/>
              </w:rPr>
            </w:pPr>
            <w:r>
              <w:rPr>
                <w:rFonts w:hint="default" w:ascii="仿宋_GB2312" w:hAnsi="仿宋_GB2312" w:eastAsia="仿宋_GB2312" w:cs="仿宋_GB2312"/>
                <w:b w:val="0"/>
                <w:bCs w:val="0"/>
                <w:i w:val="0"/>
                <w:caps w:val="0"/>
                <w:color w:val="auto"/>
                <w:spacing w:val="0"/>
                <w:kern w:val="0"/>
                <w:sz w:val="21"/>
                <w:szCs w:val="21"/>
                <w:shd w:val="clear" w:fill="FFFFFF"/>
                <w:lang w:val="en-US" w:eastAsia="zh-CN" w:bidi="ar"/>
              </w:rPr>
              <w:t>（四）配合行政机关查处违法行为有立功表现的；</w:t>
            </w:r>
          </w:p>
        </w:tc>
      </w:tr>
      <w:tr>
        <w:tblPrEx>
          <w:tblBorders>
            <w:top w:val="single" w:color="000000" w:sz="6" w:space="0"/>
            <w:left w:val="none" w:color="auto" w:sz="0" w:space="0"/>
            <w:bottom w:val="single" w:color="000000" w:sz="6" w:space="0"/>
            <w:right w:val="none" w:color="auto" w:sz="0" w:space="0"/>
            <w:insideH w:val="single" w:color="000000" w:sz="6" w:space="0"/>
            <w:insideV w:val="single" w:color="000000" w:sz="6" w:space="0"/>
          </w:tblBorders>
          <w:shd w:val="clear" w:color="auto" w:fill="FFFFFF"/>
          <w:tblCellMar>
            <w:top w:w="15" w:type="dxa"/>
            <w:left w:w="15" w:type="dxa"/>
            <w:bottom w:w="15" w:type="dxa"/>
            <w:right w:w="15" w:type="dxa"/>
          </w:tblCellMar>
        </w:tblPrEx>
        <w:trPr>
          <w:trHeight w:val="2131" w:hRule="atLeast"/>
        </w:trPr>
        <w:tc>
          <w:tcPr>
            <w:tcW w:w="2044" w:type="dxa"/>
            <w:vMerge w:val="restart"/>
            <w:tcBorders>
              <w:tl2br w:val="nil"/>
              <w:tr2bl w:val="nil"/>
            </w:tcBorders>
            <w:shd w:val="clear" w:color="auto" w:fill="FFFFFF"/>
            <w:tcMar>
              <w:top w:w="75" w:type="dxa"/>
              <w:left w:w="105" w:type="dxa"/>
              <w:bottom w:w="7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i w:val="0"/>
                <w:caps w:val="0"/>
                <w:color w:val="auto"/>
                <w:spacing w:val="0"/>
                <w:sz w:val="21"/>
                <w:szCs w:val="21"/>
                <w:shd w:val="clear" w:fill="FFFFFF"/>
              </w:rPr>
            </w:pPr>
            <w:r>
              <w:rPr>
                <w:rFonts w:hint="eastAsia" w:ascii="仿宋_GB2312" w:hAnsi="仿宋_GB2312" w:eastAsia="仿宋_GB2312" w:cs="仿宋_GB2312"/>
                <w:i w:val="0"/>
                <w:caps w:val="0"/>
                <w:color w:val="auto"/>
                <w:spacing w:val="0"/>
                <w:sz w:val="21"/>
                <w:szCs w:val="21"/>
                <w:shd w:val="clear" w:fill="FFFFFF"/>
                <w:lang w:eastAsia="zh-CN"/>
              </w:rPr>
              <w:t>（</w:t>
            </w:r>
            <w:r>
              <w:rPr>
                <w:rFonts w:hint="eastAsia" w:ascii="仿宋_GB2312" w:hAnsi="仿宋_GB2312" w:eastAsia="仿宋_GB2312" w:cs="仿宋_GB2312"/>
                <w:i w:val="0"/>
                <w:caps w:val="0"/>
                <w:color w:val="auto"/>
                <w:spacing w:val="0"/>
                <w:sz w:val="21"/>
                <w:szCs w:val="21"/>
                <w:shd w:val="clear" w:fill="FFFFFF"/>
                <w:lang w:val="en-US" w:eastAsia="zh-CN"/>
              </w:rPr>
              <w:t>四</w:t>
            </w:r>
            <w:r>
              <w:rPr>
                <w:rFonts w:hint="eastAsia" w:ascii="仿宋_GB2312" w:hAnsi="仿宋_GB2312" w:eastAsia="仿宋_GB2312" w:cs="仿宋_GB2312"/>
                <w:i w:val="0"/>
                <w:caps w:val="0"/>
                <w:color w:val="auto"/>
                <w:spacing w:val="0"/>
                <w:sz w:val="21"/>
                <w:szCs w:val="21"/>
                <w:shd w:val="clear" w:fill="FFFFFF"/>
                <w:lang w:eastAsia="zh-CN"/>
              </w:rPr>
              <w:t>）农业普查对象提供虚假或者不完整的农业普查资料</w:t>
            </w:r>
          </w:p>
        </w:tc>
        <w:tc>
          <w:tcPr>
            <w:tcW w:w="5597" w:type="dxa"/>
            <w:vMerge w:val="restart"/>
            <w:tcBorders>
              <w:tl2br w:val="nil"/>
              <w:tr2bl w:val="nil"/>
            </w:tcBorders>
            <w:shd w:val="clear" w:color="auto" w:fill="FFFFFF"/>
            <w:tcMar>
              <w:top w:w="75" w:type="dxa"/>
              <w:left w:w="105" w:type="dxa"/>
              <w:bottom w:w="75" w:type="dxa"/>
              <w:right w:w="105" w:type="dxa"/>
            </w:tcMar>
            <w:vAlign w:val="center"/>
          </w:tcPr>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auto"/>
              <w:ind w:firstLine="421" w:firstLineChars="200"/>
              <w:jc w:val="both"/>
              <w:textAlignment w:val="auto"/>
              <w:rPr>
                <w:rFonts w:hint="default" w:ascii="仿宋_GB2312" w:hAnsi="仿宋_GB2312" w:eastAsia="仿宋_GB2312" w:cs="仿宋_GB2312"/>
                <w:b w:val="0"/>
                <w:bCs w:val="0"/>
                <w:i w:val="0"/>
                <w:caps w:val="0"/>
                <w:color w:val="auto"/>
                <w:spacing w:val="0"/>
                <w:kern w:val="0"/>
                <w:sz w:val="21"/>
                <w:szCs w:val="21"/>
                <w:shd w:val="clear" w:fill="FFFFFF"/>
                <w:lang w:val="en-US" w:eastAsia="zh-CN" w:bidi="ar"/>
              </w:rPr>
            </w:pPr>
            <w:r>
              <w:rPr>
                <w:rFonts w:hint="eastAsia" w:ascii="仿宋_GB2312" w:hAnsi="仿宋_GB2312" w:eastAsia="仿宋_GB2312" w:cs="仿宋_GB2312"/>
                <w:b/>
                <w:bCs/>
                <w:i w:val="0"/>
                <w:caps w:val="0"/>
                <w:color w:val="auto"/>
                <w:spacing w:val="0"/>
                <w:kern w:val="0"/>
                <w:sz w:val="21"/>
                <w:szCs w:val="21"/>
                <w:shd w:val="clear" w:fill="FFFFFF"/>
                <w:lang w:val="en-US" w:eastAsia="zh-CN" w:bidi="ar"/>
              </w:rPr>
              <w:t>《全国农业普查条例》</w:t>
            </w:r>
            <w:r>
              <w:rPr>
                <w:rFonts w:hint="default" w:ascii="仿宋_GB2312" w:hAnsi="仿宋_GB2312" w:eastAsia="仿宋_GB2312" w:cs="仿宋_GB2312"/>
                <w:b/>
                <w:bCs/>
                <w:i w:val="0"/>
                <w:caps w:val="0"/>
                <w:color w:val="auto"/>
                <w:spacing w:val="0"/>
                <w:kern w:val="0"/>
                <w:sz w:val="21"/>
                <w:szCs w:val="21"/>
                <w:shd w:val="clear" w:fill="FFFFFF"/>
                <w:lang w:val="en-US" w:eastAsia="zh-CN" w:bidi="ar"/>
              </w:rPr>
              <w:t>第三十</w:t>
            </w:r>
            <w:r>
              <w:rPr>
                <w:rFonts w:hint="eastAsia" w:ascii="仿宋_GB2312" w:hAnsi="仿宋_GB2312" w:eastAsia="仿宋_GB2312" w:cs="仿宋_GB2312"/>
                <w:b/>
                <w:bCs/>
                <w:i w:val="0"/>
                <w:caps w:val="0"/>
                <w:color w:val="auto"/>
                <w:spacing w:val="0"/>
                <w:kern w:val="0"/>
                <w:sz w:val="21"/>
                <w:szCs w:val="21"/>
                <w:shd w:val="clear" w:fill="FFFFFF"/>
                <w:lang w:val="en-US" w:eastAsia="zh-CN" w:bidi="ar"/>
              </w:rPr>
              <w:t>九</w:t>
            </w:r>
            <w:r>
              <w:rPr>
                <w:rFonts w:hint="default" w:ascii="仿宋_GB2312" w:hAnsi="仿宋_GB2312" w:eastAsia="仿宋_GB2312" w:cs="仿宋_GB2312"/>
                <w:b/>
                <w:bCs/>
                <w:i w:val="0"/>
                <w:caps w:val="0"/>
                <w:color w:val="auto"/>
                <w:spacing w:val="0"/>
                <w:kern w:val="0"/>
                <w:sz w:val="21"/>
                <w:szCs w:val="21"/>
                <w:shd w:val="clear" w:fill="FFFFFF"/>
                <w:lang w:val="en-US" w:eastAsia="zh-CN" w:bidi="ar"/>
              </w:rPr>
              <w:t>条</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auto"/>
              <w:ind w:firstLine="420" w:firstLineChars="200"/>
              <w:jc w:val="both"/>
              <w:textAlignment w:val="auto"/>
              <w:rPr>
                <w:rFonts w:hint="default" w:ascii="仿宋_GB2312" w:hAnsi="仿宋_GB2312" w:eastAsia="仿宋_GB2312" w:cs="仿宋_GB2312"/>
                <w:b w:val="0"/>
                <w:bCs w:val="0"/>
                <w:i w:val="0"/>
                <w:caps w:val="0"/>
                <w:color w:val="auto"/>
                <w:spacing w:val="0"/>
                <w:kern w:val="0"/>
                <w:sz w:val="21"/>
                <w:szCs w:val="21"/>
                <w:shd w:val="clear" w:fill="FFFFFF"/>
                <w:lang w:val="en-US" w:eastAsia="zh-CN" w:bidi="ar"/>
              </w:rPr>
            </w:pP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auto"/>
              <w:ind w:firstLine="420" w:firstLineChars="200"/>
              <w:jc w:val="both"/>
              <w:textAlignment w:val="auto"/>
              <w:rPr>
                <w:rFonts w:hint="default" w:ascii="仿宋_GB2312" w:hAnsi="仿宋_GB2312" w:eastAsia="仿宋_GB2312" w:cs="仿宋_GB2312"/>
                <w:b w:val="0"/>
                <w:bCs w:val="0"/>
                <w:i w:val="0"/>
                <w:caps w:val="0"/>
                <w:color w:val="auto"/>
                <w:spacing w:val="0"/>
                <w:kern w:val="0"/>
                <w:sz w:val="21"/>
                <w:szCs w:val="21"/>
                <w:shd w:val="clear" w:fill="FFFFFF"/>
                <w:lang w:val="en-US" w:eastAsia="zh-CN" w:bidi="ar"/>
              </w:rPr>
            </w:pPr>
            <w:r>
              <w:rPr>
                <w:rFonts w:hint="default" w:ascii="仿宋_GB2312" w:hAnsi="仿宋_GB2312" w:eastAsia="仿宋_GB2312" w:cs="仿宋_GB2312"/>
                <w:b w:val="0"/>
                <w:bCs w:val="0"/>
                <w:i w:val="0"/>
                <w:caps w:val="0"/>
                <w:color w:val="auto"/>
                <w:spacing w:val="0"/>
                <w:kern w:val="0"/>
                <w:sz w:val="21"/>
                <w:szCs w:val="21"/>
                <w:shd w:val="clear" w:fill="FFFFFF"/>
                <w:lang w:val="en-US" w:eastAsia="zh-CN" w:bidi="ar"/>
              </w:rPr>
              <w:t>农业普查对象有下列违法行为之一的，由县级以上人民政府统计机构或者国家统计局派出的调查队责令改正，给予通报批评；情节严重的，对负有直接责任的主管人员和其他直接责任人员依法给予行政处分或者纪律处分：</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auto"/>
              <w:ind w:firstLine="420" w:firstLineChars="200"/>
              <w:jc w:val="both"/>
              <w:textAlignment w:val="auto"/>
              <w:rPr>
                <w:rFonts w:hint="default" w:ascii="仿宋_GB2312" w:hAnsi="仿宋_GB2312" w:eastAsia="仿宋_GB2312" w:cs="仿宋_GB2312"/>
                <w:b w:val="0"/>
                <w:bCs w:val="0"/>
                <w:i w:val="0"/>
                <w:caps w:val="0"/>
                <w:color w:val="auto"/>
                <w:spacing w:val="0"/>
                <w:kern w:val="0"/>
                <w:sz w:val="21"/>
                <w:szCs w:val="21"/>
                <w:shd w:val="clear" w:fill="FFFFFF"/>
                <w:lang w:val="en-US" w:eastAsia="zh-CN" w:bidi="ar"/>
              </w:rPr>
            </w:pPr>
            <w:r>
              <w:rPr>
                <w:rFonts w:hint="default" w:ascii="仿宋_GB2312" w:hAnsi="仿宋_GB2312" w:eastAsia="仿宋_GB2312" w:cs="仿宋_GB2312"/>
                <w:b w:val="0"/>
                <w:bCs w:val="0"/>
                <w:i w:val="0"/>
                <w:caps w:val="0"/>
                <w:color w:val="auto"/>
                <w:spacing w:val="0"/>
                <w:kern w:val="0"/>
                <w:sz w:val="21"/>
                <w:szCs w:val="21"/>
                <w:shd w:val="clear" w:fill="FFFFFF"/>
                <w:lang w:val="en-US" w:eastAsia="zh-CN" w:bidi="ar"/>
              </w:rPr>
              <w:t>（一）拒绝或者妨碍普查办公室、普查人员依法进行调查的；</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auto"/>
              <w:ind w:firstLine="420" w:firstLineChars="200"/>
              <w:jc w:val="both"/>
              <w:textAlignment w:val="auto"/>
              <w:rPr>
                <w:rFonts w:hint="default" w:ascii="仿宋_GB2312" w:hAnsi="仿宋_GB2312" w:eastAsia="仿宋_GB2312" w:cs="仿宋_GB2312"/>
                <w:b w:val="0"/>
                <w:bCs w:val="0"/>
                <w:i w:val="0"/>
                <w:caps w:val="0"/>
                <w:color w:val="auto"/>
                <w:spacing w:val="0"/>
                <w:kern w:val="0"/>
                <w:sz w:val="21"/>
                <w:szCs w:val="21"/>
                <w:shd w:val="clear" w:fill="FFFFFF"/>
                <w:lang w:val="en-US" w:eastAsia="zh-CN" w:bidi="ar"/>
              </w:rPr>
            </w:pPr>
            <w:r>
              <w:rPr>
                <w:rFonts w:hint="default" w:ascii="仿宋_GB2312" w:hAnsi="仿宋_GB2312" w:eastAsia="仿宋_GB2312" w:cs="仿宋_GB2312"/>
                <w:b w:val="0"/>
                <w:bCs w:val="0"/>
                <w:i w:val="0"/>
                <w:caps w:val="0"/>
                <w:color w:val="auto"/>
                <w:spacing w:val="0"/>
                <w:kern w:val="0"/>
                <w:sz w:val="21"/>
                <w:szCs w:val="21"/>
                <w:shd w:val="clear" w:fill="FFFFFF"/>
                <w:lang w:val="en-US" w:eastAsia="zh-CN" w:bidi="ar"/>
              </w:rPr>
              <w:t>（二）提供虚假或者不完整的农业普查资料的；</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auto"/>
              <w:ind w:firstLine="420" w:firstLineChars="200"/>
              <w:jc w:val="both"/>
              <w:textAlignment w:val="auto"/>
              <w:rPr>
                <w:rFonts w:hint="default" w:ascii="仿宋_GB2312" w:hAnsi="仿宋_GB2312" w:eastAsia="仿宋_GB2312" w:cs="仿宋_GB2312"/>
                <w:b w:val="0"/>
                <w:bCs w:val="0"/>
                <w:i w:val="0"/>
                <w:caps w:val="0"/>
                <w:color w:val="auto"/>
                <w:spacing w:val="0"/>
                <w:kern w:val="0"/>
                <w:sz w:val="21"/>
                <w:szCs w:val="21"/>
                <w:shd w:val="clear" w:fill="FFFFFF"/>
                <w:lang w:val="en-US" w:eastAsia="zh-CN" w:bidi="ar"/>
              </w:rPr>
            </w:pPr>
            <w:r>
              <w:rPr>
                <w:rFonts w:hint="default" w:ascii="仿宋_GB2312" w:hAnsi="仿宋_GB2312" w:eastAsia="仿宋_GB2312" w:cs="仿宋_GB2312"/>
                <w:b w:val="0"/>
                <w:bCs w:val="0"/>
                <w:i w:val="0"/>
                <w:caps w:val="0"/>
                <w:color w:val="auto"/>
                <w:spacing w:val="0"/>
                <w:kern w:val="0"/>
                <w:sz w:val="21"/>
                <w:szCs w:val="21"/>
                <w:shd w:val="clear" w:fill="FFFFFF"/>
                <w:lang w:val="en-US" w:eastAsia="zh-CN" w:bidi="ar"/>
              </w:rPr>
              <w:t>（三）未按时提供与农业普查有关的资料，经催报后仍未提供的；</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auto"/>
              <w:ind w:firstLine="420" w:firstLineChars="200"/>
              <w:jc w:val="both"/>
              <w:textAlignment w:val="auto"/>
              <w:rPr>
                <w:rFonts w:hint="default" w:ascii="仿宋_GB2312" w:hAnsi="仿宋_GB2312" w:eastAsia="仿宋_GB2312" w:cs="仿宋_GB2312"/>
                <w:b w:val="0"/>
                <w:bCs w:val="0"/>
                <w:i w:val="0"/>
                <w:caps w:val="0"/>
                <w:color w:val="auto"/>
                <w:spacing w:val="0"/>
                <w:kern w:val="0"/>
                <w:sz w:val="21"/>
                <w:szCs w:val="21"/>
                <w:shd w:val="clear" w:fill="FFFFFF"/>
                <w:lang w:val="en-US" w:eastAsia="zh-CN" w:bidi="ar"/>
              </w:rPr>
            </w:pPr>
            <w:r>
              <w:rPr>
                <w:rFonts w:hint="default" w:ascii="仿宋_GB2312" w:hAnsi="仿宋_GB2312" w:eastAsia="仿宋_GB2312" w:cs="仿宋_GB2312"/>
                <w:b w:val="0"/>
                <w:bCs w:val="0"/>
                <w:i w:val="0"/>
                <w:caps w:val="0"/>
                <w:color w:val="auto"/>
                <w:spacing w:val="0"/>
                <w:kern w:val="0"/>
                <w:sz w:val="21"/>
                <w:szCs w:val="21"/>
                <w:shd w:val="clear" w:fill="FFFFFF"/>
                <w:lang w:val="en-US" w:eastAsia="zh-CN" w:bidi="ar"/>
              </w:rPr>
              <w:t>（四）拒绝、推诿和阻挠依法进行的农业普查执法检查的；</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auto"/>
              <w:ind w:firstLine="420" w:firstLineChars="200"/>
              <w:jc w:val="both"/>
              <w:textAlignment w:val="auto"/>
              <w:rPr>
                <w:rFonts w:hint="default" w:ascii="仿宋_GB2312" w:hAnsi="仿宋_GB2312" w:eastAsia="仿宋_GB2312" w:cs="仿宋_GB2312"/>
                <w:b w:val="0"/>
                <w:bCs w:val="0"/>
                <w:i w:val="0"/>
                <w:caps w:val="0"/>
                <w:color w:val="auto"/>
                <w:spacing w:val="0"/>
                <w:kern w:val="0"/>
                <w:sz w:val="21"/>
                <w:szCs w:val="21"/>
                <w:shd w:val="clear" w:fill="FFFFFF"/>
                <w:lang w:val="en-US" w:eastAsia="zh-CN" w:bidi="ar"/>
              </w:rPr>
            </w:pPr>
            <w:r>
              <w:rPr>
                <w:rFonts w:hint="default" w:ascii="仿宋_GB2312" w:hAnsi="仿宋_GB2312" w:eastAsia="仿宋_GB2312" w:cs="仿宋_GB2312"/>
                <w:b w:val="0"/>
                <w:bCs w:val="0"/>
                <w:i w:val="0"/>
                <w:caps w:val="0"/>
                <w:color w:val="auto"/>
                <w:spacing w:val="0"/>
                <w:kern w:val="0"/>
                <w:sz w:val="21"/>
                <w:szCs w:val="21"/>
                <w:shd w:val="clear" w:fill="FFFFFF"/>
                <w:lang w:val="en-US" w:eastAsia="zh-CN" w:bidi="ar"/>
              </w:rPr>
              <w:t>（五）在接受农业普查执法检查时，转移、隐匿、篡改、毁弃原始记录、统计台账、普查表、会计资料及其他相关资料的。</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auto"/>
              <w:ind w:firstLine="420" w:firstLineChars="200"/>
              <w:jc w:val="both"/>
              <w:textAlignment w:val="auto"/>
              <w:rPr>
                <w:rFonts w:hint="default" w:ascii="仿宋_GB2312" w:hAnsi="仿宋_GB2312" w:eastAsia="仿宋_GB2312" w:cs="仿宋_GB2312"/>
                <w:b w:val="0"/>
                <w:bCs w:val="0"/>
                <w:i w:val="0"/>
                <w:caps w:val="0"/>
                <w:color w:val="auto"/>
                <w:spacing w:val="0"/>
                <w:kern w:val="0"/>
                <w:sz w:val="21"/>
                <w:szCs w:val="21"/>
                <w:shd w:val="clear" w:fill="FFFFFF"/>
                <w:lang w:val="en-US" w:eastAsia="zh-CN" w:bidi="ar"/>
              </w:rPr>
            </w:pPr>
            <w:r>
              <w:rPr>
                <w:rFonts w:hint="default" w:ascii="仿宋_GB2312" w:hAnsi="仿宋_GB2312" w:eastAsia="仿宋_GB2312" w:cs="仿宋_GB2312"/>
                <w:b w:val="0"/>
                <w:bCs w:val="0"/>
                <w:i w:val="0"/>
                <w:caps w:val="0"/>
                <w:color w:val="auto"/>
                <w:spacing w:val="0"/>
                <w:kern w:val="0"/>
                <w:sz w:val="21"/>
                <w:szCs w:val="21"/>
                <w:shd w:val="clear" w:fill="FFFFFF"/>
                <w:lang w:val="en-US" w:eastAsia="zh-CN" w:bidi="ar"/>
              </w:rPr>
              <w:t>农业生产经营单位有前款所列违法行为之一的，由县级以上人民政府统计机构或者国家统计局派出的调查队予以警告，并可以处5万元以下罚款；农业生产经营户有前款所列违法行为之一的，由县级以上人民政府统计机构或者国家统计局派出的调查队予以警告，并可以处1万元以下罚款。</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auto"/>
              <w:ind w:firstLine="420" w:firstLineChars="200"/>
              <w:jc w:val="both"/>
              <w:textAlignment w:val="auto"/>
              <w:rPr>
                <w:rFonts w:hint="eastAsia" w:ascii="仿宋_GB2312" w:hAnsi="仿宋_GB2312" w:eastAsia="仿宋_GB2312" w:cs="仿宋_GB2312"/>
                <w:i w:val="0"/>
                <w:caps w:val="0"/>
                <w:color w:val="auto"/>
                <w:spacing w:val="0"/>
                <w:sz w:val="21"/>
                <w:szCs w:val="21"/>
                <w:shd w:val="clear" w:fill="FFFFFF"/>
              </w:rPr>
            </w:pPr>
            <w:r>
              <w:rPr>
                <w:rFonts w:hint="default" w:ascii="仿宋_GB2312" w:hAnsi="仿宋_GB2312" w:eastAsia="仿宋_GB2312" w:cs="仿宋_GB2312"/>
                <w:b w:val="0"/>
                <w:bCs w:val="0"/>
                <w:i w:val="0"/>
                <w:caps w:val="0"/>
                <w:color w:val="auto"/>
                <w:spacing w:val="0"/>
                <w:kern w:val="0"/>
                <w:sz w:val="21"/>
                <w:szCs w:val="21"/>
                <w:shd w:val="clear" w:fill="FFFFFF"/>
                <w:lang w:val="en-US" w:eastAsia="zh-CN" w:bidi="ar"/>
              </w:rPr>
              <w:t>农业普查对象有本条第一款第（一）、（四）项所列违法行为之一的，由公安机关依法给予治安管理处罚。</w:t>
            </w:r>
          </w:p>
        </w:tc>
        <w:tc>
          <w:tcPr>
            <w:tcW w:w="3644" w:type="dxa"/>
            <w:tcBorders>
              <w:tl2br w:val="nil"/>
              <w:tr2bl w:val="nil"/>
            </w:tcBorders>
            <w:shd w:val="clear" w:color="auto" w:fill="FFFFFF"/>
            <w:tcMar>
              <w:top w:w="75" w:type="dxa"/>
              <w:left w:w="105" w:type="dxa"/>
              <w:bottom w:w="75" w:type="dxa"/>
              <w:right w:w="105" w:type="dxa"/>
            </w:tcMar>
            <w:vAlign w:val="center"/>
          </w:tcPr>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auto"/>
              <w:ind w:firstLine="420" w:firstLineChars="200"/>
              <w:jc w:val="both"/>
              <w:textAlignment w:val="auto"/>
              <w:rPr>
                <w:rFonts w:hint="default" w:ascii="仿宋_GB2312" w:hAnsi="仿宋_GB2312" w:eastAsia="仿宋_GB2312" w:cs="仿宋_GB2312"/>
                <w:i w:val="0"/>
                <w:caps w:val="0"/>
                <w:color w:val="auto"/>
                <w:spacing w:val="0"/>
                <w:kern w:val="0"/>
                <w:sz w:val="21"/>
                <w:szCs w:val="21"/>
                <w:shd w:val="clear" w:fill="FFFFFF"/>
                <w:lang w:val="en-US" w:eastAsia="zh-CN" w:bidi="ar"/>
              </w:rPr>
            </w:pPr>
            <w:r>
              <w:rPr>
                <w:rFonts w:hint="eastAsia" w:ascii="仿宋_GB2312" w:hAnsi="仿宋_GB2312" w:eastAsia="仿宋_GB2312" w:cs="仿宋_GB2312"/>
                <w:b w:val="0"/>
                <w:bCs w:val="0"/>
                <w:i w:val="0"/>
                <w:caps w:val="0"/>
                <w:color w:val="auto"/>
                <w:spacing w:val="0"/>
                <w:kern w:val="0"/>
                <w:sz w:val="21"/>
                <w:szCs w:val="21"/>
                <w:shd w:val="clear" w:fill="FFFFFF"/>
                <w:lang w:val="en-US" w:eastAsia="zh-CN" w:bidi="ar"/>
              </w:rPr>
              <w:t>1、</w:t>
            </w:r>
            <w:r>
              <w:rPr>
                <w:rFonts w:hint="eastAsia" w:ascii="仿宋_GB2312" w:hAnsi="仿宋_GB2312" w:eastAsia="仿宋_GB2312" w:cs="仿宋_GB2312"/>
                <w:i w:val="0"/>
                <w:caps w:val="0"/>
                <w:color w:val="auto"/>
                <w:spacing w:val="0"/>
                <w:kern w:val="0"/>
                <w:sz w:val="21"/>
                <w:szCs w:val="21"/>
                <w:shd w:val="clear" w:fill="FFFFFF"/>
                <w:lang w:val="en-US" w:eastAsia="zh-CN" w:bidi="ar"/>
              </w:rPr>
              <w:t>农业普查对象</w:t>
            </w:r>
            <w:r>
              <w:rPr>
                <w:rFonts w:hint="eastAsia" w:ascii="仿宋_GB2312" w:hAnsi="仿宋_GB2312" w:eastAsia="仿宋_GB2312" w:cs="仿宋_GB2312"/>
                <w:b w:val="0"/>
                <w:bCs w:val="0"/>
                <w:i w:val="0"/>
                <w:caps w:val="0"/>
                <w:color w:val="auto"/>
                <w:spacing w:val="0"/>
                <w:kern w:val="0"/>
                <w:sz w:val="21"/>
                <w:szCs w:val="21"/>
                <w:shd w:val="clear" w:fill="FFFFFF"/>
                <w:lang w:val="en-US" w:eastAsia="zh-CN" w:bidi="ar"/>
              </w:rPr>
              <w:t>受他人胁迫或者诱骗而提供虚假的经济普查资料的，应当从轻或者减轻处罚。</w:t>
            </w:r>
          </w:p>
        </w:tc>
        <w:tc>
          <w:tcPr>
            <w:tcW w:w="2493" w:type="dxa"/>
            <w:tcBorders>
              <w:tl2br w:val="nil"/>
              <w:tr2bl w:val="nil"/>
            </w:tcBorders>
            <w:shd w:val="clear" w:color="auto" w:fill="FFFFFF"/>
            <w:tcMar>
              <w:top w:w="75" w:type="dxa"/>
              <w:left w:w="105" w:type="dxa"/>
              <w:bottom w:w="7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仿宋_GB2312" w:hAnsi="仿宋_GB2312" w:eastAsia="仿宋_GB2312" w:cs="仿宋_GB2312"/>
                <w:b/>
                <w:bCs/>
                <w:i w:val="0"/>
                <w:caps w:val="0"/>
                <w:color w:val="auto"/>
                <w:spacing w:val="0"/>
                <w:sz w:val="21"/>
                <w:szCs w:val="21"/>
                <w:shd w:val="clear" w:fill="FFFFFF"/>
                <w:lang w:val="en-US" w:eastAsia="zh-CN"/>
              </w:rPr>
            </w:pPr>
            <w:r>
              <w:rPr>
                <w:rFonts w:hint="eastAsia" w:ascii="仿宋_GB2312" w:hAnsi="仿宋_GB2312" w:eastAsia="仿宋_GB2312" w:cs="仿宋_GB2312"/>
                <w:b/>
                <w:bCs/>
                <w:i w:val="0"/>
                <w:caps w:val="0"/>
                <w:color w:val="auto"/>
                <w:spacing w:val="0"/>
                <w:sz w:val="21"/>
                <w:szCs w:val="21"/>
                <w:shd w:val="clear" w:fill="FFFFFF"/>
                <w:lang w:eastAsia="zh-CN"/>
              </w:rPr>
              <w:t>《</w:t>
            </w:r>
            <w:r>
              <w:rPr>
                <w:rFonts w:hint="eastAsia" w:ascii="仿宋_GB2312" w:hAnsi="仿宋_GB2312" w:eastAsia="仿宋_GB2312" w:cs="仿宋_GB2312"/>
                <w:b/>
                <w:bCs/>
                <w:i w:val="0"/>
                <w:caps w:val="0"/>
                <w:color w:val="auto"/>
                <w:spacing w:val="0"/>
                <w:sz w:val="21"/>
                <w:szCs w:val="21"/>
                <w:shd w:val="clear" w:fill="FFFFFF"/>
                <w:lang w:val="en-US" w:eastAsia="zh-CN"/>
              </w:rPr>
              <w:t>中华人民共和国行政处罚法》第三十二条</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auto"/>
              <w:ind w:firstLine="420" w:firstLineChars="200"/>
              <w:jc w:val="left"/>
              <w:textAlignment w:val="auto"/>
              <w:rPr>
                <w:rFonts w:hint="default" w:ascii="仿宋_GB2312" w:hAnsi="仿宋_GB2312" w:eastAsia="仿宋_GB2312" w:cs="仿宋_GB2312"/>
                <w:b w:val="0"/>
                <w:bCs w:val="0"/>
                <w:i w:val="0"/>
                <w:caps w:val="0"/>
                <w:color w:val="auto"/>
                <w:spacing w:val="0"/>
                <w:kern w:val="0"/>
                <w:sz w:val="21"/>
                <w:szCs w:val="21"/>
                <w:shd w:val="clear" w:fill="FFFFFF"/>
                <w:lang w:val="en-US" w:eastAsia="zh-CN" w:bidi="ar"/>
              </w:rPr>
            </w:pPr>
            <w:r>
              <w:rPr>
                <w:rFonts w:hint="default" w:ascii="仿宋_GB2312" w:hAnsi="仿宋_GB2312" w:eastAsia="仿宋_GB2312" w:cs="仿宋_GB2312"/>
                <w:b w:val="0"/>
                <w:bCs w:val="0"/>
                <w:i w:val="0"/>
                <w:caps w:val="0"/>
                <w:color w:val="auto"/>
                <w:spacing w:val="0"/>
                <w:kern w:val="0"/>
                <w:sz w:val="21"/>
                <w:szCs w:val="21"/>
                <w:shd w:val="clear" w:fill="FFFFFF"/>
                <w:lang w:val="en-US" w:eastAsia="zh-CN" w:bidi="ar"/>
              </w:rPr>
              <w:t>当事人有下列情形之一，应当从轻或者减轻行政处罚：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firstLine="420" w:firstLineChars="200"/>
              <w:jc w:val="left"/>
              <w:rPr>
                <w:rFonts w:hint="default" w:ascii="仿宋_GB2312" w:hAnsi="仿宋_GB2312" w:eastAsia="仿宋_GB2312" w:cs="仿宋_GB2312"/>
                <w:i w:val="0"/>
                <w:caps w:val="0"/>
                <w:color w:val="auto"/>
                <w:spacing w:val="0"/>
                <w:kern w:val="0"/>
                <w:sz w:val="21"/>
                <w:szCs w:val="21"/>
                <w:shd w:val="clear" w:fill="FFFFFF"/>
                <w:lang w:val="en-US" w:eastAsia="zh-CN" w:bidi="ar"/>
              </w:rPr>
            </w:pPr>
            <w:r>
              <w:rPr>
                <w:rFonts w:hint="default" w:ascii="仿宋_GB2312" w:hAnsi="仿宋_GB2312" w:eastAsia="仿宋_GB2312" w:cs="仿宋_GB2312"/>
                <w:b w:val="0"/>
                <w:bCs w:val="0"/>
                <w:i w:val="0"/>
                <w:caps w:val="0"/>
                <w:color w:val="auto"/>
                <w:spacing w:val="0"/>
                <w:kern w:val="0"/>
                <w:sz w:val="21"/>
                <w:szCs w:val="21"/>
                <w:shd w:val="clear" w:fill="FFFFFF"/>
                <w:lang w:val="en-US" w:eastAsia="zh-CN" w:bidi="ar"/>
              </w:rPr>
              <w:t>（二）受他人胁迫或者诱骗实施违法行为的；</w:t>
            </w:r>
          </w:p>
        </w:tc>
      </w:tr>
      <w:tr>
        <w:tblPrEx>
          <w:tblBorders>
            <w:top w:val="single" w:color="000000" w:sz="6" w:space="0"/>
            <w:left w:val="none" w:color="auto" w:sz="0" w:space="0"/>
            <w:bottom w:val="single" w:color="000000" w:sz="6" w:space="0"/>
            <w:right w:val="none" w:color="auto" w:sz="0" w:space="0"/>
            <w:insideH w:val="single" w:color="000000" w:sz="6" w:space="0"/>
            <w:insideV w:val="single" w:color="000000" w:sz="6" w:space="0"/>
          </w:tblBorders>
          <w:shd w:val="clear" w:color="auto" w:fill="FFFFFF"/>
        </w:tblPrEx>
        <w:trPr>
          <w:trHeight w:val="2414" w:hRule="atLeast"/>
        </w:trPr>
        <w:tc>
          <w:tcPr>
            <w:tcW w:w="2044" w:type="dxa"/>
            <w:vMerge w:val="continue"/>
            <w:tcBorders>
              <w:tl2br w:val="nil"/>
              <w:tr2bl w:val="nil"/>
            </w:tcBorders>
            <w:shd w:val="clear" w:color="auto" w:fill="FFFFFF"/>
            <w:tcMar>
              <w:top w:w="75" w:type="dxa"/>
              <w:left w:w="105" w:type="dxa"/>
              <w:bottom w:w="7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i w:val="0"/>
                <w:caps w:val="0"/>
                <w:color w:val="auto"/>
                <w:spacing w:val="0"/>
                <w:sz w:val="21"/>
                <w:szCs w:val="21"/>
                <w:shd w:val="clear" w:fill="FFFFFF"/>
              </w:rPr>
            </w:pPr>
          </w:p>
        </w:tc>
        <w:tc>
          <w:tcPr>
            <w:tcW w:w="5597" w:type="dxa"/>
            <w:vMerge w:val="continue"/>
            <w:tcBorders>
              <w:tl2br w:val="nil"/>
              <w:tr2bl w:val="nil"/>
            </w:tcBorders>
            <w:shd w:val="clear" w:color="auto" w:fill="FFFFFF"/>
            <w:tcMar>
              <w:top w:w="75" w:type="dxa"/>
              <w:left w:w="105" w:type="dxa"/>
              <w:bottom w:w="7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仿宋_GB2312" w:hAnsi="仿宋_GB2312" w:eastAsia="仿宋_GB2312" w:cs="仿宋_GB2312"/>
                <w:i w:val="0"/>
                <w:caps w:val="0"/>
                <w:color w:val="auto"/>
                <w:spacing w:val="0"/>
                <w:sz w:val="21"/>
                <w:szCs w:val="21"/>
                <w:shd w:val="clear" w:fill="FFFFFF"/>
              </w:rPr>
            </w:pPr>
          </w:p>
        </w:tc>
        <w:tc>
          <w:tcPr>
            <w:tcW w:w="3644" w:type="dxa"/>
            <w:tcBorders>
              <w:tl2br w:val="nil"/>
              <w:tr2bl w:val="nil"/>
            </w:tcBorders>
            <w:shd w:val="clear" w:color="auto" w:fill="FFFFFF"/>
            <w:tcMar>
              <w:top w:w="75" w:type="dxa"/>
              <w:left w:w="105" w:type="dxa"/>
              <w:bottom w:w="75" w:type="dxa"/>
              <w:right w:w="105" w:type="dxa"/>
            </w:tcMar>
            <w:vAlign w:val="center"/>
          </w:tcPr>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auto"/>
              <w:ind w:firstLine="420" w:firstLineChars="200"/>
              <w:jc w:val="both"/>
              <w:textAlignment w:val="auto"/>
              <w:rPr>
                <w:rFonts w:hint="eastAsia" w:ascii="仿宋_GB2312" w:hAnsi="仿宋_GB2312" w:eastAsia="仿宋_GB2312" w:cs="仿宋_GB2312"/>
                <w:i w:val="0"/>
                <w:caps w:val="0"/>
                <w:color w:val="auto"/>
                <w:spacing w:val="0"/>
                <w:kern w:val="0"/>
                <w:sz w:val="21"/>
                <w:szCs w:val="21"/>
                <w:shd w:val="clear" w:fill="FFFFFF"/>
                <w:lang w:val="en-US" w:eastAsia="zh-CN" w:bidi="ar"/>
              </w:rPr>
            </w:pPr>
            <w:r>
              <w:rPr>
                <w:rFonts w:hint="eastAsia" w:ascii="仿宋_GB2312" w:hAnsi="仿宋_GB2312" w:eastAsia="仿宋_GB2312" w:cs="仿宋_GB2312"/>
                <w:b w:val="0"/>
                <w:bCs w:val="0"/>
                <w:i w:val="0"/>
                <w:caps w:val="0"/>
                <w:color w:val="auto"/>
                <w:spacing w:val="0"/>
                <w:kern w:val="0"/>
                <w:sz w:val="21"/>
                <w:szCs w:val="21"/>
                <w:shd w:val="clear" w:fill="FFFFFF"/>
                <w:lang w:val="en-US" w:eastAsia="zh-CN" w:bidi="ar"/>
              </w:rPr>
              <w:t>2、农业普查对象主动供述统计部门尚未掌握的统计违法行为的，应当从轻或者减轻处罚。</w:t>
            </w:r>
          </w:p>
        </w:tc>
        <w:tc>
          <w:tcPr>
            <w:tcW w:w="2493" w:type="dxa"/>
            <w:tcBorders>
              <w:tl2br w:val="nil"/>
              <w:tr2bl w:val="nil"/>
            </w:tcBorders>
            <w:shd w:val="clear" w:color="auto" w:fill="FFFFFF"/>
            <w:tcMar>
              <w:top w:w="75" w:type="dxa"/>
              <w:left w:w="105" w:type="dxa"/>
              <w:bottom w:w="7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仿宋_GB2312" w:hAnsi="仿宋_GB2312" w:eastAsia="仿宋_GB2312" w:cs="仿宋_GB2312"/>
                <w:b/>
                <w:bCs/>
                <w:i w:val="0"/>
                <w:caps w:val="0"/>
                <w:color w:val="auto"/>
                <w:spacing w:val="0"/>
                <w:sz w:val="21"/>
                <w:szCs w:val="21"/>
                <w:shd w:val="clear" w:fill="FFFFFF"/>
                <w:lang w:val="en-US" w:eastAsia="zh-CN"/>
              </w:rPr>
            </w:pPr>
            <w:r>
              <w:rPr>
                <w:rFonts w:hint="eastAsia" w:ascii="仿宋_GB2312" w:hAnsi="仿宋_GB2312" w:eastAsia="仿宋_GB2312" w:cs="仿宋_GB2312"/>
                <w:b/>
                <w:bCs/>
                <w:i w:val="0"/>
                <w:caps w:val="0"/>
                <w:color w:val="auto"/>
                <w:spacing w:val="0"/>
                <w:sz w:val="21"/>
                <w:szCs w:val="21"/>
                <w:shd w:val="clear" w:fill="FFFFFF"/>
                <w:lang w:eastAsia="zh-CN"/>
              </w:rPr>
              <w:t>《</w:t>
            </w:r>
            <w:r>
              <w:rPr>
                <w:rFonts w:hint="eastAsia" w:ascii="仿宋_GB2312" w:hAnsi="仿宋_GB2312" w:eastAsia="仿宋_GB2312" w:cs="仿宋_GB2312"/>
                <w:b/>
                <w:bCs/>
                <w:i w:val="0"/>
                <w:caps w:val="0"/>
                <w:color w:val="auto"/>
                <w:spacing w:val="0"/>
                <w:sz w:val="21"/>
                <w:szCs w:val="21"/>
                <w:shd w:val="clear" w:fill="FFFFFF"/>
                <w:lang w:val="en-US" w:eastAsia="zh-CN"/>
              </w:rPr>
              <w:t>中华人民共和国行政处罚法》第三十二条</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auto"/>
              <w:ind w:firstLine="420" w:firstLineChars="200"/>
              <w:jc w:val="left"/>
              <w:textAlignment w:val="auto"/>
              <w:rPr>
                <w:rFonts w:hint="default" w:ascii="仿宋_GB2312" w:hAnsi="仿宋_GB2312" w:eastAsia="仿宋_GB2312" w:cs="仿宋_GB2312"/>
                <w:b w:val="0"/>
                <w:bCs w:val="0"/>
                <w:i w:val="0"/>
                <w:caps w:val="0"/>
                <w:color w:val="auto"/>
                <w:spacing w:val="0"/>
                <w:kern w:val="0"/>
                <w:sz w:val="21"/>
                <w:szCs w:val="21"/>
                <w:shd w:val="clear" w:fill="FFFFFF"/>
                <w:lang w:val="en-US" w:eastAsia="zh-CN" w:bidi="ar"/>
              </w:rPr>
            </w:pPr>
            <w:r>
              <w:rPr>
                <w:rFonts w:hint="default" w:ascii="仿宋_GB2312" w:hAnsi="仿宋_GB2312" w:eastAsia="仿宋_GB2312" w:cs="仿宋_GB2312"/>
                <w:b w:val="0"/>
                <w:bCs w:val="0"/>
                <w:i w:val="0"/>
                <w:caps w:val="0"/>
                <w:color w:val="auto"/>
                <w:spacing w:val="0"/>
                <w:kern w:val="0"/>
                <w:sz w:val="21"/>
                <w:szCs w:val="21"/>
                <w:shd w:val="clear" w:fill="FFFFFF"/>
                <w:lang w:val="en-US" w:eastAsia="zh-CN" w:bidi="ar"/>
              </w:rPr>
              <w:t>当事人有下列情形之一，应当从轻或者减轻行政处罚：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firstLine="420" w:firstLineChars="200"/>
              <w:jc w:val="left"/>
              <w:rPr>
                <w:rFonts w:hint="default" w:ascii="仿宋_GB2312" w:hAnsi="仿宋_GB2312" w:eastAsia="仿宋_GB2312" w:cs="仿宋_GB2312"/>
                <w:color w:val="auto"/>
                <w:kern w:val="0"/>
                <w:sz w:val="21"/>
                <w:szCs w:val="21"/>
                <w:lang w:val="en-US" w:eastAsia="zh-CN" w:bidi="ar"/>
              </w:rPr>
            </w:pPr>
            <w:r>
              <w:rPr>
                <w:rFonts w:hint="default" w:ascii="仿宋_GB2312" w:hAnsi="仿宋_GB2312" w:eastAsia="仿宋_GB2312" w:cs="仿宋_GB2312"/>
                <w:b w:val="0"/>
                <w:bCs w:val="0"/>
                <w:i w:val="0"/>
                <w:caps w:val="0"/>
                <w:color w:val="auto"/>
                <w:spacing w:val="0"/>
                <w:kern w:val="0"/>
                <w:sz w:val="21"/>
                <w:szCs w:val="21"/>
                <w:shd w:val="clear" w:fill="FFFFFF"/>
                <w:lang w:val="en-US" w:eastAsia="zh-CN" w:bidi="ar"/>
              </w:rPr>
              <w:t>（三）主动供述行政机关尚未掌握的违法行为的；</w:t>
            </w:r>
          </w:p>
        </w:tc>
      </w:tr>
      <w:tr>
        <w:tblPrEx>
          <w:tblBorders>
            <w:top w:val="single" w:color="000000" w:sz="6" w:space="0"/>
            <w:left w:val="none" w:color="auto" w:sz="0" w:space="0"/>
            <w:bottom w:val="single" w:color="000000" w:sz="6" w:space="0"/>
            <w:right w:val="none" w:color="auto" w:sz="0" w:space="0"/>
            <w:insideH w:val="single" w:color="000000" w:sz="6" w:space="0"/>
            <w:insideV w:val="single" w:color="000000" w:sz="6" w:space="0"/>
          </w:tblBorders>
          <w:shd w:val="clear" w:color="auto" w:fill="FFFFFF"/>
          <w:tblCellMar>
            <w:top w:w="15" w:type="dxa"/>
            <w:left w:w="15" w:type="dxa"/>
            <w:bottom w:w="15" w:type="dxa"/>
            <w:right w:w="15" w:type="dxa"/>
          </w:tblCellMar>
        </w:tblPrEx>
        <w:trPr>
          <w:trHeight w:val="2696" w:hRule="atLeast"/>
        </w:trPr>
        <w:tc>
          <w:tcPr>
            <w:tcW w:w="2044" w:type="dxa"/>
            <w:vMerge w:val="continue"/>
            <w:tcBorders>
              <w:tl2br w:val="nil"/>
              <w:tr2bl w:val="nil"/>
            </w:tcBorders>
            <w:shd w:val="clear" w:color="auto" w:fill="FFFFFF"/>
            <w:tcMar>
              <w:top w:w="75" w:type="dxa"/>
              <w:left w:w="105" w:type="dxa"/>
              <w:bottom w:w="7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i w:val="0"/>
                <w:caps w:val="0"/>
                <w:color w:val="auto"/>
                <w:spacing w:val="0"/>
                <w:sz w:val="21"/>
                <w:szCs w:val="21"/>
                <w:shd w:val="clear" w:fill="FFFFFF"/>
              </w:rPr>
            </w:pPr>
          </w:p>
        </w:tc>
        <w:tc>
          <w:tcPr>
            <w:tcW w:w="5597" w:type="dxa"/>
            <w:vMerge w:val="continue"/>
            <w:tcBorders>
              <w:tl2br w:val="nil"/>
              <w:tr2bl w:val="nil"/>
            </w:tcBorders>
            <w:shd w:val="clear" w:color="auto" w:fill="FFFFFF"/>
            <w:tcMar>
              <w:top w:w="75" w:type="dxa"/>
              <w:left w:w="105" w:type="dxa"/>
              <w:bottom w:w="75" w:type="dxa"/>
              <w:right w:w="10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_GB2312" w:hAnsi="仿宋_GB2312" w:eastAsia="仿宋_GB2312" w:cs="仿宋_GB2312"/>
                <w:i w:val="0"/>
                <w:caps w:val="0"/>
                <w:color w:val="auto"/>
                <w:spacing w:val="0"/>
                <w:sz w:val="21"/>
                <w:szCs w:val="21"/>
                <w:shd w:val="clear" w:fill="FFFFFF"/>
              </w:rPr>
            </w:pPr>
          </w:p>
        </w:tc>
        <w:tc>
          <w:tcPr>
            <w:tcW w:w="3644" w:type="dxa"/>
            <w:tcBorders>
              <w:tl2br w:val="nil"/>
              <w:tr2bl w:val="nil"/>
            </w:tcBorders>
            <w:shd w:val="clear" w:color="auto" w:fill="FFFFFF"/>
            <w:tcMar>
              <w:top w:w="75" w:type="dxa"/>
              <w:left w:w="105" w:type="dxa"/>
              <w:bottom w:w="75" w:type="dxa"/>
              <w:right w:w="105" w:type="dxa"/>
            </w:tcMar>
            <w:vAlign w:val="center"/>
          </w:tcPr>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auto"/>
              <w:ind w:firstLine="420" w:firstLineChars="200"/>
              <w:jc w:val="both"/>
              <w:textAlignment w:val="auto"/>
              <w:rPr>
                <w:rFonts w:hint="eastAsia" w:ascii="仿宋_GB2312" w:hAnsi="仿宋_GB2312" w:eastAsia="仿宋_GB2312" w:cs="仿宋_GB2312"/>
                <w:b w:val="0"/>
                <w:bCs w:val="0"/>
                <w:i w:val="0"/>
                <w:caps w:val="0"/>
                <w:color w:val="auto"/>
                <w:spacing w:val="0"/>
                <w:kern w:val="0"/>
                <w:sz w:val="21"/>
                <w:szCs w:val="21"/>
                <w:shd w:val="clear" w:fill="FFFFFF"/>
                <w:lang w:val="en-US" w:eastAsia="zh-CN" w:bidi="ar"/>
              </w:rPr>
            </w:pPr>
            <w:r>
              <w:rPr>
                <w:rFonts w:hint="eastAsia" w:ascii="仿宋_GB2312" w:hAnsi="仿宋_GB2312" w:eastAsia="仿宋_GB2312" w:cs="仿宋_GB2312"/>
                <w:b w:val="0"/>
                <w:bCs w:val="0"/>
                <w:i w:val="0"/>
                <w:caps w:val="0"/>
                <w:color w:val="auto"/>
                <w:spacing w:val="0"/>
                <w:kern w:val="0"/>
                <w:sz w:val="21"/>
                <w:szCs w:val="21"/>
                <w:shd w:val="clear" w:fill="FFFFFF"/>
                <w:lang w:val="en-US" w:eastAsia="zh-CN" w:bidi="ar"/>
              </w:rPr>
              <w:t>3、农业普查对象配合统计部门查处统计违法行为有立功表现的，应当从轻或者减轻处罚。</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auto"/>
              <w:ind w:firstLine="420" w:firstLineChars="200"/>
              <w:jc w:val="both"/>
              <w:textAlignment w:val="auto"/>
              <w:rPr>
                <w:rFonts w:hint="eastAsia" w:ascii="仿宋_GB2312" w:hAnsi="仿宋_GB2312" w:eastAsia="仿宋_GB2312" w:cs="仿宋_GB2312"/>
                <w:i w:val="0"/>
                <w:caps w:val="0"/>
                <w:color w:val="auto"/>
                <w:spacing w:val="0"/>
                <w:kern w:val="0"/>
                <w:sz w:val="21"/>
                <w:szCs w:val="21"/>
                <w:shd w:val="clear" w:fill="FFFFFF"/>
                <w:lang w:val="en-US" w:eastAsia="zh-CN" w:bidi="ar"/>
              </w:rPr>
            </w:pPr>
          </w:p>
        </w:tc>
        <w:tc>
          <w:tcPr>
            <w:tcW w:w="2493" w:type="dxa"/>
            <w:tcBorders>
              <w:tl2br w:val="nil"/>
              <w:tr2bl w:val="nil"/>
            </w:tcBorders>
            <w:shd w:val="clear" w:color="auto" w:fill="FFFFFF"/>
            <w:tcMar>
              <w:top w:w="75" w:type="dxa"/>
              <w:left w:w="105" w:type="dxa"/>
              <w:bottom w:w="7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仿宋_GB2312" w:hAnsi="仿宋_GB2312" w:eastAsia="仿宋_GB2312" w:cs="仿宋_GB2312"/>
                <w:b/>
                <w:bCs/>
                <w:i w:val="0"/>
                <w:caps w:val="0"/>
                <w:color w:val="auto"/>
                <w:spacing w:val="0"/>
                <w:sz w:val="21"/>
                <w:szCs w:val="21"/>
                <w:shd w:val="clear" w:fill="FFFFFF"/>
                <w:lang w:val="en-US" w:eastAsia="zh-CN"/>
              </w:rPr>
            </w:pPr>
            <w:r>
              <w:rPr>
                <w:rFonts w:hint="eastAsia" w:ascii="仿宋_GB2312" w:hAnsi="仿宋_GB2312" w:eastAsia="仿宋_GB2312" w:cs="仿宋_GB2312"/>
                <w:b/>
                <w:bCs/>
                <w:i w:val="0"/>
                <w:caps w:val="0"/>
                <w:color w:val="auto"/>
                <w:spacing w:val="0"/>
                <w:sz w:val="21"/>
                <w:szCs w:val="21"/>
                <w:shd w:val="clear" w:fill="FFFFFF"/>
                <w:lang w:eastAsia="zh-CN"/>
              </w:rPr>
              <w:t>《</w:t>
            </w:r>
            <w:r>
              <w:rPr>
                <w:rFonts w:hint="eastAsia" w:ascii="仿宋_GB2312" w:hAnsi="仿宋_GB2312" w:eastAsia="仿宋_GB2312" w:cs="仿宋_GB2312"/>
                <w:b/>
                <w:bCs/>
                <w:i w:val="0"/>
                <w:caps w:val="0"/>
                <w:color w:val="auto"/>
                <w:spacing w:val="0"/>
                <w:sz w:val="21"/>
                <w:szCs w:val="21"/>
                <w:shd w:val="clear" w:fill="FFFFFF"/>
                <w:lang w:val="en-US" w:eastAsia="zh-CN"/>
              </w:rPr>
              <w:t>中华人民共和国行政处罚法》第三十二条</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auto"/>
              <w:ind w:firstLine="420" w:firstLineChars="200"/>
              <w:jc w:val="left"/>
              <w:textAlignment w:val="auto"/>
              <w:rPr>
                <w:rFonts w:hint="default" w:ascii="仿宋_GB2312" w:hAnsi="仿宋_GB2312" w:eastAsia="仿宋_GB2312" w:cs="仿宋_GB2312"/>
                <w:b w:val="0"/>
                <w:bCs w:val="0"/>
                <w:i w:val="0"/>
                <w:caps w:val="0"/>
                <w:color w:val="auto"/>
                <w:spacing w:val="0"/>
                <w:kern w:val="0"/>
                <w:sz w:val="21"/>
                <w:szCs w:val="21"/>
                <w:shd w:val="clear" w:fill="FFFFFF"/>
                <w:lang w:val="en-US" w:eastAsia="zh-CN" w:bidi="ar"/>
              </w:rPr>
            </w:pPr>
            <w:r>
              <w:rPr>
                <w:rFonts w:hint="default" w:ascii="仿宋_GB2312" w:hAnsi="仿宋_GB2312" w:eastAsia="仿宋_GB2312" w:cs="仿宋_GB2312"/>
                <w:b w:val="0"/>
                <w:bCs w:val="0"/>
                <w:i w:val="0"/>
                <w:caps w:val="0"/>
                <w:color w:val="auto"/>
                <w:spacing w:val="0"/>
                <w:kern w:val="0"/>
                <w:sz w:val="21"/>
                <w:szCs w:val="21"/>
                <w:shd w:val="clear" w:fill="FFFFFF"/>
                <w:lang w:val="en-US" w:eastAsia="zh-CN" w:bidi="ar"/>
              </w:rPr>
              <w:t>当事人有下列情形之一，应当从轻或者减轻行政处罚：</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firstLine="420" w:firstLineChars="200"/>
              <w:jc w:val="left"/>
              <w:rPr>
                <w:rFonts w:hint="default" w:ascii="仿宋_GB2312" w:hAnsi="仿宋_GB2312" w:eastAsia="仿宋_GB2312" w:cs="仿宋_GB2312"/>
                <w:b/>
                <w:bCs/>
                <w:i w:val="0"/>
                <w:caps w:val="0"/>
                <w:color w:val="auto"/>
                <w:spacing w:val="0"/>
                <w:kern w:val="0"/>
                <w:sz w:val="21"/>
                <w:szCs w:val="21"/>
                <w:shd w:val="clear" w:fill="FFFFFF"/>
                <w:lang w:val="en-US" w:eastAsia="zh-CN" w:bidi="ar"/>
              </w:rPr>
            </w:pPr>
            <w:r>
              <w:rPr>
                <w:rFonts w:hint="default" w:ascii="仿宋_GB2312" w:hAnsi="仿宋_GB2312" w:eastAsia="仿宋_GB2312" w:cs="仿宋_GB2312"/>
                <w:b w:val="0"/>
                <w:bCs w:val="0"/>
                <w:i w:val="0"/>
                <w:caps w:val="0"/>
                <w:color w:val="auto"/>
                <w:spacing w:val="0"/>
                <w:kern w:val="0"/>
                <w:sz w:val="21"/>
                <w:szCs w:val="21"/>
                <w:shd w:val="clear" w:fill="FFFFFF"/>
                <w:lang w:val="en-US" w:eastAsia="zh-CN" w:bidi="ar"/>
              </w:rPr>
              <w:t>（四）配合行政机关查处违法行为有立功表现的；</w:t>
            </w:r>
          </w:p>
        </w:tc>
      </w:tr>
    </w:tbl>
    <w:p>
      <w:pPr>
        <w:rPr>
          <w:color w:val="auto"/>
        </w:rPr>
      </w:pPr>
    </w:p>
    <w:sectPr>
      <w:footerReference r:id="rId3" w:type="default"/>
      <w:pgSz w:w="16838" w:h="11906" w:orient="landscape"/>
      <w:pgMar w:top="1800" w:right="1440" w:bottom="1800" w:left="1440"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C059">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p>
    <w:pPr>
      <w:pStyle w:val="2"/>
    </w:pPr>
  </w:p>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350B0D"/>
    <w:rsid w:val="3C4F6EA4"/>
    <w:rsid w:val="52350B0D"/>
    <w:rsid w:val="56DD1EA8"/>
    <w:rsid w:val="6DFF75EB"/>
    <w:rsid w:val="6E823797"/>
    <w:rsid w:val="786E7752"/>
    <w:rsid w:val="7FFC15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2022-03-01T14:32:00Z</dcterms:created>
  <dc:creator>刘大伟</dc:creator>
  <cp:lastModifiedBy>zyc</cp:lastModifiedBy>
  <cp:lastPrinted>2022-03-01T15:39:00Z</cp:lastPrinted>
  <dcterms:modified xsi:type="dcterms:W3CDTF">2022-08-01T10:12:46Z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