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 w:cs="方正小标宋_GBK"/>
          <w:b/>
          <w:bCs/>
          <w:sz w:val="44"/>
          <w:szCs w:val="44"/>
        </w:rPr>
      </w:pPr>
    </w:p>
    <w:p>
      <w:pPr>
        <w:spacing w:line="360" w:lineRule="auto"/>
        <w:jc w:val="center"/>
        <w:rPr>
          <w:rFonts w:ascii="仿宋" w:hAnsi="仿宋" w:eastAsia="仿宋" w:cs="方正小标宋_GBK"/>
          <w:b/>
          <w:bCs/>
          <w:sz w:val="44"/>
          <w:szCs w:val="44"/>
        </w:rPr>
      </w:pPr>
      <w:r>
        <w:rPr>
          <w:rFonts w:hint="eastAsia" w:ascii="仿宋" w:hAnsi="仿宋" w:eastAsia="仿宋" w:cs="方正小标宋_GBK"/>
          <w:b/>
          <w:bCs/>
          <w:sz w:val="44"/>
          <w:szCs w:val="44"/>
        </w:rPr>
        <w:t>金地上塘道南侧13-03-02地块树木迁移项目</w:t>
      </w:r>
    </w:p>
    <w:p>
      <w:pPr>
        <w:spacing w:line="360" w:lineRule="auto"/>
        <w:jc w:val="center"/>
        <w:rPr>
          <w:rFonts w:ascii="仿宋" w:hAnsi="仿宋" w:eastAsia="仿宋" w:cs="方正小标宋_GBK"/>
          <w:b/>
          <w:bCs/>
          <w:sz w:val="44"/>
          <w:szCs w:val="44"/>
          <w:lang w:val="en"/>
        </w:rPr>
      </w:pPr>
      <w:r>
        <w:rPr>
          <w:rFonts w:hint="eastAsia" w:ascii="仿宋" w:hAnsi="仿宋" w:eastAsia="仿宋" w:cs="方正小标宋_GBK"/>
          <w:b/>
          <w:bCs/>
          <w:sz w:val="44"/>
          <w:szCs w:val="44"/>
          <w:lang w:val="en"/>
        </w:rPr>
        <w:t>迁移城市树木</w:t>
      </w:r>
      <w:r>
        <w:rPr>
          <w:rFonts w:hint="eastAsia" w:ascii="仿宋" w:hAnsi="仿宋" w:eastAsia="仿宋" w:cs="方正小标宋_GBK"/>
          <w:b/>
          <w:bCs/>
          <w:sz w:val="44"/>
          <w:szCs w:val="44"/>
        </w:rPr>
        <w:t>事宜</w:t>
      </w:r>
      <w:r>
        <w:rPr>
          <w:rFonts w:hint="eastAsia" w:ascii="仿宋" w:hAnsi="仿宋" w:eastAsia="仿宋" w:cs="方正小标宋_GBK"/>
          <w:b/>
          <w:bCs/>
          <w:sz w:val="44"/>
          <w:szCs w:val="44"/>
          <w:lang w:val="en"/>
        </w:rPr>
        <w:t>的公示</w:t>
      </w:r>
    </w:p>
    <w:p>
      <w:pPr>
        <w:spacing w:line="360" w:lineRule="auto"/>
        <w:jc w:val="center"/>
        <w:rPr>
          <w:rFonts w:ascii="仿宋" w:hAnsi="仿宋" w:eastAsia="仿宋" w:cs="方正小标宋_GBK"/>
          <w:b/>
          <w:bCs/>
          <w:sz w:val="44"/>
          <w:szCs w:val="44"/>
          <w:lang w:val="en"/>
        </w:rPr>
      </w:pPr>
    </w:p>
    <w:p>
      <w:pPr>
        <w:spacing w:line="360" w:lineRule="auto"/>
        <w:jc w:val="center"/>
        <w:rPr>
          <w:rFonts w:ascii="仿宋" w:hAnsi="仿宋" w:eastAsia="仿宋" w:cs="方正小标宋_GBK"/>
          <w:b/>
          <w:bCs/>
          <w:sz w:val="44"/>
          <w:szCs w:val="44"/>
          <w:lang w:val="en"/>
        </w:rPr>
      </w:pPr>
    </w:p>
    <w:p>
      <w:pPr>
        <w:spacing w:line="360" w:lineRule="auto"/>
        <w:ind w:firstLine="640" w:firstLineChars="200"/>
        <w:rPr>
          <w:rFonts w:ascii="仿宋" w:hAnsi="仿宋" w:eastAsia="仿宋" w:cs="CESI仿宋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CESI仿宋-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" w:hAnsi="仿宋" w:eastAsia="仿宋" w:cs="CESI仿宋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深入贯彻习近平生态文明思想，牢固树立绿水青山就是金山银山的理念，认真落实国家、省、市关于进一步加强城市绿地和树木保护管理工作的有关要求，现就</w:t>
      </w:r>
      <w:r>
        <w:rPr>
          <w:rFonts w:hint="eastAsia" w:ascii="仿宋" w:hAnsi="仿宋" w:eastAsia="仿宋" w:cs="CESI仿宋-GB2312"/>
          <w:b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金地上塘道南侧13-03-02地块树木迁移项目 </w:t>
      </w:r>
      <w:r>
        <w:rPr>
          <w:rFonts w:hint="eastAsia" w:ascii="仿宋" w:hAnsi="仿宋" w:eastAsia="仿宋" w:cs="CESI仿宋-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迁移城市树木事宜</w:t>
      </w:r>
      <w:r>
        <w:rPr>
          <w:rFonts w:hint="eastAsia" w:ascii="仿宋" w:hAnsi="仿宋" w:eastAsia="仿宋" w:cs="CESI仿宋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向公众征求意见。</w:t>
      </w:r>
    </w:p>
    <w:p>
      <w:pPr>
        <w:spacing w:line="360" w:lineRule="auto"/>
        <w:ind w:firstLine="640" w:firstLineChars="200"/>
        <w:rPr>
          <w:rFonts w:ascii="仿宋" w:hAnsi="仿宋" w:eastAsia="仿宋" w:cs="CESI仿宋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CESI仿宋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按照市政府安排，本市新供应招拍挂居住用地分三批次有序组织出让，其中金地上塘道南侧13-03-02地块拟纳入全市第二批次居住用地集中供应。13-03-02地块位于民治街道金地上塘道南侧，项目规划用地面积约8</w:t>
      </w:r>
      <w:r>
        <w:rPr>
          <w:rFonts w:ascii="仿宋" w:hAnsi="仿宋" w:eastAsia="仿宋" w:cs="CESI仿宋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974</w:t>
      </w:r>
      <w:r>
        <w:rPr>
          <w:rFonts w:hint="eastAsia" w:ascii="仿宋" w:hAnsi="仿宋" w:eastAsia="仿宋" w:cs="CESI仿宋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方米，根据《广东省国土资源厅关于进一步规范土地出让管理工作的通知》及《深圳市人民政府关于完善国有土地供应管理的若干意见》及《深圳市人民政府关于完善国有土地供应管理的若干意见》中明确规定，要严格执行“净地”出让规定，明确交付标准，拟出让的土地必须是未设置除土地以外的其他产权。为满足出让条件，保障居住用地供给，需完成13-03-02地块的场地清理和树木迁移工作。项目共需迁移城市树木1</w:t>
      </w:r>
      <w:r>
        <w:rPr>
          <w:rFonts w:ascii="仿宋" w:hAnsi="仿宋" w:eastAsia="仿宋" w:cs="CESI仿宋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35</w:t>
      </w:r>
      <w:r>
        <w:rPr>
          <w:rFonts w:hint="eastAsia" w:ascii="仿宋" w:hAnsi="仿宋" w:eastAsia="仿宋" w:cs="CESI仿宋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株，包括垂叶榕4</w:t>
      </w:r>
      <w:r>
        <w:rPr>
          <w:rFonts w:ascii="仿宋" w:hAnsi="仿宋" w:eastAsia="仿宋" w:cs="CESI仿宋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CESI仿宋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株，柠檬桉</w:t>
      </w:r>
      <w:r>
        <w:rPr>
          <w:rFonts w:ascii="仿宋" w:hAnsi="仿宋" w:eastAsia="仿宋" w:cs="CESI仿宋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37</w:t>
      </w:r>
      <w:r>
        <w:rPr>
          <w:rFonts w:hint="eastAsia" w:ascii="仿宋" w:hAnsi="仿宋" w:eastAsia="仿宋" w:cs="CESI仿宋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株，马占相思</w:t>
      </w:r>
      <w:r>
        <w:rPr>
          <w:rFonts w:ascii="仿宋" w:hAnsi="仿宋" w:eastAsia="仿宋" w:cs="CESI仿宋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" w:hAnsi="仿宋" w:eastAsia="仿宋" w:cs="CESI仿宋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株，小叶榄仁11株，高山榕3株，美丽异木棉3株，印度橡胶榕2株，木棉2株，红花羊蹄甲1株，假槟榔1株，菜豆树1株；砍伐城市树木9株，包括柠檬桉6株、马占相思3株。现就该事宜面向社会征求意见和建议：</w:t>
      </w:r>
    </w:p>
    <w:p>
      <w:pPr>
        <w:spacing w:line="360" w:lineRule="auto"/>
        <w:ind w:firstLine="640" w:firstLineChars="200"/>
        <w:rPr>
          <w:rFonts w:ascii="仿宋" w:hAnsi="仿宋" w:eastAsia="仿宋" w:cs="CESI仿宋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CESI仿宋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（1）联系人： 彭先生</w:t>
      </w:r>
      <w:r>
        <w:rPr>
          <w:rFonts w:ascii="仿宋" w:hAnsi="仿宋" w:eastAsia="仿宋" w:cs="CESI仿宋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CESI仿宋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；电话：</w:t>
      </w:r>
      <w:r>
        <w:rPr>
          <w:rFonts w:ascii="仿宋" w:hAnsi="仿宋" w:eastAsia="仿宋" w:cs="CESI仿宋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81718453 </w:t>
      </w:r>
      <w:r>
        <w:rPr>
          <w:rFonts w:hint="eastAsia" w:ascii="仿宋" w:hAnsi="仿宋" w:eastAsia="仿宋" w:cs="CESI仿宋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spacing w:line="360" w:lineRule="auto"/>
        <w:ind w:firstLine="640" w:firstLineChars="200"/>
        <w:rPr>
          <w:rFonts w:ascii="仿宋" w:hAnsi="仿宋" w:eastAsia="仿宋" w:cs="CESI仿宋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CESI仿宋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（2）电子邮箱：</w:t>
      </w:r>
      <w:r>
        <w:rPr>
          <w:rFonts w:ascii="仿宋" w:hAnsi="仿宋" w:eastAsia="仿宋" w:cs="CESI仿宋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525476891</w:t>
      </w:r>
      <w:r>
        <w:rPr>
          <w:rFonts w:hint="eastAsia" w:ascii="仿宋" w:hAnsi="仿宋" w:eastAsia="仿宋" w:cs="CESI仿宋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@qq.com</w:t>
      </w:r>
      <w:r>
        <w:rPr>
          <w:rFonts w:ascii="仿宋" w:hAnsi="仿宋" w:eastAsia="仿宋" w:cs="CESI仿宋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CESI仿宋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spacing w:line="360" w:lineRule="auto"/>
        <w:ind w:firstLine="640" w:firstLineChars="200"/>
        <w:rPr>
          <w:rFonts w:ascii="仿宋" w:hAnsi="仿宋" w:eastAsia="仿宋" w:cs="CESI仿宋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征求意见时间期限为</w:t>
      </w:r>
      <w:r>
        <w:rPr>
          <w:rFonts w:hint="eastAsia" w:ascii="仿宋" w:hAnsi="仿宋" w:eastAsia="仿宋" w:cs="CESI仿宋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2022年</w:t>
      </w:r>
      <w:r>
        <w:rPr>
          <w:rFonts w:ascii="仿宋" w:hAnsi="仿宋" w:eastAsia="仿宋" w:cs="CESI仿宋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CESI仿宋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仿宋" w:hAnsi="仿宋" w:eastAsia="仿宋" w:cs="CESI仿宋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" w:hAnsi="仿宋" w:eastAsia="仿宋" w:cs="CESI仿宋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日至2022年</w:t>
      </w:r>
      <w:r>
        <w:rPr>
          <w:rFonts w:ascii="仿宋" w:hAnsi="仿宋" w:eastAsia="仿宋" w:cs="CESI仿宋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CESI仿宋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仿宋" w:hAnsi="仿宋" w:eastAsia="仿宋" w:cs="CESI仿宋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仿宋" w:hAnsi="仿宋" w:eastAsia="仿宋" w:cs="CESI仿宋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日。</w:t>
      </w:r>
    </w:p>
    <w:p>
      <w:pPr>
        <w:spacing w:line="360" w:lineRule="auto"/>
        <w:ind w:firstLine="640"/>
        <w:rPr>
          <w:rFonts w:ascii="仿宋" w:hAnsi="仿宋" w:eastAsia="仿宋" w:cs="CESI仿宋-GB2312"/>
          <w:sz w:val="32"/>
          <w:szCs w:val="32"/>
        </w:rPr>
      </w:pPr>
      <w:r>
        <w:rPr>
          <w:rFonts w:hint="eastAsia" w:ascii="仿宋" w:hAnsi="仿宋" w:eastAsia="仿宋" w:cs="CESI仿宋-GB2312"/>
          <w:sz w:val="32"/>
          <w:szCs w:val="32"/>
        </w:rPr>
        <w:t xml:space="preserve">                                 </w:t>
      </w:r>
    </w:p>
    <w:p>
      <w:pPr>
        <w:spacing w:line="360" w:lineRule="auto"/>
        <w:ind w:firstLine="640"/>
        <w:rPr>
          <w:rFonts w:ascii="仿宋" w:hAnsi="仿宋" w:eastAsia="仿宋" w:cs="CESI仿宋-GB2312"/>
          <w:sz w:val="32"/>
          <w:szCs w:val="32"/>
        </w:rPr>
      </w:pPr>
    </w:p>
    <w:p>
      <w:pPr>
        <w:wordWrap w:val="0"/>
        <w:spacing w:line="360" w:lineRule="auto"/>
        <w:ind w:firstLine="640"/>
        <w:jc w:val="right"/>
        <w:rPr>
          <w:rFonts w:ascii="仿宋" w:hAnsi="仿宋" w:eastAsia="仿宋" w:cs="CESI仿宋-GB2312"/>
          <w:sz w:val="32"/>
          <w:szCs w:val="32"/>
        </w:rPr>
      </w:pPr>
      <w:r>
        <w:rPr>
          <w:rFonts w:hint="eastAsia" w:ascii="仿宋" w:hAnsi="仿宋" w:eastAsia="仿宋" w:cs="CESI仿宋-GB2312"/>
          <w:sz w:val="32"/>
          <w:szCs w:val="32"/>
        </w:rPr>
        <w:t xml:space="preserve">                    深圳市龙华区民治街道办事处  </w:t>
      </w:r>
      <w:r>
        <w:rPr>
          <w:rFonts w:ascii="仿宋" w:hAnsi="仿宋" w:eastAsia="仿宋" w:cs="CESI仿宋-GB2312"/>
          <w:sz w:val="32"/>
          <w:szCs w:val="32"/>
        </w:rPr>
        <w:t xml:space="preserve">     </w:t>
      </w:r>
    </w:p>
    <w:p>
      <w:pPr>
        <w:wordWrap w:val="0"/>
        <w:spacing w:line="360" w:lineRule="auto"/>
        <w:ind w:firstLine="640"/>
        <w:jc w:val="right"/>
        <w:rPr>
          <w:rFonts w:ascii="仿宋" w:hAnsi="仿宋" w:eastAsia="仿宋" w:cs="CESI仿宋-GB2312"/>
          <w:sz w:val="32"/>
          <w:szCs w:val="32"/>
        </w:rPr>
      </w:pPr>
      <w:r>
        <w:rPr>
          <w:rFonts w:hint="eastAsia" w:ascii="仿宋" w:hAnsi="仿宋" w:eastAsia="仿宋" w:cs="CESI仿宋-GB2312"/>
          <w:sz w:val="32"/>
          <w:szCs w:val="32"/>
        </w:rPr>
        <w:t>2022年</w:t>
      </w:r>
      <w:r>
        <w:rPr>
          <w:rFonts w:ascii="仿宋" w:hAnsi="仿宋" w:eastAsia="仿宋" w:cs="CESI仿宋-GB2312"/>
          <w:sz w:val="32"/>
          <w:szCs w:val="32"/>
        </w:rPr>
        <w:t>6</w:t>
      </w:r>
      <w:r>
        <w:rPr>
          <w:rFonts w:hint="eastAsia" w:ascii="仿宋" w:hAnsi="仿宋" w:eastAsia="仿宋" w:cs="CESI仿宋-GB2312"/>
          <w:sz w:val="32"/>
          <w:szCs w:val="32"/>
        </w:rPr>
        <w:t>月</w:t>
      </w:r>
      <w:r>
        <w:rPr>
          <w:rFonts w:ascii="仿宋" w:hAnsi="仿宋" w:eastAsia="仿宋" w:cs="CESI仿宋-GB2312"/>
          <w:sz w:val="32"/>
          <w:szCs w:val="32"/>
        </w:rPr>
        <w:t>23</w:t>
      </w:r>
      <w:r>
        <w:rPr>
          <w:rFonts w:hint="eastAsia" w:ascii="仿宋" w:hAnsi="仿宋" w:eastAsia="仿宋" w:cs="CESI仿宋-GB2312"/>
          <w:sz w:val="32"/>
          <w:szCs w:val="32"/>
        </w:rPr>
        <w:t xml:space="preserve">日 </w:t>
      </w:r>
      <w:r>
        <w:rPr>
          <w:rFonts w:ascii="仿宋" w:hAnsi="仿宋" w:eastAsia="仿宋" w:cs="CESI仿宋-GB2312"/>
          <w:sz w:val="32"/>
          <w:szCs w:val="32"/>
        </w:rPr>
        <w:t xml:space="preserve">           </w:t>
      </w:r>
    </w:p>
    <w:p>
      <w:pPr>
        <w:spacing w:line="360" w:lineRule="auto"/>
        <w:jc w:val="center"/>
        <w:rPr>
          <w:rFonts w:ascii="仿宋" w:hAnsi="仿宋" w:eastAsia="仿宋" w:cs="CESI仿宋-GB2312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ascii="仿宋" w:hAnsi="仿宋" w:eastAsia="仿宋" w:cs="CESI仿宋-GB2312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ascii="仿宋" w:hAnsi="仿宋" w:eastAsia="仿宋" w:cs="CESI仿宋-GB2312"/>
          <w:b/>
          <w:bCs/>
          <w:sz w:val="32"/>
          <w:szCs w:val="32"/>
        </w:rPr>
      </w:pPr>
      <w:r>
        <w:rPr>
          <w:rFonts w:ascii="仿宋" w:hAnsi="仿宋" w:eastAsia="仿宋" w:cs="CESI仿宋-GB2312"/>
          <w:b/>
          <w:bCs/>
          <w:sz w:val="32"/>
          <w:szCs w:val="32"/>
        </w:rPr>
        <w:br w:type="page"/>
      </w:r>
    </w:p>
    <w:p>
      <w:pPr>
        <w:spacing w:line="360" w:lineRule="auto"/>
        <w:jc w:val="center"/>
        <w:rPr>
          <w:rFonts w:ascii="仿宋" w:hAnsi="仿宋" w:eastAsia="仿宋" w:cs="CESI仿宋-GB2312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ascii="仿宋" w:hAnsi="仿宋" w:eastAsia="仿宋" w:cs="CESI仿宋-GB2312"/>
          <w:b/>
          <w:bCs/>
          <w:sz w:val="32"/>
          <w:szCs w:val="32"/>
        </w:rPr>
      </w:pPr>
      <w:r>
        <w:drawing>
          <wp:inline distT="0" distB="0" distL="0" distR="0">
            <wp:extent cx="5593080" cy="7847965"/>
            <wp:effectExtent l="19050" t="19050" r="26670" b="19685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3484" cy="7848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539105" cy="7847965"/>
            <wp:effectExtent l="19050" t="19050" r="23495" b="19685"/>
            <wp:docPr id="2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true"/>
                    </pic:cNvPicPr>
                  </pic:nvPicPr>
                  <pic:blipFill>
                    <a:blip r:embed="rId5"/>
                    <a:srcRect t="2032"/>
                    <a:stretch>
                      <a:fillRect/>
                    </a:stretch>
                  </pic:blipFill>
                  <pic:spPr>
                    <a:xfrm>
                      <a:off x="0" y="0"/>
                      <a:ext cx="5539717" cy="78480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7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仿宋" w:hAnsi="仿宋" w:eastAsia="仿宋" w:cs="CESI仿宋-GB2312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hint="eastAsia" w:ascii="仿宋" w:hAnsi="仿宋" w:eastAsia="仿宋" w:cs="CESI仿宋-GB2312"/>
          <w:b/>
          <w:bCs/>
          <w:sz w:val="32"/>
          <w:szCs w:val="32"/>
        </w:rPr>
      </w:pPr>
      <w:r>
        <w:drawing>
          <wp:inline distT="0" distB="0" distL="0" distR="0">
            <wp:extent cx="7010400" cy="8010525"/>
            <wp:effectExtent l="0" t="0" r="0" b="9525"/>
            <wp:docPr id="3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true"/>
                    </pic:cNvPicPr>
                  </pic:nvPicPr>
                  <pic:blipFill>
                    <a:blip r:embed="rId6"/>
                    <a:srcRect l="30957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仿宋" w:hAnsi="仿宋" w:eastAsia="仿宋" w:cs="CESI仿宋-GB2312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ascii="仿宋" w:hAnsi="仿宋" w:eastAsia="仿宋" w:cs="CESI仿宋-GB2312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ascii="仿宋" w:hAnsi="仿宋" w:eastAsia="仿宋" w:cs="CESI仿宋-GB2312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ascii="仿宋" w:hAnsi="仿宋" w:eastAsia="仿宋" w:cs="CESI仿宋-GB2312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ascii="仿宋" w:hAnsi="仿宋" w:eastAsia="仿宋" w:cs="CESI仿宋-GB2312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ascii="仿宋" w:hAnsi="仿宋" w:eastAsia="仿宋" w:cs="CESI仿宋-GB2312"/>
          <w:b/>
          <w:bCs/>
          <w:sz w:val="32"/>
          <w:szCs w:val="32"/>
        </w:rPr>
      </w:pPr>
      <w:bookmarkStart w:id="0" w:name="_GoBack"/>
      <w:bookmarkEnd w:id="0"/>
    </w:p>
    <w:tbl>
      <w:tblPr>
        <w:tblStyle w:val="6"/>
        <w:tblW w:w="126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260"/>
        <w:gridCol w:w="1040"/>
        <w:gridCol w:w="1040"/>
        <w:gridCol w:w="1040"/>
        <w:gridCol w:w="1320"/>
        <w:gridCol w:w="620"/>
        <w:gridCol w:w="1260"/>
        <w:gridCol w:w="1040"/>
        <w:gridCol w:w="1040"/>
        <w:gridCol w:w="1040"/>
        <w:gridCol w:w="1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2640" w:type="dxa"/>
            <w:gridSpan w:val="12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0"/>
              </w:rPr>
              <w:t>树木清单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编号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树木品种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胸径/cm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数量/株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树龄/年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拟处理方式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编号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树木品种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胸径/cm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数量/株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树龄/年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拟处理方式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马占相思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18-20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073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垂叶榕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9-11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柠檬桉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14-16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垂叶榕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9-11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柠檬桉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14-16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075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垂叶榕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9-11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小叶榄仁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7-9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076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垂叶榕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7-9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柠檬桉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12-14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砍伐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077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垂叶榕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8-10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小叶榄仁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8-10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078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垂叶榕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9-11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小叶榄仁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7-9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079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菜豆树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7-9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柠檬桉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12-14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垂叶榕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9-11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马占相思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14-16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081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垂叶榕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8-10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柠檬桉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13-15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砍伐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082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垂叶榕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8-10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小叶榄仁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6-8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083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垂叶榕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9-11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柠檬桉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16-18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084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垂叶榕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10-12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马占相思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14-16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085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垂叶榕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10-12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小叶榄仁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6-8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086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垂叶榕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7-9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小叶榄仁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7-9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087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垂叶榕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7-9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小叶榄仁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11-13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088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柠檬桉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9-11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小叶榄仁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11-13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089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柠檬桉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12-14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小叶榄仁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13-15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柠檬桉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11-13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小叶榄仁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8-10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091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垂叶榕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8-10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小叶榄仁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9-11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092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垂叶榕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9-11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柠檬桉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11-13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砍伐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093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柠檬桉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11-13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柠檬桉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10-12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094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马占相思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9-11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柠檬桉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11-13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095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马占相思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10-12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柠檬桉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11-13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096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柠檬桉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7-9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柠檬桉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7-9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097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柠檬桉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9-11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026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柠檬桉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6-8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098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柠檬桉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10-12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高山榕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21-23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099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马占相思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9-11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高山榕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20-22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柠檬桉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10-12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029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印度橡胶榕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13-15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柠檬桉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7-9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印度橡胶榕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18-20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柠檬桉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10-12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031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红花羊蹄甲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13-15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马占相思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8-10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032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美丽异木棉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22-24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柠檬桉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9-11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033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美丽异木棉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22-24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柠檬桉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7-9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034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高山榕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23-25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柠檬桉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6-8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035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美丽异木棉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20-22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柠檬桉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10-12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036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木棉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21-23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柠檬桉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7-9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037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木棉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14-16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柠檬桉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12-14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038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假槟榔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10-12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柠檬桉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6-8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039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垂叶榕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8-10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柠檬桉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10-12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040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垂叶榕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9-11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柠檬桉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12-14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砍伐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041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垂叶榕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10-12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柠檬桉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11-13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042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垂叶榕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10-12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马占相思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10-12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043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垂叶榕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9-11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马占相思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10-12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垂叶榕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9-11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马占相思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13-15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045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垂叶榕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10-12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马占相思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7-9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046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垂叶榕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9-11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马占相思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13-15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047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垂叶榕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9-11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马占相思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12-14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048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垂叶榕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9-11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马占相思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14-16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049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垂叶榕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8-10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马占相思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13-15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垂叶榕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11-13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马占相思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9-11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051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垂叶榕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11-13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马占相思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12-14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052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垂叶榕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10-12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马占相思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12-14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053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垂叶榕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11-13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马占相思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12-14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054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垂叶榕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9-11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马占相思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9-11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055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垂叶榕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10-12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马占相思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11-13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056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垂叶榕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7-9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马占相思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5-7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垂叶榕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8-10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柠檬桉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7-9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058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垂叶榕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10-12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柠檬桉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9-11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059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垂叶榕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10-12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柠檬桉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14-16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砍伐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垂叶榕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8-10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柠檬桉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14-16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061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垂叶榕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10-12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柠檬桉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14-16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062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垂叶榕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10-12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柠檬桉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13-15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063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垂叶榕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11-13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柠檬桉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10-12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064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垂叶榕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11-13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柠檬桉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12-14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065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马占相思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19-21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柠檬桉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8-10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066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垂叶榕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8-10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马占相思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15-17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067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垂叶榕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10-12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马占相思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18-20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068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垂叶榕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8-10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马占相思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18-20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069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垂叶榕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9-11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马占相思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10-12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垂叶榕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12-14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马占相思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14-16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071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垂叶榕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8-10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马占相思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13-15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072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垂叶榕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9-11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马占相思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9-11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迁移</w:t>
            </w:r>
          </w:p>
        </w:tc>
      </w:tr>
    </w:tbl>
    <w:p>
      <w:pPr>
        <w:spacing w:line="360" w:lineRule="auto"/>
        <w:jc w:val="center"/>
        <w:rPr>
          <w:rFonts w:ascii="仿宋" w:hAnsi="仿宋" w:eastAsia="仿宋" w:cs="CESI仿宋-GB2312"/>
          <w:b/>
          <w:bCs/>
          <w:sz w:val="32"/>
          <w:szCs w:val="32"/>
        </w:rPr>
      </w:pPr>
    </w:p>
    <w:sectPr>
      <w:pgSz w:w="23811" w:h="16838" w:orient="landscape"/>
      <w:pgMar w:top="170" w:right="851" w:bottom="170" w:left="851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0032581"/>
    <w:rsid w:val="00034561"/>
    <w:rsid w:val="00091452"/>
    <w:rsid w:val="000939D5"/>
    <w:rsid w:val="000E0570"/>
    <w:rsid w:val="000F52CF"/>
    <w:rsid w:val="000F5D6F"/>
    <w:rsid w:val="0015436B"/>
    <w:rsid w:val="00214E06"/>
    <w:rsid w:val="0024214B"/>
    <w:rsid w:val="00266A06"/>
    <w:rsid w:val="00280B23"/>
    <w:rsid w:val="0029084A"/>
    <w:rsid w:val="0031108D"/>
    <w:rsid w:val="0031320C"/>
    <w:rsid w:val="0035637D"/>
    <w:rsid w:val="00362CD4"/>
    <w:rsid w:val="00397B74"/>
    <w:rsid w:val="004A75FF"/>
    <w:rsid w:val="004B0267"/>
    <w:rsid w:val="004B4EA1"/>
    <w:rsid w:val="00593E08"/>
    <w:rsid w:val="005D6672"/>
    <w:rsid w:val="005F5F96"/>
    <w:rsid w:val="00757965"/>
    <w:rsid w:val="0076069C"/>
    <w:rsid w:val="00830BB7"/>
    <w:rsid w:val="00852CEA"/>
    <w:rsid w:val="008F4CEA"/>
    <w:rsid w:val="00904F1C"/>
    <w:rsid w:val="009E06C7"/>
    <w:rsid w:val="00A156D4"/>
    <w:rsid w:val="00A43BFC"/>
    <w:rsid w:val="00AA5B4D"/>
    <w:rsid w:val="00B600E8"/>
    <w:rsid w:val="00BC46C2"/>
    <w:rsid w:val="00BC6FFA"/>
    <w:rsid w:val="00BE15E2"/>
    <w:rsid w:val="00BE5413"/>
    <w:rsid w:val="00BF1316"/>
    <w:rsid w:val="00C056E5"/>
    <w:rsid w:val="00C06D94"/>
    <w:rsid w:val="00C07874"/>
    <w:rsid w:val="00C15287"/>
    <w:rsid w:val="00C52497"/>
    <w:rsid w:val="00C63A4C"/>
    <w:rsid w:val="00C70C97"/>
    <w:rsid w:val="00D1351C"/>
    <w:rsid w:val="00D3220A"/>
    <w:rsid w:val="00D5537C"/>
    <w:rsid w:val="00D71173"/>
    <w:rsid w:val="00D92B55"/>
    <w:rsid w:val="00EF2E6D"/>
    <w:rsid w:val="00F15979"/>
    <w:rsid w:val="00F524EE"/>
    <w:rsid w:val="00FC6517"/>
    <w:rsid w:val="06103CFF"/>
    <w:rsid w:val="061B11E8"/>
    <w:rsid w:val="08DF4005"/>
    <w:rsid w:val="141319AD"/>
    <w:rsid w:val="177E15D6"/>
    <w:rsid w:val="193F71EA"/>
    <w:rsid w:val="19E13DD9"/>
    <w:rsid w:val="23897339"/>
    <w:rsid w:val="240A66CC"/>
    <w:rsid w:val="2B642979"/>
    <w:rsid w:val="2FA53E44"/>
    <w:rsid w:val="30E17308"/>
    <w:rsid w:val="3DEDCD41"/>
    <w:rsid w:val="3DFF545F"/>
    <w:rsid w:val="3ED601E8"/>
    <w:rsid w:val="3F69C032"/>
    <w:rsid w:val="463D37D7"/>
    <w:rsid w:val="4A1947CF"/>
    <w:rsid w:val="4BAD7C0A"/>
    <w:rsid w:val="59EF5441"/>
    <w:rsid w:val="5A7BBAE6"/>
    <w:rsid w:val="5BA26C0E"/>
    <w:rsid w:val="5C7B745F"/>
    <w:rsid w:val="6ED64A6E"/>
    <w:rsid w:val="6EFD9E31"/>
    <w:rsid w:val="6F7ECB81"/>
    <w:rsid w:val="738EF3B8"/>
    <w:rsid w:val="75623587"/>
    <w:rsid w:val="77B8CE30"/>
    <w:rsid w:val="79872B48"/>
    <w:rsid w:val="7CF7D24C"/>
    <w:rsid w:val="7DFF1F0C"/>
    <w:rsid w:val="7FADA6CE"/>
    <w:rsid w:val="7FDB9C3D"/>
    <w:rsid w:val="9FADE0BC"/>
    <w:rsid w:val="A7FA8D23"/>
    <w:rsid w:val="A9F6C78C"/>
    <w:rsid w:val="ADF0EF73"/>
    <w:rsid w:val="AFDD1CBF"/>
    <w:rsid w:val="B8470FB8"/>
    <w:rsid w:val="BA7F8848"/>
    <w:rsid w:val="CFE56F48"/>
    <w:rsid w:val="D6EF9935"/>
    <w:rsid w:val="D95A9DFC"/>
    <w:rsid w:val="DFEFA9A7"/>
    <w:rsid w:val="DFF7C29E"/>
    <w:rsid w:val="E38F5AA4"/>
    <w:rsid w:val="E3FA755C"/>
    <w:rsid w:val="E5FF6882"/>
    <w:rsid w:val="EFFF12DA"/>
    <w:rsid w:val="F8D7E9E7"/>
    <w:rsid w:val="FB5E1772"/>
    <w:rsid w:val="FBED7383"/>
    <w:rsid w:val="FD37D50A"/>
    <w:rsid w:val="FFBFA3EF"/>
    <w:rsid w:val="FFEE8E18"/>
    <w:rsid w:val="FFF3A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日期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605</Words>
  <Characters>3449</Characters>
  <Lines>28</Lines>
  <Paragraphs>8</Paragraphs>
  <TotalTime>206</TotalTime>
  <ScaleCrop>false</ScaleCrop>
  <LinksUpToDate>false</LinksUpToDate>
  <CharactersWithSpaces>4046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huawei</cp:lastModifiedBy>
  <cp:lastPrinted>2022-03-08T01:19:00Z</cp:lastPrinted>
  <dcterms:modified xsi:type="dcterms:W3CDTF">2022-06-23T17:39:54Z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09E75829986441E2A32B4F6C2FDA84A3</vt:lpwstr>
  </property>
</Properties>
</file>