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_GB2312" w:asciiTheme="majorEastAsia" w:hAnsiTheme="majorEastAsia" w:eastAsiaTheme="majorEastAsia"/>
          <w:b/>
          <w:kern w:val="0"/>
          <w:sz w:val="44"/>
          <w:szCs w:val="44"/>
        </w:rPr>
      </w:pPr>
    </w:p>
    <w:p>
      <w:pPr>
        <w:jc w:val="center"/>
        <w:rPr>
          <w:rFonts w:hint="eastAsia" w:cs="仿宋_GB2312" w:asciiTheme="majorEastAsia" w:hAnsiTheme="majorEastAsia" w:eastAsiaTheme="majorEastAsia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kern w:val="0"/>
          <w:sz w:val="44"/>
          <w:szCs w:val="44"/>
        </w:rPr>
        <w:t>深圳市龙华区2021年度引进高层次医学团队名单</w:t>
      </w:r>
    </w:p>
    <w:p>
      <w:pPr>
        <w:jc w:val="center"/>
        <w:rPr>
          <w:rFonts w:hint="eastAsia" w:cs="仿宋_GB2312" w:asciiTheme="majorEastAsia" w:hAnsiTheme="majorEastAsia" w:eastAsiaTheme="majorEastAsia"/>
          <w:b/>
          <w:kern w:val="0"/>
          <w:sz w:val="44"/>
          <w:szCs w:val="44"/>
        </w:rPr>
      </w:pPr>
    </w:p>
    <w:tbl>
      <w:tblPr>
        <w:tblStyle w:val="5"/>
        <w:tblW w:w="102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77"/>
        <w:gridCol w:w="4410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依托单位</w:t>
            </w:r>
          </w:p>
        </w:tc>
        <w:tc>
          <w:tcPr>
            <w:tcW w:w="441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引进团队名称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4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深圳市龙华区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人民医院</w:t>
            </w:r>
          </w:p>
        </w:tc>
        <w:tc>
          <w:tcPr>
            <w:tcW w:w="441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中山大学附属第一医院罗俊航教授泌尿外科专家团队</w:t>
            </w:r>
          </w:p>
        </w:tc>
        <w:tc>
          <w:tcPr>
            <w:tcW w:w="19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深圳市龙华区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妇幼保健院</w:t>
            </w:r>
          </w:p>
        </w:tc>
        <w:tc>
          <w:tcPr>
            <w:tcW w:w="441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陈敦金教授产科团队</w:t>
            </w:r>
          </w:p>
        </w:tc>
        <w:tc>
          <w:tcPr>
            <w:tcW w:w="19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深圳市龙华区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妇幼保健院</w:t>
            </w:r>
          </w:p>
        </w:tc>
        <w:tc>
          <w:tcPr>
            <w:tcW w:w="441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张建平教授优生医学团队</w:t>
            </w:r>
          </w:p>
        </w:tc>
        <w:tc>
          <w:tcPr>
            <w:tcW w:w="19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E</w:t>
            </w:r>
          </w:p>
        </w:tc>
      </w:tr>
    </w:tbl>
    <w:p>
      <w:pPr>
        <w:spacing w:line="400" w:lineRule="exact"/>
      </w:pPr>
    </w:p>
    <w:sectPr>
      <w:pgSz w:w="16838" w:h="11906" w:orient="landscape"/>
      <w:pgMar w:top="1588" w:right="2211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2B"/>
    <w:rsid w:val="00012335"/>
    <w:rsid w:val="000D34AB"/>
    <w:rsid w:val="0030730F"/>
    <w:rsid w:val="003D537F"/>
    <w:rsid w:val="00425D54"/>
    <w:rsid w:val="004F2DEF"/>
    <w:rsid w:val="00702835"/>
    <w:rsid w:val="00A30DD5"/>
    <w:rsid w:val="00B01592"/>
    <w:rsid w:val="00B53FCF"/>
    <w:rsid w:val="00D43D02"/>
    <w:rsid w:val="00E3072B"/>
    <w:rsid w:val="00F45AEC"/>
    <w:rsid w:val="3EAAFF0E"/>
    <w:rsid w:val="5F77E252"/>
    <w:rsid w:val="5FFF52FD"/>
    <w:rsid w:val="6CDB9D58"/>
    <w:rsid w:val="76FFCEB9"/>
    <w:rsid w:val="97DD7373"/>
    <w:rsid w:val="DDD7C6C4"/>
    <w:rsid w:val="FDB6D994"/>
    <w:rsid w:val="FE4CA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2019-06-14T19:12:00Z</dcterms:created>
  <dc:creator>邓晓燕</dc:creator>
  <cp:lastModifiedBy>lhq</cp:lastModifiedBy>
  <dcterms:modified xsi:type="dcterms:W3CDTF">2022-04-24T09:53:30Z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