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2" w:afterLines="9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固定资产投资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项目及单位入库资料要求</w:t>
      </w:r>
    </w:p>
    <w:p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一、入库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条件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统计范围同时满足：1、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建设地在龙华区内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项目总投资额扣除铺底流动资金后达500万元以上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；3、已开工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固定资产投资项目。</w:t>
      </w:r>
    </w:p>
    <w:p>
      <w:pPr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、入库申报所需资料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1、项目资料：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投资项目申请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②项目立项审批、核准或备案文件（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此三项文件的项目，可提供项目的整体审计文件或可行性研究报告）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③项目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施工合同（首页、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建设内容页、双方签字盖章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及有合同金额页）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④项目现场照片（施工现场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2-3张、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施工铭牌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</w:t>
      </w:r>
    </w:p>
    <w:p>
      <w:pPr>
        <w:ind w:firstLine="642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2、若法人不在库，还需提供以下资料：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营业执照（副本）复印件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税务登记证（副本）复印件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组织机构代码证（副本）复印件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法人单位基本情况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）。</w:t>
      </w:r>
    </w:p>
    <w:p>
      <w:pPr>
        <w:ind w:firstLine="640" w:firstLineChars="200"/>
        <w:jc w:val="left"/>
        <w:rPr>
          <w:rFonts w:hint="eastAsia" w:ascii="黑体" w:hAnsi="黑体" w:eastAsia="黑体" w:cs="宋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若三证合一，仅需提交⑥营业执照（副本）复印件。行政或事业单位用“三定方案”代替“营业执照”和“税务登记证”。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三、入库所需材料存在问题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1、项目批复/备案证（以下简称“文件”）存在问题：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①文件已过期（项目批复有效期一般为两年）；②文件中项目名称含装修、修缮、加固、研发等不符合固定资产投资纳统范围的内容；③文件内的计划总投资与项目建设内容投资、合同金额等不符；④文件未被审核通过（表现为无审批部门公章、无批准日期、无项目审批代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2、项目施工合同存在问题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：①项目单位和批复文件中不一致；②项目名称与批复文件中的项目名称不一致；③施工合同中没有详细的工程建设内容；④无明确的合同价款或合同价款大于等于项目批复计划总投资；⑤无合同签订时间或者合同签订时间早于立项批复文件时间；⑥施工合同中无合同双方签字盖章或双方签字盖章不清晰；⑦单个合同或多个合同累计价款少于项目批复计划总投资30%；⑧提供的合同不是主体施工合同</w:t>
      </w:r>
    </w:p>
    <w:p>
      <w:pPr>
        <w:numPr>
          <w:ilvl w:val="0"/>
          <w:numId w:val="0"/>
        </w:numPr>
        <w:ind w:firstLine="642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3、项目施工现场照片存在问题：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①照片反映施工内容与批复中的建设内容不一致；②照片不能显示项目主体工程已开工；③照片与其他项目照片重复；④照片上没有拍摄日期、项目名称、施工地点和拍摄人等信息的水印；⑤照片中的反映的项目主体工程已竣工；⑥照片中无项目施工铭牌。</w:t>
      </w:r>
    </w:p>
    <w:p>
      <w:pPr>
        <w:numPr>
          <w:ilvl w:val="0"/>
          <w:numId w:val="0"/>
        </w:numPr>
        <w:ind w:left="630" w:leftChars="0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宋体"/>
          <w:color w:val="auto"/>
          <w:sz w:val="32"/>
          <w:szCs w:val="32"/>
        </w:rPr>
        <w:t>、上</w:t>
      </w:r>
      <w:r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  <w:t>报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途径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符合入库条件的项目单位按上述要求准备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入库资料电子版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上交至项目所属地街道投资统计负责人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处。</w:t>
      </w:r>
    </w:p>
    <w:p>
      <w:pPr>
        <w:spacing w:after="120" w:afterLines="50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outlineLvl w:val="2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</w:p>
    <w:p>
      <w:pPr>
        <w:jc w:val="both"/>
        <w:outlineLvl w:val="2"/>
        <w:rPr>
          <w:rFonts w:ascii="宋体" w:hAnsi="宋体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投资项目申请表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3393"/>
        <w:gridCol w:w="1050"/>
        <w:gridCol w:w="18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表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号：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Ｈ２０２表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制定机关：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ind w:left="-105" w:leftChars="-50"/>
              <w:jc w:val="distribute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6579" w:type="dxa"/>
            <w:gridSpan w:val="2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320" w:lineRule="exact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号：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国统字〔2021〕</w:t>
            </w:r>
            <w:r>
              <w:rPr>
                <w:rFonts w:ascii="宋体" w:hAnsi="宋体"/>
                <w:sz w:val="18"/>
                <w:szCs w:val="18"/>
              </w:rPr>
              <w:t>117号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186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cs="宋体"/>
                <w:sz w:val="32"/>
                <w:szCs w:val="32"/>
              </w:rPr>
            </w:pPr>
          </w:p>
        </w:tc>
        <w:tc>
          <w:tcPr>
            <w:tcW w:w="3393" w:type="dxa"/>
            <w:noWrap w:val="0"/>
            <w:vAlign w:val="center"/>
          </w:tcPr>
          <w:p>
            <w:pPr>
              <w:spacing w:line="240" w:lineRule="exact"/>
              <w:ind w:firstLine="810" w:firstLineChars="450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２０２２年   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snapToGrid w:val="0"/>
              <w:jc w:val="right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有效期至：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napToGrid w:val="0"/>
              <w:ind w:left="-105" w:leftChars="-50"/>
              <w:jc w:val="distribute"/>
              <w:rPr>
                <w:rFonts w:asci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２０</w:t>
            </w:r>
            <w:r>
              <w:rPr>
                <w:rFonts w:ascii="宋体" w:hAnsi="宋体" w:cs="宋体"/>
                <w:sz w:val="18"/>
                <w:szCs w:val="18"/>
              </w:rPr>
              <w:t>２</w:t>
            </w:r>
            <w:r>
              <w:rPr>
                <w:rFonts w:hint="eastAsia" w:ascii="宋体" w:hAnsi="宋体" w:cs="宋体"/>
                <w:sz w:val="18"/>
                <w:szCs w:val="18"/>
              </w:rPr>
              <w:t>３年１月</w:t>
            </w:r>
          </w:p>
        </w:tc>
      </w:tr>
    </w:tbl>
    <w:p>
      <w:pPr>
        <w:spacing w:line="20" w:lineRule="exact"/>
        <w:rPr>
          <w:rFonts w:ascii="黑体" w:hAnsi="宋体" w:eastAsia="黑体"/>
          <w:b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9"/>
        <w:gridCol w:w="494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428" w:type="dxa"/>
            <w:gridSpan w:val="3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项目情况（全部项目均要填写）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753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2" w:space="0"/>
            </w:tcBorders>
            <w:noWrap w:val="0"/>
            <w:vAlign w:val="top"/>
          </w:tcPr>
          <w:p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01</w:t>
            </w:r>
            <w:r>
              <w:rPr>
                <w:rFonts w:hint="eastAsia" w:ascii="宋体" w:hAnsi="宋体"/>
                <w:sz w:val="18"/>
                <w:szCs w:val="18"/>
              </w:rPr>
              <w:t>项目代码：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□□□□□□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□□□</w:t>
            </w:r>
          </w:p>
          <w:p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投资项目在线审批监管平台统一代码 </w:t>
            </w:r>
          </w:p>
          <w:p>
            <w:pPr>
              <w:tabs>
                <w:tab w:val="left" w:pos="1475"/>
              </w:tabs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□□□□-□□□□□□-□□-□□-□□□□□□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  <w:u w:val="single"/>
              </w:rPr>
            </w:pPr>
            <w:r>
              <w:rPr>
                <w:rFonts w:ascii="宋体" w:hAnsi="宋体"/>
                <w:sz w:val="18"/>
                <w:szCs w:val="18"/>
              </w:rPr>
              <w:t>02</w:t>
            </w:r>
            <w:r>
              <w:rPr>
                <w:rFonts w:hint="eastAsia" w:ascii="宋体" w:hAnsi="宋体"/>
                <w:sz w:val="18"/>
                <w:szCs w:val="18"/>
              </w:rPr>
              <w:t>项目名称：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</w:t>
            </w:r>
          </w:p>
        </w:tc>
        <w:tc>
          <w:tcPr>
            <w:tcW w:w="3675" w:type="dxa"/>
            <w:tcBorders>
              <w:right w:val="doub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03</w:t>
            </w:r>
            <w:r>
              <w:rPr>
                <w:rFonts w:hint="eastAsia" w:ascii="宋体" w:hAnsi="宋体"/>
                <w:sz w:val="18"/>
                <w:szCs w:val="18"/>
              </w:rPr>
              <w:t>审核类型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>新增项目</w:t>
            </w:r>
            <w:r>
              <w:rPr>
                <w:rFonts w:ascii="宋体" w:hAnsi="宋体"/>
                <w:sz w:val="18"/>
                <w:szCs w:val="18"/>
              </w:rPr>
              <w:t xml:space="preserve">   2.</w:t>
            </w:r>
            <w:r>
              <w:rPr>
                <w:rFonts w:hint="eastAsia" w:ascii="宋体" w:hAnsi="宋体"/>
                <w:sz w:val="18"/>
                <w:szCs w:val="18"/>
              </w:rPr>
              <w:t>所属单位变更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调整计划总投资</w:t>
            </w:r>
            <w:r>
              <w:rPr>
                <w:rFonts w:ascii="宋体" w:hAnsi="宋体"/>
                <w:sz w:val="18"/>
                <w:szCs w:val="18"/>
              </w:rPr>
              <w:t xml:space="preserve">  4.</w:t>
            </w:r>
            <w:r>
              <w:rPr>
                <w:rFonts w:hint="eastAsia" w:ascii="宋体" w:hAnsi="宋体"/>
                <w:sz w:val="18"/>
                <w:szCs w:val="18"/>
              </w:rPr>
              <w:t>退出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04</w:t>
            </w:r>
            <w:r>
              <w:rPr>
                <w:rFonts w:hint="eastAsia" w:ascii="宋体" w:hAnsi="宋体"/>
                <w:sz w:val="18"/>
                <w:szCs w:val="18"/>
              </w:rPr>
              <w:t>项目建设所在地及区划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区划代码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</w:t>
            </w:r>
          </w:p>
          <w:p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省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自治区、直辖市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乡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镇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街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村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、门牌号</w:t>
            </w:r>
          </w:p>
          <w:p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05 </w:t>
            </w:r>
            <w:r>
              <w:rPr>
                <w:rFonts w:hint="eastAsia" w:ascii="宋体" w:hAnsi="宋体"/>
                <w:sz w:val="18"/>
                <w:szCs w:val="18"/>
              </w:rPr>
              <w:t>项目处理地代码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428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单位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情况</w:t>
            </w:r>
          </w:p>
          <w:p>
            <w:pPr>
              <w:widowControl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06</w:t>
            </w:r>
            <w:r>
              <w:rPr>
                <w:rFonts w:hint="eastAsia" w:ascii="宋体" w:hAnsi="宋体"/>
                <w:sz w:val="18"/>
                <w:szCs w:val="18"/>
              </w:rPr>
              <w:t>建设单位情况：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 1.</w:t>
            </w:r>
            <w:r>
              <w:rPr>
                <w:rFonts w:hint="eastAsia" w:ascii="宋体" w:hAnsi="宋体"/>
                <w:sz w:val="18"/>
                <w:szCs w:val="18"/>
              </w:rPr>
              <w:t>省内法人单位</w:t>
            </w:r>
            <w:r>
              <w:rPr>
                <w:rFonts w:ascii="宋体" w:hAnsi="宋体"/>
                <w:sz w:val="18"/>
                <w:szCs w:val="18"/>
              </w:rPr>
              <w:t xml:space="preserve">   2.</w:t>
            </w:r>
            <w:r>
              <w:rPr>
                <w:rFonts w:hint="eastAsia" w:ascii="宋体" w:hAnsi="宋体"/>
                <w:sz w:val="18"/>
                <w:szCs w:val="18"/>
              </w:rPr>
              <w:t>外省法人单位</w:t>
            </w:r>
            <w:r>
              <w:rPr>
                <w:rFonts w:ascii="宋体" w:hAnsi="宋体"/>
                <w:sz w:val="18"/>
                <w:szCs w:val="18"/>
              </w:rPr>
              <w:t xml:space="preserve">  3.</w:t>
            </w:r>
            <w:r>
              <w:rPr>
                <w:rFonts w:hint="eastAsia" w:ascii="宋体" w:hAnsi="宋体"/>
                <w:sz w:val="18"/>
                <w:szCs w:val="18"/>
              </w:rPr>
              <w:t>非法人单位</w:t>
            </w:r>
          </w:p>
          <w:p>
            <w:pPr>
              <w:widowControl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08</w:t>
            </w:r>
            <w:r>
              <w:rPr>
                <w:rFonts w:hint="eastAsia" w:ascii="宋体" w:hAnsi="宋体"/>
                <w:sz w:val="18"/>
                <w:szCs w:val="18"/>
              </w:rPr>
              <w:t>建设单位详细名称：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</w:t>
            </w:r>
          </w:p>
          <w:p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09</w:t>
            </w:r>
            <w:r>
              <w:rPr>
                <w:rFonts w:hint="eastAsia" w:ascii="宋体" w:hAnsi="宋体"/>
                <w:sz w:val="18"/>
                <w:szCs w:val="18"/>
              </w:rPr>
              <w:t>建设单位所在地及区划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区划代码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</w:t>
            </w:r>
          </w:p>
          <w:p>
            <w:pPr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省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自治区、直辖市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市(地、州、盟)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县(市、区、旗)</w:t>
            </w:r>
          </w:p>
          <w:p>
            <w:pPr>
              <w:widowControl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乡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镇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街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村</w:t>
            </w:r>
            <w:r>
              <w:rPr>
                <w:rFonts w:ascii="宋体" w:hAnsi="宋体"/>
                <w:sz w:val="18"/>
                <w:szCs w:val="18"/>
              </w:rPr>
              <w:t>)</w:t>
            </w:r>
            <w:r>
              <w:rPr>
                <w:rFonts w:hint="eastAsia" w:ascii="宋体" w:hAnsi="宋体"/>
                <w:sz w:val="18"/>
                <w:szCs w:val="18"/>
              </w:rPr>
              <w:t>、门牌号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942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建设单位代码（建设单位</w:t>
            </w:r>
            <w:r>
              <w:rPr>
                <w:rFonts w:ascii="宋体" w:hAnsi="宋体"/>
                <w:sz w:val="18"/>
                <w:szCs w:val="18"/>
              </w:rPr>
              <w:t>06</w:t>
            </w:r>
            <w:r>
              <w:rPr>
                <w:rFonts w:hint="eastAsia" w:ascii="宋体" w:hAnsi="宋体"/>
                <w:sz w:val="18"/>
                <w:szCs w:val="18"/>
              </w:rPr>
              <w:t>为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填写07、071，建设</w:t>
            </w:r>
            <w:r>
              <w:rPr>
                <w:rFonts w:ascii="宋体" w:hAnsi="宋体"/>
                <w:sz w:val="18"/>
                <w:szCs w:val="18"/>
              </w:rPr>
              <w:t>单位</w:t>
            </w:r>
            <w:r>
              <w:rPr>
                <w:rFonts w:hint="eastAsia" w:ascii="宋体" w:hAnsi="宋体"/>
                <w:sz w:val="18"/>
                <w:szCs w:val="18"/>
              </w:rPr>
              <w:t>06为2、3填写10）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259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07</w:t>
            </w:r>
            <w:r>
              <w:rPr>
                <w:rFonts w:hint="eastAsia" w:ascii="宋体" w:hAnsi="宋体"/>
                <w:sz w:val="18"/>
                <w:szCs w:val="18"/>
              </w:rPr>
              <w:t>组织机构代码：□□□□□□□□□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071统一社会信用代码□□□□□□□□□□□□□□□□□□</w:t>
            </w:r>
          </w:p>
        </w:tc>
        <w:tc>
          <w:tcPr>
            <w:tcW w:w="4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临时机构代码：□□□□□□□□□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8" w:type="dxa"/>
            <w:gridSpan w:val="3"/>
            <w:tcBorders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新增项目填写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13 </w:t>
            </w:r>
            <w:r>
              <w:rPr>
                <w:rFonts w:hint="eastAsia" w:ascii="宋体" w:hAnsi="宋体"/>
                <w:sz w:val="18"/>
                <w:szCs w:val="18"/>
              </w:rPr>
              <w:t>项目开工时间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□□□□年□□月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14 </w:t>
            </w:r>
            <w:r>
              <w:rPr>
                <w:rFonts w:hint="eastAsia" w:ascii="宋体" w:hAnsi="宋体"/>
                <w:sz w:val="18"/>
                <w:szCs w:val="18"/>
              </w:rPr>
              <w:t>计划总投资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万元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15 </w:t>
            </w:r>
            <w:r>
              <w:rPr>
                <w:rFonts w:hint="eastAsia" w:ascii="宋体" w:hAnsi="宋体"/>
                <w:sz w:val="18"/>
                <w:szCs w:val="18"/>
              </w:rPr>
              <w:t>项目行业编码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□□□□（行业类别(GB/T 4754-2017)） 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09a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项目类别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□（必填）1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工业</w:t>
            </w:r>
            <w:r>
              <w:rPr>
                <w:rFonts w:ascii="宋体" w:hAnsi="宋体"/>
                <w:sz w:val="18"/>
                <w:szCs w:val="18"/>
              </w:rPr>
              <w:t>企业技术改造项目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2.棚户</w:t>
            </w:r>
            <w:r>
              <w:rPr>
                <w:rFonts w:ascii="宋体" w:hAnsi="宋体"/>
                <w:sz w:val="18"/>
                <w:szCs w:val="18"/>
              </w:rPr>
              <w:t>区改造项目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3.涉农</w:t>
            </w:r>
            <w:r>
              <w:rPr>
                <w:rFonts w:ascii="宋体" w:hAnsi="宋体"/>
                <w:sz w:val="18"/>
                <w:szCs w:val="18"/>
              </w:rPr>
              <w:t>项目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.老旧小区改造项目 9.其他</w:t>
            </w:r>
            <w:r>
              <w:rPr>
                <w:rFonts w:ascii="宋体" w:hAnsi="宋体"/>
                <w:sz w:val="18"/>
                <w:szCs w:val="18"/>
              </w:rPr>
              <w:t>项目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</w:rPr>
              <w:t>□5.信息类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基础设施项目 </w:t>
            </w:r>
            <w:r>
              <w:rPr>
                <w:rFonts w:ascii="宋体" w:hAnsi="宋体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sz w:val="18"/>
                <w:szCs w:val="18"/>
              </w:rPr>
              <w:t>.融合类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基础设施项目 </w:t>
            </w:r>
            <w:r>
              <w:rPr>
                <w:rFonts w:ascii="宋体" w:hAnsi="宋体"/>
                <w:sz w:val="18"/>
                <w:szCs w:val="18"/>
              </w:rPr>
              <w:t>7.</w:t>
            </w:r>
            <w:r>
              <w:rPr>
                <w:rFonts w:hint="eastAsia" w:ascii="宋体" w:hAnsi="宋体"/>
                <w:sz w:val="18"/>
                <w:szCs w:val="18"/>
              </w:rPr>
              <w:t>创新类</w:t>
            </w:r>
            <w:r>
              <w:rPr>
                <w:rFonts w:ascii="宋体" w:hAnsi="宋体"/>
                <w:sz w:val="18"/>
                <w:szCs w:val="18"/>
              </w:rPr>
              <w:t>新型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基础设施项目 </w:t>
            </w:r>
          </w:p>
          <w:p>
            <w:pPr>
              <w:widowControl/>
              <w:snapToGrid w:val="0"/>
              <w:spacing w:line="280" w:lineRule="atLeast"/>
              <w:ind w:firstLine="1710" w:firstLineChars="95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9428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规定事项变更项目填写（审批类型为</w:t>
            </w:r>
            <w:r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填报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16，17，18 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审批类型为</w:t>
            </w:r>
            <w:r>
              <w:rPr>
                <w:rFonts w:ascii="宋体" w:hAnsi="宋体"/>
                <w:b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填报</w:t>
            </w:r>
            <w:r>
              <w:rPr>
                <w:rFonts w:ascii="宋体" w:hAnsi="宋体"/>
                <w:b/>
                <w:sz w:val="18"/>
                <w:szCs w:val="18"/>
              </w:rPr>
              <w:t>19，20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）：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hint="eastAsia" w:ascii="宋体" w:hAnsi="宋体"/>
                <w:sz w:val="18"/>
                <w:szCs w:val="18"/>
              </w:rPr>
              <w:t>变更后所属单位组织机构代码□□□□□□□□□</w:t>
            </w:r>
            <w:r>
              <w:rPr>
                <w:rFonts w:ascii="宋体" w:hAnsi="宋体"/>
                <w:sz w:val="18"/>
                <w:szCs w:val="18"/>
              </w:rPr>
              <w:t xml:space="preserve">    17</w:t>
            </w:r>
            <w:r>
              <w:rPr>
                <w:rFonts w:hint="eastAsia" w:ascii="宋体" w:hAnsi="宋体"/>
                <w:sz w:val="18"/>
                <w:szCs w:val="18"/>
              </w:rPr>
              <w:t>变更后所属单位详细名称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hint="eastAsia" w:ascii="宋体" w:hAnsi="宋体"/>
                <w:sz w:val="18"/>
                <w:szCs w:val="18"/>
              </w:rPr>
              <w:t>变更后项目代码□□□□□□□□□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□□□□□□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□□□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hint="eastAsia" w:ascii="宋体" w:hAnsi="宋体"/>
                <w:sz w:val="18"/>
                <w:szCs w:val="18"/>
              </w:rPr>
              <w:t>变更前计划总投资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万元</w:t>
            </w:r>
            <w:r>
              <w:rPr>
                <w:rFonts w:ascii="宋体" w:hAnsi="宋体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　　　</w:t>
            </w:r>
            <w:r>
              <w:rPr>
                <w:rFonts w:ascii="宋体" w:hAnsi="宋体"/>
                <w:sz w:val="18"/>
                <w:szCs w:val="18"/>
              </w:rPr>
              <w:t xml:space="preserve"> 20</w:t>
            </w:r>
            <w:r>
              <w:rPr>
                <w:rFonts w:hint="eastAsia" w:ascii="宋体" w:hAnsi="宋体"/>
                <w:sz w:val="18"/>
                <w:szCs w:val="18"/>
              </w:rPr>
              <w:t>变更后计划总投资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428" w:type="dxa"/>
            <w:gridSpan w:val="3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审核材料</w:t>
            </w:r>
          </w:p>
          <w:p>
            <w:pPr>
              <w:adjustRightInd w:val="0"/>
              <w:snapToGrid w:val="0"/>
              <w:spacing w:line="30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hint="eastAsia" w:ascii="宋体" w:hAnsi="宋体"/>
                <w:sz w:val="18"/>
                <w:szCs w:val="18"/>
              </w:rPr>
              <w:t>审核材料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</w:t>
            </w:r>
            <w:r>
              <w:rPr>
                <w:rFonts w:ascii="宋体" w:hAnsi="宋体"/>
                <w:sz w:val="18"/>
                <w:szCs w:val="18"/>
              </w:rPr>
              <w:t xml:space="preserve">    1.</w:t>
            </w: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ascii="宋体" w:hAnsi="宋体"/>
                <w:sz w:val="18"/>
                <w:szCs w:val="18"/>
              </w:rPr>
              <w:t xml:space="preserve">    2.</w:t>
            </w:r>
            <w:r>
              <w:rPr>
                <w:rFonts w:hint="eastAsia" w:ascii="宋体" w:hAnsi="宋体"/>
                <w:sz w:val="18"/>
                <w:szCs w:val="18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28" w:type="dxa"/>
            <w:gridSpan w:val="3"/>
            <w:tcBorders>
              <w:top w:val="single" w:color="auto" w:sz="2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atLeast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  <w:r>
              <w:rPr>
                <w:rFonts w:hint="eastAsia" w:ascii="宋体" w:hAnsi="宋体"/>
                <w:sz w:val="18"/>
                <w:szCs w:val="18"/>
              </w:rPr>
              <w:t>项目联系人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27 </w:t>
            </w:r>
            <w:r>
              <w:rPr>
                <w:rFonts w:hint="eastAsia" w:ascii="宋体" w:hAnsi="宋体"/>
                <w:sz w:val="18"/>
                <w:szCs w:val="18"/>
              </w:rPr>
              <w:t>项目联系人电话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</w:rPr>
              <w:t>□□□□□□□□□□□□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</w:t>
            </w:r>
          </w:p>
        </w:tc>
      </w:tr>
    </w:tbl>
    <w:p>
      <w:pPr>
        <w:tabs>
          <w:tab w:val="left" w:pos="567"/>
        </w:tabs>
        <w:spacing w:line="240" w:lineRule="exact"/>
        <w:ind w:firstLine="90" w:firstLineChars="50"/>
        <w:rPr>
          <w:rFonts w:ascii="宋体" w:hAnsi="宋体"/>
          <w:sz w:val="18"/>
          <w:szCs w:val="18"/>
        </w:rPr>
      </w:pPr>
    </w:p>
    <w:p>
      <w:pPr>
        <w:spacing w:line="240" w:lineRule="exact"/>
        <w:ind w:left="945" w:leftChars="300" w:hanging="315" w:hangingChars="150"/>
        <w:rPr>
          <w:color w:val="auto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</w:pPr>
    </w:p>
    <w:p>
      <w:pPr>
        <w:snapToGrid w:val="0"/>
        <w:spacing w:before="312" w:beforeLines="100" w:after="312" w:afterLines="100"/>
        <w:jc w:val="both"/>
        <w:outlineLvl w:val="2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/>
          <w:sz w:val="32"/>
          <w:szCs w:val="32"/>
        </w:rPr>
        <w:t>调查单位基本情况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9"/>
        <w:gridCol w:w="1081"/>
        <w:gridCol w:w="2844"/>
        <w:gridCol w:w="851"/>
        <w:gridCol w:w="1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4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ind w:left="-104" w:leftChars="-50" w:right="-105" w:rightChars="-50" w:hanging="1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表    号：</w:t>
            </w:r>
          </w:p>
        </w:tc>
        <w:tc>
          <w:tcPr>
            <w:tcW w:w="1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１－１表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4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35" w:leftChars="-50" w:right="-105" w:rightChars="-50" w:hanging="140" w:hangingChars="78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制定机关：</w:t>
            </w:r>
          </w:p>
        </w:tc>
        <w:tc>
          <w:tcPr>
            <w:tcW w:w="1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国家统计局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4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文    号：</w:t>
            </w:r>
          </w:p>
        </w:tc>
        <w:tc>
          <w:tcPr>
            <w:tcW w:w="1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1〕117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9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081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844" w:type="dxa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line="24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  　年    月</w:t>
            </w:r>
          </w:p>
        </w:tc>
        <w:tc>
          <w:tcPr>
            <w:tcW w:w="85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有效期至：</w:t>
            </w:r>
          </w:p>
        </w:tc>
        <w:tc>
          <w:tcPr>
            <w:tcW w:w="17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distribute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２０２3</w:t>
            </w:r>
            <w:r>
              <w:rPr>
                <w:rFonts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</w:rPr>
              <w:t>１</w:t>
            </w:r>
            <w:r>
              <w:rPr>
                <w:rFonts w:ascii="宋体" w:hAnsi="宋体"/>
                <w:sz w:val="18"/>
                <w:szCs w:val="18"/>
              </w:rPr>
              <w:t>月</w:t>
            </w:r>
          </w:p>
        </w:tc>
      </w:tr>
    </w:tbl>
    <w:p>
      <w:pPr>
        <w:spacing w:line="20" w:lineRule="exact"/>
        <w:ind w:firstLine="4320" w:firstLineChars="2400"/>
        <w:rPr>
          <w:rFonts w:ascii="宋体" w:hAnsi="宋体"/>
          <w:kern w:val="0"/>
          <w:sz w:val="18"/>
          <w:szCs w:val="18"/>
          <w:u w:val="single"/>
        </w:rPr>
      </w:pPr>
    </w:p>
    <w:tbl>
      <w:tblPr>
        <w:tblStyle w:val="6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510"/>
        <w:gridCol w:w="797"/>
        <w:gridCol w:w="593"/>
        <w:gridCol w:w="515"/>
        <w:gridCol w:w="348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100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是否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为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“视同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法人单位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”？如是，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请勾选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 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109</w:t>
            </w:r>
          </w:p>
        </w:tc>
        <w:tc>
          <w:tcPr>
            <w:tcW w:w="4900" w:type="dxa"/>
            <w:gridSpan w:val="3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hint="eastAsia" w:ascii="楷体_GB2312" w:hAnsi="宋体" w:eastAsia="楷体_GB2312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统一社会信用代码□□□□□□□□□□□□□□□□□□</w:t>
            </w:r>
            <w:r>
              <w:rPr>
                <w:rFonts w:hint="eastAsia" w:ascii="楷体_GB2312" w:hAnsi="宋体" w:eastAsia="楷体_GB2312"/>
                <w:sz w:val="18"/>
                <w:szCs w:val="18"/>
                <w:highlight w:val="none"/>
                <w:shd w:val="clear" w:color="auto" w:fill="auto"/>
              </w:rPr>
              <w:t xml:space="preserve">尚未领取统一社会信用代码的填写原组织机构代码：   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□□□□□□□□—□</w:t>
            </w:r>
          </w:p>
        </w:tc>
        <w:tc>
          <w:tcPr>
            <w:tcW w:w="51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102</w:t>
            </w:r>
          </w:p>
        </w:tc>
        <w:tc>
          <w:tcPr>
            <w:tcW w:w="348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单位详细名称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103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行业类别                                                    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主要业务活动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1           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2              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3   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u w:val="single"/>
                <w:shd w:val="clear" w:color="auto" w:fill="auto"/>
              </w:rPr>
            </w:pP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104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报表类别    □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A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农业     　　　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B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规模以上工业       B1规模以下工业      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C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建筑业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     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E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批发和零售业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</w:p>
          <w:p>
            <w:pPr>
              <w:spacing w:line="240" w:lineRule="exact"/>
              <w:ind w:firstLine="178" w:firstLineChars="99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S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住宿和餐饮业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X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房地产开发经营业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F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规模以上服务业　　　　H 投资    　　　　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U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105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单位所在地区划及详细地址               </w:t>
            </w:r>
          </w:p>
          <w:p>
            <w:pPr>
              <w:spacing w:line="200" w:lineRule="exact"/>
              <w:rPr>
                <w:rFonts w:asci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省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市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县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</w:p>
          <w:p>
            <w:pPr>
              <w:spacing w:line="240" w:lineRule="exact"/>
              <w:ind w:right="57" w:rightChars="27"/>
              <w:rPr>
                <w:rFonts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</w:pPr>
            <w:r>
              <w:rPr>
                <w:highlight w:val="none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 xml:space="preserve">　　　  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乡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村(居)委会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>　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街（路）、门牌号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u w:val="single"/>
                <w:shd w:val="clear" w:color="auto" w:fill="auto"/>
              </w:rPr>
            </w:pP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区划代码    □□□□□□□□□□□□                     城乡代码    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106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单位注册地区划及详细地址 </w:t>
            </w:r>
          </w:p>
          <w:p>
            <w:pPr>
              <w:spacing w:line="240" w:lineRule="exact"/>
              <w:rPr>
                <w:rFonts w:hint="eastAsia" w:asci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/>
                <w:sz w:val="18"/>
                <w:szCs w:val="18"/>
                <w:highlight w:val="none"/>
                <w:shd w:val="clear" w:color="auto" w:fill="auto"/>
              </w:rPr>
              <w:t xml:space="preserve">是否与单位所在地详细地址一致：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□</w:t>
            </w:r>
            <w:r>
              <w:rPr>
                <w:rFonts w:hint="eastAsia" w:ascii="宋体"/>
                <w:sz w:val="18"/>
                <w:szCs w:val="18"/>
                <w:highlight w:val="none"/>
                <w:shd w:val="clear" w:color="auto" w:fill="auto"/>
              </w:rPr>
              <w:t xml:space="preserve"> 1是，2否</w:t>
            </w:r>
          </w:p>
          <w:p>
            <w:pPr>
              <w:rPr>
                <w:highlight w:val="none"/>
                <w:shd w:val="clear" w:color="auto" w:fill="auto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省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市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县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</w:pPr>
            <w:r>
              <w:rPr>
                <w:highlight w:val="none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 xml:space="preserve">　　　  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乡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镇、街道办事处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)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村(居)委会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>　</w:t>
            </w:r>
            <w:r>
              <w:rPr>
                <w:highlight w:val="none"/>
                <w:u w:val="single"/>
                <w:shd w:val="clear" w:color="auto" w:fill="auto"/>
              </w:rPr>
              <w:t xml:space="preserve">     </w:t>
            </w:r>
            <w:r>
              <w:rPr>
                <w:rFonts w:hint="eastAsia"/>
                <w:highlight w:val="none"/>
                <w:u w:val="single"/>
                <w:shd w:val="clear" w:color="auto" w:fill="auto"/>
              </w:rPr>
              <w:t>　　　　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街（路）、门牌号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u w:val="single"/>
                <w:shd w:val="clear" w:color="auto" w:fill="auto"/>
              </w:rPr>
            </w:pP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区划代码    □□□□□□□□□□□□                     城乡代码    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191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ind w:right="57" w:rightChars="27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单位规模    □        1 大型          2 中型          3 小型           4 微型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192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从业人员    从业人员期末人数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193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企业主要经济指标</w:t>
            </w:r>
          </w:p>
          <w:p>
            <w:pPr>
              <w:spacing w:line="240" w:lineRule="exact"/>
              <w:ind w:firstLine="180" w:firstLineChars="100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千元      其中：主营业务收入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千元      资产总计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千元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5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201</w:t>
            </w:r>
          </w:p>
        </w:tc>
        <w:tc>
          <w:tcPr>
            <w:tcW w:w="3510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法定代表人(单位负责人)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</w:t>
            </w: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-1</w:t>
            </w:r>
          </w:p>
        </w:tc>
        <w:tc>
          <w:tcPr>
            <w:tcW w:w="45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成立时间（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所有单位填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报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5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3510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97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202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-2</w:t>
            </w:r>
          </w:p>
        </w:tc>
        <w:tc>
          <w:tcPr>
            <w:tcW w:w="459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开业时间（仅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限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企业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填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报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）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年</w:t>
            </w:r>
            <w:r>
              <w:rPr>
                <w:rFonts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54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203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联系方式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长途区号    □□□□□</w:t>
            </w:r>
          </w:p>
          <w:p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固定电话    □□□□□□□□-□□□□□□</w:t>
            </w:r>
          </w:p>
          <w:p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移动电话    □□□□□□□□□□□</w:t>
            </w:r>
          </w:p>
          <w:p>
            <w:pPr>
              <w:spacing w:line="240" w:lineRule="exact"/>
              <w:ind w:left="177" w:leftChars="84" w:hanging="1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传真号码    □□□□□□□□-□□□□□□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邮政编码    □□□□□□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211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机构类型    □□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>10 企业          20 事业单位       30 机关         40 社会团体          51 民办非企业单位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52 基金会        53 居委会         54 村委会       </w:t>
            </w:r>
            <w:r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55 </w:t>
            </w: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>农民</w:t>
            </w:r>
            <w:r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>专业合作社</w:t>
            </w: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    </w:t>
            </w:r>
            <w:r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56 </w:t>
            </w: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>农村</w:t>
            </w:r>
            <w:r>
              <w:rPr>
                <w:rFonts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>集体经济组织</w:t>
            </w:r>
          </w:p>
          <w:p>
            <w:pPr>
              <w:widowControl/>
              <w:spacing w:line="240" w:lineRule="exact"/>
              <w:ind w:firstLine="180" w:firstLineChars="100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highlight w:val="none"/>
                <w:shd w:val="clear" w:color="auto" w:fill="auto"/>
              </w:rPr>
              <w:t xml:space="preserve">90 其他组织机构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205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widowControl/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登记注册类型    □□□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内资                                       港澳台商投资                外商投资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110 国有            159 其他有限责任公司   210 与港澳台商合资经营      310 中外合资经营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120 集体            160 股份有限公司       220 与港澳台商合作经营      320 中外合作经营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130 股份合作        171 私营独资           230 港澳台商独资            330 外资企业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pacing w:val="-4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141 国有联营        172 私营合伙           240</w:t>
            </w:r>
            <w:r>
              <w:rPr>
                <w:rFonts w:hint="eastAsia" w:ascii="宋体" w:hAnsi="宋体"/>
                <w:spacing w:val="-6"/>
                <w:sz w:val="18"/>
                <w:szCs w:val="18"/>
                <w:highlight w:val="none"/>
                <w:shd w:val="clear" w:color="auto" w:fill="auto"/>
              </w:rPr>
              <w:t xml:space="preserve"> 港澳台商投资股份有限公司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340 </w:t>
            </w:r>
            <w:r>
              <w:rPr>
                <w:rFonts w:hint="eastAsia" w:ascii="宋体" w:hAnsi="宋体"/>
                <w:spacing w:val="-4"/>
                <w:sz w:val="18"/>
                <w:szCs w:val="18"/>
                <w:highlight w:val="none"/>
                <w:shd w:val="clear" w:color="auto" w:fill="auto"/>
              </w:rPr>
              <w:t>外商投资股份有限公司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142 集体联营        173 私营有限责任公司   290 其他港澳台投资          390 其他外商投资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143 国有与集体联营  174 私营股份有限公司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149 其他联营        190 其他</w:t>
            </w:r>
          </w:p>
          <w:p>
            <w:pPr>
              <w:widowControl/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151 国有独资公司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  <w:shd w:val="clear" w:color="auto" w:fill="auto"/>
              </w:rPr>
              <w:t>216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港澳台商投资情况（限港澳台商投资企业填报）（可多选）</w:t>
            </w:r>
          </w:p>
          <w:p>
            <w:pPr>
              <w:snapToGrid w:val="0"/>
              <w:spacing w:line="240" w:lineRule="exact"/>
              <w:ind w:firstLine="180" w:firstLineChars="100"/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1 港商投资□   2澳商投资□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台商投资□   4暂未投资□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206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企业控股情况  □    1国有控股   2 集体控股   3 私人控股   4 港澳台商控股   5 外商控股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207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top"/>
          </w:tcPr>
          <w:p>
            <w:pPr>
              <w:spacing w:line="240" w:lineRule="exact"/>
              <w:ind w:firstLine="12" w:firstLineChars="7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隶属关系    □□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10 中央     11 地方      90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208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运营状态□ 1正常运营 2 停业(歇业) 3 筹建 4 当年关闭 5 当年破产 6当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年注销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7当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撤（吊）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销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209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执行会计标准类别    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1 企业会计准则制度    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2政府会计准则制度 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4 民间非营利组织会计制度   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210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执行企业会计准则情况  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1 执行《企业会计准则》    2  执行《小企业会计准则》         9  执行其他企业会计制度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212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产业活动单位数</w:t>
            </w:r>
          </w:p>
          <w:p>
            <w:pPr>
              <w:rPr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个 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213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企业集团情况(限企业集团母公司及成员企业填写)</w:t>
            </w:r>
            <w:r>
              <w:rPr>
                <w:rFonts w:hint="eastAsia" w:ascii="黑体" w:hAnsi="宋体" w:eastAsia="黑体"/>
                <w:sz w:val="18"/>
                <w:szCs w:val="18"/>
                <w:highlight w:val="none"/>
                <w:shd w:val="clear" w:color="auto" w:fill="auto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shd w:val="clear" w:color="auto" w:fill="auto"/>
              </w:rPr>
              <w:t>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shd w:val="clear" w:color="auto" w:fill="auto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(核心企业或集团总部) </w:t>
            </w:r>
          </w:p>
          <w:p>
            <w:pPr>
              <w:snapToGrid w:val="0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□□□□□□□□□□□□□□□□□□</w:t>
            </w:r>
          </w:p>
          <w:p>
            <w:pPr>
              <w:snapToGrid w:val="0"/>
              <w:ind w:firstLine="180" w:firstLineChars="100"/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        </w:t>
            </w:r>
            <w:r>
              <w:rPr>
                <w:rFonts w:hint="eastAsia" w:ascii="楷体_GB2312" w:hAnsi="华文楷体" w:eastAsia="楷体_GB2312" w:cs="宋体"/>
                <w:sz w:val="18"/>
                <w:szCs w:val="18"/>
                <w:highlight w:val="none"/>
                <w:shd w:val="clear" w:color="auto" w:fill="auto"/>
              </w:rPr>
              <w:t>尚未领取统一社会信用代码的填写原组织机构代码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□□□□□□□□</w:t>
            </w:r>
            <w:r>
              <w:rPr>
                <w:rFonts w:hint="eastAsia" w:ascii="Calibri" w:hAnsi="华文楷体" w:eastAsia="华文楷体" w:cs="宋体"/>
                <w:sz w:val="18"/>
                <w:szCs w:val="18"/>
                <w:highlight w:val="none"/>
                <w:shd w:val="clear" w:color="auto" w:fill="auto"/>
              </w:rPr>
              <w:t>－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230" w:lineRule="exact"/>
              <w:jc w:val="center"/>
              <w:rPr>
                <w:rFonts w:ascii="宋体"/>
                <w:b/>
                <w:bCs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highlight w:val="none"/>
                <w:shd w:val="clear" w:color="auto" w:fill="auto"/>
              </w:rPr>
              <w:t>C01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spacing w:line="230" w:lineRule="exact"/>
              <w:rPr>
                <w:rFonts w:asci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建筑业企业资质等级编码       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X01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房地产开发经营业企业资质等级 □     1 一级    2 二级    3 三级    4 四级    5 暂定 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E</w:t>
            </w:r>
            <w:r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S</w:t>
            </w: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和</w:t>
            </w:r>
            <w:r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业单位经营形式 □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1 独立门店     2 连锁总店（总部）  　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3 连锁直营店     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连锁加盟店 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9 其他     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连锁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u w:val="single"/>
                <w:shd w:val="clear" w:color="auto" w:fill="auto"/>
              </w:rPr>
              <w:t xml:space="preserve">               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 xml:space="preserve"> （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经营形式选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2、3、4的</w:t>
            </w:r>
            <w:r>
              <w:rPr>
                <w:rFonts w:ascii="宋体" w:hAnsi="宋体" w:cs="宋体"/>
                <w:sz w:val="18"/>
                <w:szCs w:val="18"/>
                <w:highlight w:val="none"/>
                <w:shd w:val="clear" w:color="auto" w:fill="auto"/>
              </w:rPr>
              <w:t>单位填报）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E02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零售业态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（可多选，不超过3个）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    □□□□    □□□□    □□□□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有店铺零售</w:t>
            </w:r>
          </w:p>
          <w:p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1010 食杂店   1020 便利店   1030 折扣店   1040 超市          1050 大型超市   1060 仓储会员店</w:t>
            </w:r>
          </w:p>
          <w:p>
            <w:pPr>
              <w:spacing w:line="240" w:lineRule="exact"/>
              <w:ind w:left="181" w:leftChars="86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1070 百货店   1080 专业店   1090 专卖店   1100 家居建材商店  1110 购物中心   1120 厂家直销中心</w:t>
            </w:r>
          </w:p>
          <w:p>
            <w:pPr>
              <w:spacing w:line="240" w:lineRule="exact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 xml:space="preserve">无店铺零售  </w:t>
            </w:r>
          </w:p>
          <w:p>
            <w:pPr>
              <w:spacing w:line="240" w:lineRule="exact"/>
              <w:ind w:firstLine="180" w:firstLineChars="100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 xml:space="preserve">2010 电视购物   2020 邮购   2030 网上商店    2040 自动售货亭    2050 电话购物   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shd w:val="clear" w:color="auto" w:fill="auto"/>
              </w:rPr>
              <w:t>2090其他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3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highlight w:val="none"/>
                <w:shd w:val="clear" w:color="auto" w:fill="auto"/>
              </w:rPr>
              <w:t>S02</w:t>
            </w:r>
          </w:p>
        </w:tc>
        <w:tc>
          <w:tcPr>
            <w:tcW w:w="889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shd w:val="clear" w:color="auto" w:fill="auto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snapToGrid w:val="0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宋体" w:hAnsi="宋体"/>
          <w:sz w:val="18"/>
          <w:szCs w:val="18"/>
        </w:rPr>
        <w:t>单位负责人：      统计负责人：   　 填表人：   　填表人联系电话（手机）：   　 报出日期：２０  年   月   日</w:t>
      </w:r>
    </w:p>
    <w:p>
      <w:pPr>
        <w:spacing w:line="240" w:lineRule="exact"/>
        <w:rPr>
          <w:rFonts w:ascii="宋体" w:hAnsi="宋体"/>
          <w:sz w:val="18"/>
          <w:szCs w:val="18"/>
        </w:rPr>
      </w:pPr>
    </w:p>
    <w:p>
      <w:pPr>
        <w:spacing w:line="240" w:lineRule="exact"/>
        <w:ind w:left="1620" w:hanging="1620" w:hangingChars="900"/>
        <w:rPr>
          <w:rFonts w:ascii="宋体"/>
          <w:sz w:val="18"/>
        </w:rPr>
      </w:pPr>
      <w:r>
        <w:rPr>
          <w:rFonts w:hint="eastAsia" w:ascii="宋体" w:hAnsi="宋体"/>
          <w:sz w:val="18"/>
          <w:szCs w:val="18"/>
        </w:rPr>
        <w:t>说明：1.统计范围：</w:t>
      </w:r>
      <w:r>
        <w:rPr>
          <w:rFonts w:hint="eastAsia" w:ascii="宋体"/>
          <w:sz w:val="18"/>
          <w:szCs w:val="18"/>
        </w:rPr>
        <w:t>辖区内规模以上工业、有资质的建筑业、限额以上批发和零售业、限额以上住宿和餐饮业、</w:t>
      </w:r>
      <w:r>
        <w:rPr>
          <w:rFonts w:hint="eastAsia" w:ascii="宋体" w:cs="宋体"/>
          <w:sz w:val="18"/>
          <w:szCs w:val="18"/>
        </w:rPr>
        <w:t>有开发经营</w:t>
      </w:r>
      <w:r>
        <w:rPr>
          <w:rFonts w:ascii="宋体" w:cs="宋体"/>
          <w:sz w:val="18"/>
          <w:szCs w:val="18"/>
        </w:rPr>
        <w:t>活动的</w:t>
      </w:r>
      <w:r>
        <w:rPr>
          <w:rFonts w:hint="eastAsia" w:ascii="宋体" w:cs="宋体"/>
          <w:sz w:val="18"/>
          <w:szCs w:val="18"/>
        </w:rPr>
        <w:t>全部</w:t>
      </w:r>
      <w:r>
        <w:rPr>
          <w:rFonts w:hint="eastAsia" w:ascii="宋体"/>
          <w:sz w:val="18"/>
          <w:szCs w:val="18"/>
        </w:rPr>
        <w:t>房地产开发经营业、规模以上服务业、其他</w:t>
      </w:r>
      <w:r>
        <w:rPr>
          <w:rFonts w:hint="eastAsia" w:ascii="宋体" w:hAnsi="宋体"/>
          <w:sz w:val="18"/>
          <w:szCs w:val="18"/>
        </w:rPr>
        <w:t>有5000万元以上在建项目的</w:t>
      </w:r>
      <w:r>
        <w:rPr>
          <w:rFonts w:hint="eastAsia" w:ascii="宋体"/>
          <w:sz w:val="18"/>
          <w:szCs w:val="18"/>
        </w:rPr>
        <w:t>法人单位。</w:t>
      </w:r>
    </w:p>
    <w:p>
      <w:pPr>
        <w:spacing w:line="240" w:lineRule="exact"/>
        <w:ind w:left="722" w:leftChars="258" w:hanging="180" w:hangingChars="100"/>
        <w:rPr>
          <w:rFonts w:ascii="宋体" w:hAnsi="宋体"/>
          <w:sz w:val="18"/>
          <w:szCs w:val="18"/>
        </w:rPr>
      </w:pPr>
      <w:r>
        <w:rPr>
          <w:rFonts w:ascii="宋体"/>
          <w:sz w:val="18"/>
        </w:rPr>
        <w:t>2.</w:t>
      </w:r>
      <w:r>
        <w:rPr>
          <w:rFonts w:hint="eastAsia" w:ascii="宋体"/>
          <w:sz w:val="18"/>
        </w:rPr>
        <w:t>除</w:t>
      </w:r>
      <w:r>
        <w:rPr>
          <w:rFonts w:ascii="宋体"/>
          <w:sz w:val="18"/>
        </w:rPr>
        <w:t>需要审核修改的指标外，</w:t>
      </w:r>
      <w:r>
        <w:rPr>
          <w:rFonts w:hint="eastAsia" w:ascii="宋体"/>
          <w:sz w:val="18"/>
        </w:rPr>
        <w:t>其</w:t>
      </w:r>
      <w:r>
        <w:rPr>
          <w:rFonts w:ascii="宋体"/>
          <w:sz w:val="18"/>
        </w:rPr>
        <w:t>他指标如需变更，</w:t>
      </w:r>
      <w:r>
        <w:rPr>
          <w:rFonts w:hint="eastAsia" w:ascii="宋体" w:hAnsi="宋体"/>
          <w:sz w:val="18"/>
          <w:szCs w:val="18"/>
        </w:rPr>
        <w:t>省级名录库管理部门对表中变更内容在名录库中进行更新；国家统计局普查中心负责对比整理后推送联网直报平台；调查单位免报。</w:t>
      </w:r>
    </w:p>
    <w:p>
      <w:pPr>
        <w:spacing w:line="260" w:lineRule="exact"/>
        <w:jc w:val="right"/>
        <w:rPr>
          <w:rFonts w:hint="eastAsia" w:ascii="宋体" w:hAnsi="宋体"/>
          <w:color w:val="auto"/>
          <w:sz w:val="18"/>
          <w:szCs w:val="18"/>
        </w:rPr>
      </w:pPr>
    </w:p>
    <w:sectPr>
      <w:footerReference r:id="rId3" w:type="default"/>
      <w:pgSz w:w="11906" w:h="16838"/>
      <w:pgMar w:top="2098" w:right="1587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06A64"/>
    <w:rsid w:val="4BD06A64"/>
    <w:rsid w:val="6ED90A99"/>
    <w:rsid w:val="7DBFC4B9"/>
    <w:rsid w:val="BBAF930B"/>
    <w:rsid w:val="CBEA837F"/>
    <w:rsid w:val="D9DCD1ED"/>
    <w:rsid w:val="EF9B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2021-03-09T23:22:00Z</dcterms:created>
  <dc:creator>统计局帐户</dc:creator>
  <cp:lastModifiedBy>longhua</cp:lastModifiedBy>
  <dcterms:modified xsi:type="dcterms:W3CDTF">2022-02-21T10:00:59Z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