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深圳市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龙华区20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"/>
        </w:rPr>
        <w:t>22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年新增义务教育公办学校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招生学区范围公示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一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</w:rPr>
        <w:t>龙华区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教育科学研究院附属中学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/>
          <w:bCs w:val="0"/>
          <w:color w:val="auto"/>
          <w:sz w:val="32"/>
          <w:szCs w:val="32"/>
        </w:rPr>
        <w:t>划分范围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：</w:t>
      </w:r>
      <w:r>
        <w:rPr>
          <w:rFonts w:hint="eastAsia" w:ascii="仿宋_GB2312" w:eastAsia="仿宋_GB2312"/>
          <w:bCs/>
          <w:color w:val="auto"/>
          <w:sz w:val="32"/>
          <w:szCs w:val="32"/>
          <w:lang w:eastAsia="zh-CN"/>
        </w:rPr>
        <w:t>君子布社区、牛湖社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区</w:t>
      </w:r>
      <w:r>
        <w:rPr>
          <w:rFonts w:hint="eastAsia" w:ascii="仿宋_GB2312" w:eastAsia="仿宋_GB2312"/>
          <w:bCs/>
          <w:color w:val="auto"/>
          <w:sz w:val="32"/>
          <w:szCs w:val="32"/>
          <w:lang w:eastAsia="zh-CN"/>
        </w:rPr>
        <w:t>、广培社区、大水田社区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、</w:t>
      </w:r>
      <w:r>
        <w:rPr>
          <w:rFonts w:hint="eastAsia" w:ascii="仿宋_GB2312" w:eastAsia="仿宋_GB2312"/>
          <w:bCs/>
          <w:color w:val="auto"/>
          <w:sz w:val="32"/>
          <w:szCs w:val="32"/>
          <w:lang w:eastAsia="zh-CN"/>
        </w:rPr>
        <w:t>新田社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区</w:t>
      </w:r>
      <w:r>
        <w:rPr>
          <w:rFonts w:hint="eastAsia" w:ascii="仿宋_GB2312" w:eastAsia="仿宋_GB2312"/>
          <w:bCs/>
          <w:color w:val="auto"/>
          <w:sz w:val="32"/>
          <w:szCs w:val="32"/>
          <w:lang w:eastAsia="zh-CN"/>
        </w:rPr>
        <w:t>、樟坑径社区、樟溪社区范围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。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与观澜中学部分学区、观澜第二中学部分学区实行共享学区）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center"/>
        <w:textAlignment w:val="auto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  <w:r>
        <w:rPr>
          <w:rFonts w:hint="default" w:ascii="仿宋_GB2312" w:eastAsia="仿宋_GB2312"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656205" cy="4573270"/>
            <wp:effectExtent l="0" t="0" r="10795" b="13970"/>
            <wp:docPr id="2" name="图片 2" descr="龙华区教育科学研究院附属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龙华区教育科学研究院附属中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color w:val="auto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bCs/>
          <w:color w:val="auto"/>
          <w:sz w:val="32"/>
          <w:szCs w:val="32"/>
        </w:rPr>
        <w:t>、龙华区</w:t>
      </w:r>
      <w:r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  <w:t>观澜实验</w:t>
      </w:r>
      <w:r>
        <w:rPr>
          <w:rFonts w:hint="eastAsia" w:ascii="黑体" w:hAnsi="黑体" w:eastAsia="黑体" w:cs="黑体"/>
          <w:bCs/>
          <w:color w:val="auto"/>
          <w:sz w:val="32"/>
          <w:szCs w:val="32"/>
        </w:rPr>
        <w:t>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" w:hAnsi="楷体" w:eastAsia="楷体" w:cs="楷体"/>
          <w:b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color w:val="auto"/>
          <w:sz w:val="32"/>
          <w:szCs w:val="32"/>
        </w:rPr>
        <w:t>（一）小学部学区</w:t>
      </w:r>
    </w:p>
    <w:p>
      <w:pPr>
        <w:spacing w:line="560" w:lineRule="exact"/>
        <w:ind w:firstLine="643" w:firstLineChars="200"/>
        <w:jc w:val="left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划分范围：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君子布社区、新田社区、樟坑径社区、樟溪社区范围。（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与德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风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小学学区、龙华区教育科学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研究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院附属小学学区实行共享学区）</w:t>
      </w:r>
      <w:bookmarkStart w:id="0" w:name="_GoBack"/>
      <w:bookmarkEnd w:id="0"/>
    </w:p>
    <w:p>
      <w:pPr>
        <w:spacing w:line="240" w:lineRule="auto"/>
        <w:ind w:firstLine="640" w:firstLineChars="200"/>
        <w:jc w:val="center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3261995" cy="5153025"/>
            <wp:effectExtent l="0" t="0" r="14605" b="13335"/>
            <wp:docPr id="1" name="图片 1" descr="观澜实验学校小学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观澜实验学校小学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b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eastAsia="仿宋_GB2312"/>
          <w:b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default" w:ascii="仿宋_GB2312" w:eastAsia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auto"/>
          <w:sz w:val="32"/>
          <w:szCs w:val="32"/>
          <w:lang w:eastAsia="zh-CN"/>
        </w:rPr>
        <w:t>（二）初中部学区</w:t>
      </w:r>
    </w:p>
    <w:p>
      <w:pPr>
        <w:ind w:firstLine="640"/>
        <w:rPr>
          <w:rFonts w:hint="default" w:ascii="仿宋_GB2312" w:eastAsia="仿宋_GB2312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color w:val="auto"/>
          <w:sz w:val="32"/>
          <w:szCs w:val="32"/>
        </w:rPr>
        <w:t>划分范围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：</w:t>
      </w:r>
      <w:r>
        <w:rPr>
          <w:rFonts w:hint="eastAsia" w:ascii="仿宋_GB2312" w:eastAsia="仿宋_GB2312"/>
          <w:bCs/>
          <w:color w:val="auto"/>
          <w:sz w:val="32"/>
          <w:szCs w:val="32"/>
          <w:lang w:eastAsia="zh-CN"/>
        </w:rPr>
        <w:t>君子布社区、牛湖社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区</w:t>
      </w:r>
      <w:r>
        <w:rPr>
          <w:rFonts w:hint="eastAsia" w:ascii="仿宋_GB2312" w:eastAsia="仿宋_GB2312"/>
          <w:bCs/>
          <w:color w:val="auto"/>
          <w:sz w:val="32"/>
          <w:szCs w:val="32"/>
          <w:lang w:eastAsia="zh-CN"/>
        </w:rPr>
        <w:t>、广培社区、大水田社区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。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与观澜中学部分学区实行共享学区）</w:t>
      </w:r>
    </w:p>
    <w:p>
      <w:pPr>
        <w:spacing w:line="240" w:lineRule="auto"/>
        <w:ind w:firstLine="640" w:firstLineChars="200"/>
        <w:jc w:val="left"/>
        <w:rPr>
          <w:rFonts w:hint="default" w:ascii="仿宋_GB2312" w:eastAsia="仿宋_GB2312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b w:val="0"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15940" cy="5329555"/>
            <wp:effectExtent l="0" t="0" r="3810" b="4445"/>
            <wp:docPr id="4" name="图片 4" descr="龙华区观澜实验学校初中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龙华区观澜实验学校初中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color w:val="auto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Cs/>
          <w:color w:val="auto"/>
          <w:sz w:val="32"/>
          <w:szCs w:val="32"/>
        </w:rPr>
        <w:t>、</w:t>
      </w:r>
      <w:r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  <w:t>龙华区外国语学校高新校区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" w:hAnsi="楷体" w:eastAsia="楷体" w:cs="楷体"/>
          <w:b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color w:val="auto"/>
          <w:sz w:val="32"/>
          <w:szCs w:val="32"/>
        </w:rPr>
        <w:t>（一）小学部学区</w:t>
      </w:r>
    </w:p>
    <w:p>
      <w:pPr>
        <w:ind w:firstLine="640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划分范围：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观城社区大和居委会，润城社区大航居委会、招商澜园居委会、中航格澜郡居委会，鹭湖社区鹭湖居委会、高新园居委会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。（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与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龙华区外国语学校小学部学区、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鹭湖外国语小学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学区实行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共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享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学区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）</w:t>
      </w:r>
    </w:p>
    <w:p>
      <w:pPr>
        <w:ind w:firstLine="640"/>
        <w:jc w:val="center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3163570" cy="4123690"/>
            <wp:effectExtent l="0" t="0" r="17780" b="10160"/>
            <wp:docPr id="6" name="图片 6" descr="龙华区外国语学校高新校区小学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龙华区外国语学校高新校区小学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" w:hAnsi="楷体" w:eastAsia="楷体" w:cs="楷体"/>
          <w:b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" w:hAnsi="楷体" w:eastAsia="楷体" w:cs="楷体"/>
          <w:b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" w:hAnsi="楷体" w:eastAsia="楷体" w:cs="楷体"/>
          <w:b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" w:hAnsi="楷体" w:eastAsia="楷体" w:cs="楷体"/>
          <w:b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楷体" w:hAnsi="楷体" w:eastAsia="楷体" w:cs="楷体"/>
          <w:b/>
          <w:color w:val="auto"/>
          <w:sz w:val="32"/>
          <w:szCs w:val="32"/>
        </w:rPr>
      </w:pPr>
      <w:r>
        <w:rPr>
          <w:rFonts w:hint="eastAsia" w:ascii="楷体" w:hAnsi="楷体" w:eastAsia="楷体" w:cs="楷体"/>
          <w:b/>
          <w:color w:val="auto"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color w:val="auto"/>
          <w:sz w:val="32"/>
          <w:szCs w:val="32"/>
          <w:lang w:eastAsia="zh-CN"/>
        </w:rPr>
        <w:t>二</w:t>
      </w:r>
      <w:r>
        <w:rPr>
          <w:rFonts w:hint="eastAsia" w:ascii="楷体" w:hAnsi="楷体" w:eastAsia="楷体" w:cs="楷体"/>
          <w:b/>
          <w:color w:val="auto"/>
          <w:sz w:val="32"/>
          <w:szCs w:val="32"/>
        </w:rPr>
        <w:t>）初中部学区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划分范围：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观城社区大和居委会，润城社区大航居委会、招商澜园居委会、中航格澜郡居委会，鹭湖社区鹭湖居委会、高新园居委会，新田社区，樟坑径社区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、樟溪社区。（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与龙华区外国语学校初中部学区、观澜第二中学部分学区实行共享学区）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5614035" cy="5751195"/>
            <wp:effectExtent l="0" t="0" r="5715" b="1905"/>
            <wp:docPr id="7" name="图片 7" descr="龙华区外国语学校高新校区初中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龙华区外国语学校高新校区初中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90" w:firstLineChars="247"/>
        <w:textAlignment w:val="auto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90" w:firstLineChars="247"/>
        <w:textAlignment w:val="auto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color w:val="auto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bCs/>
          <w:color w:val="auto"/>
          <w:sz w:val="32"/>
          <w:szCs w:val="32"/>
        </w:rPr>
        <w:t>、</w:t>
      </w:r>
      <w:r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  <w:t>龙华区福城实验学</w:t>
      </w:r>
      <w:r>
        <w:rPr>
          <w:rFonts w:hint="eastAsia" w:ascii="黑体" w:hAnsi="黑体" w:eastAsia="黑体" w:cs="黑体"/>
          <w:bCs/>
          <w:color w:val="auto"/>
          <w:sz w:val="32"/>
          <w:szCs w:val="32"/>
        </w:rPr>
        <w:t>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" w:hAnsi="楷体" w:eastAsia="楷体" w:cs="楷体"/>
          <w:b/>
          <w:color w:val="auto"/>
          <w:sz w:val="32"/>
          <w:szCs w:val="32"/>
        </w:rPr>
      </w:pPr>
      <w:r>
        <w:rPr>
          <w:rFonts w:hint="eastAsia" w:ascii="楷体" w:hAnsi="楷体" w:eastAsia="楷体" w:cs="楷体"/>
          <w:b/>
          <w:color w:val="auto"/>
          <w:sz w:val="32"/>
          <w:szCs w:val="32"/>
        </w:rPr>
        <w:t>（一）小学部学区</w:t>
      </w:r>
    </w:p>
    <w:p>
      <w:pPr>
        <w:spacing w:line="560" w:lineRule="exact"/>
        <w:ind w:firstLine="643" w:firstLineChars="200"/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b/>
          <w:bCs/>
          <w:color w:val="auto"/>
          <w:sz w:val="32"/>
          <w:szCs w:val="32"/>
          <w:lang w:eastAsia="zh-CN"/>
        </w:rPr>
        <w:t>划分范围：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茜坑社区茜坑居委会，福民社区狮径居委会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、福民社区福安、悦兴围居委会、桔塘居委会。（与行知学校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学区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、龙华区教科院附属学校小学部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学区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、龙澜学校部分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学区实行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共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享学区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）</w:t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b w:val="0"/>
          <w:bCs/>
          <w:color w:val="auto"/>
          <w:sz w:val="32"/>
          <w:szCs w:val="32"/>
          <w:lang w:val="en" w:eastAsia="zh-CN"/>
        </w:rPr>
      </w:pP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val="en" w:eastAsia="zh-CN"/>
        </w:rPr>
        <w:drawing>
          <wp:inline distT="0" distB="0" distL="114300" distR="114300">
            <wp:extent cx="2739390" cy="5525770"/>
            <wp:effectExtent l="0" t="0" r="3810" b="17780"/>
            <wp:docPr id="8" name="图片 8" descr="福城实验学校小学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福城实验学校小学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hint="eastAsia" w:ascii="楷体" w:hAnsi="楷体" w:eastAsia="楷体" w:cs="楷体"/>
          <w:b/>
          <w:bCs w:val="0"/>
          <w:color w:val="auto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楷体" w:hAnsi="楷体" w:eastAsia="楷体" w:cs="楷体"/>
          <w:b/>
          <w:bCs w:val="0"/>
          <w:color w:val="auto"/>
          <w:sz w:val="32"/>
          <w:szCs w:val="32"/>
        </w:rPr>
      </w:pPr>
      <w:r>
        <w:rPr>
          <w:rFonts w:hint="eastAsia" w:ascii="楷体" w:hAnsi="楷体" w:eastAsia="楷体" w:cs="楷体"/>
          <w:b/>
          <w:bCs w:val="0"/>
          <w:color w:val="auto"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 w:val="0"/>
          <w:color w:val="auto"/>
          <w:sz w:val="32"/>
          <w:szCs w:val="32"/>
          <w:lang w:eastAsia="zh-CN"/>
        </w:rPr>
        <w:t>二</w:t>
      </w:r>
      <w:r>
        <w:rPr>
          <w:rFonts w:hint="eastAsia" w:ascii="楷体" w:hAnsi="楷体" w:eastAsia="楷体" w:cs="楷体"/>
          <w:b/>
          <w:bCs w:val="0"/>
          <w:color w:val="auto"/>
          <w:sz w:val="32"/>
          <w:szCs w:val="32"/>
        </w:rPr>
        <w:t>）</w:t>
      </w:r>
      <w:r>
        <w:rPr>
          <w:rFonts w:hint="eastAsia" w:ascii="楷体" w:hAnsi="楷体" w:eastAsia="楷体" w:cs="楷体"/>
          <w:b/>
          <w:bCs w:val="0"/>
          <w:color w:val="auto"/>
          <w:sz w:val="32"/>
          <w:szCs w:val="32"/>
          <w:lang w:eastAsia="zh-CN"/>
        </w:rPr>
        <w:t>初中</w:t>
      </w:r>
      <w:r>
        <w:rPr>
          <w:rFonts w:hint="eastAsia" w:ascii="楷体" w:hAnsi="楷体" w:eastAsia="楷体" w:cs="楷体"/>
          <w:b/>
          <w:bCs w:val="0"/>
          <w:color w:val="auto"/>
          <w:sz w:val="32"/>
          <w:szCs w:val="32"/>
        </w:rPr>
        <w:t>部学区</w:t>
      </w:r>
    </w:p>
    <w:p>
      <w:pPr>
        <w:spacing w:line="560" w:lineRule="exact"/>
        <w:ind w:firstLine="643" w:firstLineChars="200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 w:val="0"/>
          <w:color w:val="auto"/>
          <w:sz w:val="32"/>
          <w:szCs w:val="32"/>
        </w:rPr>
        <w:t>划分范围：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茜坑社区茜坑居委会，福民社区狮径居委会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（与行知学校学区实行共享学区）</w:t>
      </w:r>
    </w:p>
    <w:p>
      <w:pPr>
        <w:spacing w:line="240" w:lineRule="auto"/>
        <w:ind w:firstLine="640" w:firstLineChars="200"/>
        <w:jc w:val="center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" w:eastAsia="zh-CN"/>
        </w:rPr>
        <w:drawing>
          <wp:inline distT="0" distB="0" distL="114300" distR="114300">
            <wp:extent cx="2914015" cy="4766945"/>
            <wp:effectExtent l="0" t="0" r="635" b="14605"/>
            <wp:docPr id="9" name="图片 9" descr="福城实验学校初中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福城实验学校初中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  <w:r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val="en-US" w:eastAsia="zh-CN"/>
        </w:rPr>
        <w:t>五</w:t>
      </w:r>
      <w:r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</w:rPr>
        <w:t>、</w:t>
      </w:r>
      <w:r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  <w:t>龙华区第三实验学校华悦校区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划分范围：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赖屋山居委会、谭罗社区居委会、三合社区居委会、浪口社区居委会（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华昌路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以西部分）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、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鹊山社区居委会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龙观大道以东部分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、下早社区居委会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龙观大道以东部分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范围。</w:t>
      </w:r>
      <w:r>
        <w:rPr>
          <w:rFonts w:hint="eastAsia" w:ascii="仿宋_GB2312" w:eastAsia="仿宋_GB2312"/>
          <w:color w:val="auto"/>
          <w:sz w:val="32"/>
          <w:szCs w:val="32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与第二外国语学校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学区实行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共享学区</w:t>
      </w:r>
      <w:r>
        <w:rPr>
          <w:rFonts w:hint="eastAsia" w:ascii="仿宋_GB2312" w:eastAsia="仿宋_GB2312"/>
          <w:color w:val="auto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615940" cy="2912110"/>
            <wp:effectExtent l="0" t="0" r="3810" b="2540"/>
            <wp:docPr id="10" name="图片 10" descr="龙华区第三实验学校华悦校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龙华区第三实验学校华悦校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val="en-US" w:eastAsia="zh-CN"/>
        </w:rPr>
        <w:t>六</w:t>
      </w:r>
      <w:r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  <w:t>、</w:t>
      </w:r>
      <w:r>
        <w:rPr>
          <w:rFonts w:hint="eastAsia" w:ascii="CESI黑体-GB2312" w:hAnsi="CESI黑体-GB2312" w:eastAsia="CESI黑体-GB2312" w:cs="CESI黑体-GB2312"/>
          <w:b w:val="0"/>
          <w:bCs/>
          <w:color w:val="auto"/>
          <w:sz w:val="32"/>
          <w:szCs w:val="32"/>
          <w:lang w:eastAsia="zh-CN"/>
        </w:rPr>
        <w:t>龙华区华盛学校与龙华区虔贞学校</w:t>
      </w:r>
      <w:r>
        <w:rPr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  <w:lang w:eastAsia="zh-CN"/>
        </w:rPr>
        <w:t>实行</w:t>
      </w:r>
      <w:r>
        <w:rPr>
          <w:rFonts w:hint="eastAsia" w:ascii="CESI黑体-GB2312" w:hAnsi="CESI黑体-GB2312" w:eastAsia="CESI黑体-GB2312" w:cs="CESI黑体-GB2312"/>
          <w:b w:val="0"/>
          <w:bCs/>
          <w:color w:val="auto"/>
          <w:sz w:val="32"/>
          <w:szCs w:val="32"/>
          <w:lang w:eastAsia="zh-CN"/>
        </w:rPr>
        <w:t>共享学区</w:t>
      </w:r>
      <w:r>
        <w:rPr>
          <w:rFonts w:hint="eastAsia" w:ascii="CESI黑体-GB2312" w:hAnsi="CESI黑体-GB2312" w:eastAsia="CESI黑体-GB2312" w:cs="CESI黑体-GB2312"/>
          <w:b w:val="0"/>
          <w:bCs/>
          <w:color w:val="auto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 w:val="0"/>
          <w:color w:val="auto"/>
          <w:sz w:val="32"/>
          <w:szCs w:val="32"/>
        </w:rPr>
        <w:t>划分范围：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华昌路以东、华旺路以南、大浪南路以东、石清大道以南、龙澜大道以北范围。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eastAsia="仿宋_GB2312"/>
          <w:b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 w:val="0"/>
          <w:color w:val="auto"/>
          <w:sz w:val="32"/>
          <w:szCs w:val="32"/>
          <w:lang w:eastAsia="zh-CN"/>
        </w:rPr>
        <w:t>注：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此学区范围2022年还可以申请原所属学校学位，2023年固定此学区范围。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132705" cy="3383280"/>
            <wp:effectExtent l="0" t="0" r="10795" b="7620"/>
            <wp:docPr id="11" name="图片 11" descr="虔贞学校和华盛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虔贞学校和华盛学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b/>
          <w:sz w:val="32"/>
          <w:szCs w:val="32"/>
          <w:lang w:eastAsia="zh-CN"/>
        </w:rPr>
      </w:pPr>
      <w:r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val="en-US" w:eastAsia="zh-CN"/>
        </w:rPr>
        <w:t>七</w:t>
      </w:r>
      <w:r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  <w:t>、龙华区博雅学校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eastAsia="仿宋_GB2312"/>
          <w:b w:val="0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/>
          <w:bCs w:val="0"/>
          <w:color w:val="auto"/>
          <w:sz w:val="32"/>
          <w:szCs w:val="32"/>
        </w:rPr>
        <w:t>划分范围：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上横朗社区居委会、下横朗社区居委会、水围社区居委会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。（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与同胜学校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学区实行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共享学区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615305" cy="3989070"/>
            <wp:effectExtent l="0" t="0" r="4445" b="11430"/>
            <wp:docPr id="12" name="图片 12" descr="博雅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博雅学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b/>
          <w:sz w:val="32"/>
          <w:szCs w:val="32"/>
          <w:lang w:eastAsia="zh-CN"/>
        </w:rPr>
      </w:pPr>
      <w:r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val="en-US" w:eastAsia="zh-CN"/>
        </w:rPr>
        <w:t>八</w:t>
      </w:r>
      <w:r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eastAsia="zh-CN"/>
        </w:rPr>
        <w:t>、龙华中学弘毅校区初中部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</w:rPr>
        <w:t>划分范围：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鹊山社区居委会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龙观大道以西部分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、下早社区居委会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龙观大道以西部分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、上早社区居委会、赤岭头社区居委会、元芬社区居委会、陶吓社区居委会、龙胜社区居委会、含龙平社区居委会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（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与高峰学校初中部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学区实行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lang w:eastAsia="zh-CN"/>
        </w:rPr>
        <w:t>共享学区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3719830"/>
            <wp:effectExtent l="0" t="0" r="5715" b="13970"/>
            <wp:docPr id="13" name="图片 13" descr="龙华中学弘毅校区初中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龙华中学弘毅校区初中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九、华东师范大学附属深圳龙华学校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1、单片区：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洁玉街以北、民塘路以西、腾龙路以东、建设东路以南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2、电脑派位学区：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由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未来小学、龙华区实验学校小学部、和平实验小学3所学校学区范围组成。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华东师范大学附属深圳龙华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具体的招生录取办法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另行制定。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drawing>
          <wp:inline distT="0" distB="0" distL="114300" distR="114300">
            <wp:extent cx="5612765" cy="3189605"/>
            <wp:effectExtent l="0" t="0" r="10795" b="10795"/>
            <wp:docPr id="5" name="图片 5" descr="华东师范大学附属深圳龙华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华东师范大学附属深圳龙华学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2098" w:right="1474" w:bottom="1984" w:left="1587" w:header="851" w:footer="992" w:gutter="0"/>
      <w:pgNumType w:fmt="numberInDash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ESI黑体-GB2312">
    <w:altName w:val="黑体"/>
    <w:panose1 w:val="02000500000000000000"/>
    <w:charset w:val="86"/>
    <w:family w:val="auto"/>
    <w:pitch w:val="default"/>
    <w:sig w:usb0="00000000" w:usb1="00000000" w:usb2="00000012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135DB6"/>
    <w:rsid w:val="05B0134D"/>
    <w:rsid w:val="18EFEA5E"/>
    <w:rsid w:val="1B7C9AE5"/>
    <w:rsid w:val="219843E1"/>
    <w:rsid w:val="24CE6275"/>
    <w:rsid w:val="3B67C4A5"/>
    <w:rsid w:val="3B7EADD3"/>
    <w:rsid w:val="3E77A9BD"/>
    <w:rsid w:val="3EBFA56F"/>
    <w:rsid w:val="44FEB99A"/>
    <w:rsid w:val="4E7DFC75"/>
    <w:rsid w:val="5DBC970D"/>
    <w:rsid w:val="5E99A44D"/>
    <w:rsid w:val="5FFD1283"/>
    <w:rsid w:val="63F60C4D"/>
    <w:rsid w:val="661C3C80"/>
    <w:rsid w:val="67FD454D"/>
    <w:rsid w:val="6A8A4A23"/>
    <w:rsid w:val="6DEEF59C"/>
    <w:rsid w:val="702E7444"/>
    <w:rsid w:val="71FFF2D4"/>
    <w:rsid w:val="76135DB6"/>
    <w:rsid w:val="76FFB498"/>
    <w:rsid w:val="77EF908A"/>
    <w:rsid w:val="7CE6960D"/>
    <w:rsid w:val="7E5E4096"/>
    <w:rsid w:val="7EEB5F7D"/>
    <w:rsid w:val="7F7D60E1"/>
    <w:rsid w:val="7FBD0A4D"/>
    <w:rsid w:val="8F1872CD"/>
    <w:rsid w:val="BAAD9A8D"/>
    <w:rsid w:val="BD7F4327"/>
    <w:rsid w:val="C7FFA864"/>
    <w:rsid w:val="CFDF8F43"/>
    <w:rsid w:val="CFED0FAC"/>
    <w:rsid w:val="D1C94DF1"/>
    <w:rsid w:val="D3BD8442"/>
    <w:rsid w:val="D77ED096"/>
    <w:rsid w:val="DBF9DE2B"/>
    <w:rsid w:val="DFEDB6CB"/>
    <w:rsid w:val="DFFDAD99"/>
    <w:rsid w:val="E70F0555"/>
    <w:rsid w:val="E7F75F52"/>
    <w:rsid w:val="EDEA4D53"/>
    <w:rsid w:val="EEEF417F"/>
    <w:rsid w:val="EFFF823E"/>
    <w:rsid w:val="FA4574D3"/>
    <w:rsid w:val="FBFFDDEA"/>
    <w:rsid w:val="FDFFB436"/>
    <w:rsid w:val="FFD39BBE"/>
    <w:rsid w:val="FFD77F76"/>
    <w:rsid w:val="FFFFC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2022-01-10T00:23:00Z</dcterms:created>
  <dc:creator>李夏飞</dc:creator>
  <cp:lastModifiedBy>高一棋</cp:lastModifiedBy>
  <dcterms:modified xsi:type="dcterms:W3CDTF">2022-01-21T10:04:07Z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