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0" w:firstLineChars="0"/>
        <w:textAlignment w:val="auto"/>
        <w:rPr>
          <w:rFonts w:ascii="宋体" w:hAnsi="宋体"/>
          <w:b/>
          <w:sz w:val="36"/>
          <w:szCs w:val="36"/>
          <w:highlight w:val="none"/>
        </w:rPr>
      </w:pPr>
      <w:r>
        <w:rPr>
          <w:rFonts w:hint="eastAsia" w:ascii="黑体" w:eastAsia="黑体"/>
          <w:b w:val="0"/>
          <w:bCs w:val="0"/>
          <w:color w:val="auto"/>
          <w:highlight w:val="none"/>
        </w:rPr>
        <w:t>附件4</w:t>
      </w:r>
    </w:p>
    <w:p>
      <w:pPr>
        <w:keepNext w:val="0"/>
        <w:keepLines w:val="0"/>
        <w:pageBreakBefore w:val="0"/>
        <w:tabs>
          <w:tab w:val="left" w:pos="3738"/>
        </w:tabs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宋体"/>
          <w:sz w:val="2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深圳市龙华区招收进站博士后日常经费补助申请表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right="-334" w:rightChars="-159"/>
        <w:textAlignment w:val="auto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申报单位：                               统一社会信用代码：</w:t>
      </w:r>
    </w:p>
    <w:p>
      <w:pPr>
        <w:keepNext w:val="0"/>
        <w:keepLines w:val="0"/>
        <w:pageBreakBefore w:val="0"/>
        <w:tabs>
          <w:tab w:val="left" w:pos="3738"/>
        </w:tabs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联系人：                                 联系电话：            </w:t>
      </w:r>
    </w:p>
    <w:tbl>
      <w:tblPr>
        <w:tblStyle w:val="3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2940"/>
        <w:gridCol w:w="1547"/>
        <w:gridCol w:w="2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博士后流动（工作）站、创新基地名称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招收进站博士后姓名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证件类型和号码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进站时间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highlight w:val="none"/>
              </w:rPr>
              <w:t>（例：2021.11.01）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深圳招收进站博士后人员备案通知书文号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开题考核通过时间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highlight w:val="none"/>
              </w:rPr>
              <w:t>（例：2021.12.01）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研究课题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i/>
                <w:i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博士后个人联系电话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单位地址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申请单位银行账户名称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申请单位银行账号及开户行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i/>
                <w:i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（详细到支行）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申请单位声明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35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申请单位兹保证提供的所有信息资料全部属实，如有虚假，责任概由申请单位承担，特此声明。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1560" w:firstLineChars="650"/>
              <w:jc w:val="right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负责人（签字）：         设站单位（公章）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i/>
                <w:i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E4CE2"/>
    <w:rsid w:val="490E4CE2"/>
    <w:rsid w:val="6FC9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adjustRightInd w:val="0"/>
      <w:snapToGrid w:val="0"/>
      <w:spacing w:line="560" w:lineRule="exact"/>
      <w:ind w:firstLine="643" w:firstLineChars="200"/>
      <w:outlineLvl w:val="1"/>
    </w:pPr>
    <w:rPr>
      <w:rFonts w:ascii="楷体_GB2312" w:hAnsi="黑体" w:eastAsia="楷体_GB2312" w:cs="黑体"/>
      <w:b/>
      <w:bCs/>
      <w:color w:val="040404"/>
      <w:sz w:val="32"/>
      <w:szCs w:val="32"/>
      <w:shd w:val="clear" w:color="auto" w:fill="FFFFFF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2021-12-21T02:12:00Z</dcterms:created>
  <dc:creator>菜丫丫</dc:creator>
  <cp:lastModifiedBy>菜丫丫</cp:lastModifiedBy>
  <dcterms:modified xsi:type="dcterms:W3CDTF">2021-12-21T02:12:19Z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