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深圳市龙华区民治街道区域社区健康服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深圳市龙华区民治街道区域社区健康服务中心</w:t>
            </w:r>
          </w:p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  <w:lang w:val="en-US" w:eastAsia="zh-CN"/>
              </w:rPr>
              <w:t>第二名称：深圳市龙华区人民医院上塘道社区健康服务中心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PDY95007-444030911B1001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深圳市龙华区民治街道龙华拓展区金地上塘道花园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内科/外科/妇产科;妇科专业;计划生育专业/妇女保健科/儿科/儿童保健科/精神科;社区防治专业/急诊医学科/康复医学科/医学检验科/医学影像科;X线诊断专业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  <w:t>预防保健科/全科医疗科/内科/外科/妇产科;妇科专业;计划生育专业/妇女保健科/儿科/儿童保健科/口腔科/精神科;社区防治专业/急诊医学科/康复医学科/医学检验科/医学影像科;X线诊断专业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86971"/>
    <w:rsid w:val="3C7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2021-08-11T09:16:00Z</dcterms:created>
  <dc:creator> 魏祖光</dc:creator>
  <cp:lastModifiedBy> 魏祖光</cp:lastModifiedBy>
  <dcterms:modified xsi:type="dcterms:W3CDTF">2021-08-11T09:17:47Z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