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557" w:type="dxa"/>
        <w:jc w:val="center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075"/>
        <w:gridCol w:w="1498"/>
        <w:gridCol w:w="1515"/>
        <w:gridCol w:w="1571"/>
        <w:gridCol w:w="14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邵东辉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1981.6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本科学士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针灸推拿学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副主任医师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深圳市龙华区慢性病防治中心</w:t>
            </w:r>
            <w:r>
              <w:rPr>
                <w:rFonts w:hint="eastAsia" w:ascii="宋体" w:hAnsi="宋体"/>
                <w:szCs w:val="21"/>
                <w:lang w:eastAsia="zh-CN"/>
              </w:rPr>
              <w:t>康复科带头人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909"/>
    <w:rsid w:val="0E1A1E2C"/>
    <w:rsid w:val="3E825FC2"/>
    <w:rsid w:val="44141117"/>
    <w:rsid w:val="59595143"/>
    <w:rsid w:val="61F945FE"/>
    <w:rsid w:val="73B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2019-08-19T10:13:56Z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